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E80" w:rsidRPr="00D973C2" w:rsidRDefault="002D2EBE">
      <w:pPr>
        <w:rPr>
          <w:rFonts w:asciiTheme="minorEastAsia" w:hAnsiTheme="minorEastAsia" w:hint="eastAsia"/>
          <w:b/>
          <w:color w:val="444444"/>
          <w:sz w:val="30"/>
          <w:szCs w:val="30"/>
        </w:rPr>
      </w:pPr>
      <w:r w:rsidRPr="00D973C2">
        <w:rPr>
          <w:rFonts w:asciiTheme="minorEastAsia" w:hAnsiTheme="minorEastAsia"/>
          <w:b/>
          <w:color w:val="444444"/>
          <w:sz w:val="30"/>
          <w:szCs w:val="30"/>
        </w:rPr>
        <w:t>MERCK MILLIPORE 默克密理博 Milli-Q Advantage A10 超纯水系统</w:t>
      </w:r>
    </w:p>
    <w:p w:rsidR="00CA1E78" w:rsidRPr="00D973C2" w:rsidRDefault="00D973C2">
      <w:pPr>
        <w:rPr>
          <w:rFonts w:asciiTheme="minorEastAsia" w:hAnsiTheme="minorEastAsia" w:hint="eastAsia"/>
          <w:color w:val="444444"/>
          <w:sz w:val="24"/>
          <w:szCs w:val="24"/>
        </w:rPr>
      </w:pPr>
      <w:r w:rsidRPr="00D973C2">
        <w:rPr>
          <w:rFonts w:asciiTheme="minorEastAsia" w:hAnsiTheme="minorEastAsia" w:hint="eastAsia"/>
          <w:noProof/>
          <w:color w:val="444444"/>
          <w:sz w:val="24"/>
          <w:szCs w:val="24"/>
        </w:rPr>
        <w:drawing>
          <wp:inline distT="0" distB="0" distL="0" distR="0">
            <wp:extent cx="5274310" cy="3832860"/>
            <wp:effectExtent l="19050" t="0" r="2540" b="0"/>
            <wp:docPr id="2" name="图片 1" descr="Milli-Q Advant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lli-Q Advantage.jpg"/>
                    <pic:cNvPicPr/>
                  </pic:nvPicPr>
                  <pic:blipFill>
                    <a:blip r:embed="rId7" cstate="print"/>
                    <a:stretch>
                      <a:fillRect/>
                    </a:stretch>
                  </pic:blipFill>
                  <pic:spPr>
                    <a:xfrm>
                      <a:off x="0" y="0"/>
                      <a:ext cx="5274310" cy="3832860"/>
                    </a:xfrm>
                    <a:prstGeom prst="rect">
                      <a:avLst/>
                    </a:prstGeom>
                  </pic:spPr>
                </pic:pic>
              </a:graphicData>
            </a:graphic>
          </wp:inline>
        </w:drawing>
      </w:r>
    </w:p>
    <w:p w:rsidR="002D2EBE" w:rsidRPr="002D2EBE" w:rsidRDefault="002D2EBE" w:rsidP="002D2EBE">
      <w:pPr>
        <w:widowControl/>
        <w:shd w:val="clear" w:color="auto" w:fill="FFFFFF"/>
        <w:spacing w:before="100" w:beforeAutospacing="1" w:after="300" w:line="315" w:lineRule="atLeast"/>
        <w:jc w:val="left"/>
        <w:rPr>
          <w:rFonts w:asciiTheme="minorEastAsia" w:hAnsiTheme="minorEastAsia" w:cs="宋体"/>
          <w:color w:val="444444"/>
          <w:kern w:val="0"/>
          <w:sz w:val="24"/>
          <w:szCs w:val="24"/>
        </w:rPr>
      </w:pPr>
      <w:r w:rsidRPr="00D973C2">
        <w:rPr>
          <w:rFonts w:asciiTheme="minorEastAsia" w:hAnsiTheme="minorEastAsia" w:cs="宋体"/>
          <w:b/>
          <w:bCs/>
          <w:color w:val="444444"/>
          <w:kern w:val="0"/>
          <w:sz w:val="24"/>
          <w:szCs w:val="24"/>
        </w:rPr>
        <w:t>产品说明：</w:t>
      </w:r>
    </w:p>
    <w:p w:rsidR="002D2EBE" w:rsidRPr="002D2EBE" w:rsidRDefault="002D2EBE" w:rsidP="002D2EBE">
      <w:pPr>
        <w:widowControl/>
        <w:shd w:val="clear" w:color="auto" w:fill="FFFFFF"/>
        <w:spacing w:line="315" w:lineRule="atLeast"/>
        <w:jc w:val="left"/>
        <w:rPr>
          <w:rFonts w:asciiTheme="minorEastAsia" w:hAnsiTheme="minorEastAsia" w:cs="宋体"/>
          <w:color w:val="444444"/>
          <w:kern w:val="0"/>
          <w:sz w:val="24"/>
          <w:szCs w:val="24"/>
        </w:rPr>
      </w:pPr>
      <w:r w:rsidRPr="002D2EBE">
        <w:rPr>
          <w:rFonts w:asciiTheme="minorEastAsia" w:hAnsiTheme="minorEastAsia" w:cs="宋体"/>
          <w:color w:val="444444"/>
          <w:kern w:val="0"/>
          <w:sz w:val="24"/>
          <w:szCs w:val="24"/>
        </w:rPr>
        <w:t>全新设计的</w:t>
      </w:r>
      <w:r w:rsidRPr="00D973C2">
        <w:rPr>
          <w:rFonts w:asciiTheme="minorEastAsia" w:hAnsiTheme="minorEastAsia" w:cs="宋体"/>
          <w:b/>
          <w:bCs/>
          <w:i/>
          <w:iCs/>
          <w:color w:val="000000"/>
          <w:kern w:val="0"/>
          <w:sz w:val="24"/>
          <w:szCs w:val="24"/>
        </w:rPr>
        <w:t>MERCK MILLIPORE 默克密理博</w:t>
      </w:r>
      <w:r w:rsidRPr="00D973C2">
        <w:rPr>
          <w:rFonts w:asciiTheme="minorEastAsia" w:hAnsiTheme="minorEastAsia" w:cs="宋体"/>
          <w:b/>
          <w:bCs/>
          <w:i/>
          <w:iCs/>
          <w:color w:val="444444"/>
          <w:kern w:val="0"/>
          <w:sz w:val="24"/>
          <w:szCs w:val="24"/>
        </w:rPr>
        <w:t>Milli-Q Advantage</w:t>
      </w:r>
      <w:r w:rsidRPr="002D2EBE">
        <w:rPr>
          <w:rFonts w:asciiTheme="minorEastAsia" w:hAnsiTheme="minorEastAsia" w:cs="宋体"/>
          <w:color w:val="444444"/>
          <w:kern w:val="0"/>
          <w:sz w:val="24"/>
          <w:szCs w:val="24"/>
        </w:rPr>
        <w:t xml:space="preserve"> 系统能够满足现代实验室中每个用户对高质量超纯水的需求。</w:t>
      </w:r>
      <w:r w:rsidRPr="002D2EBE">
        <w:rPr>
          <w:rFonts w:asciiTheme="minorEastAsia" w:hAnsiTheme="minorEastAsia" w:cs="宋体"/>
          <w:color w:val="444444"/>
          <w:kern w:val="0"/>
          <w:sz w:val="24"/>
          <w:szCs w:val="24"/>
        </w:rPr>
        <w:br/>
        <w:t>该系统由两个完全独立的部件组成：产水单元和取水单元。</w:t>
      </w:r>
    </w:p>
    <w:p w:rsidR="002D2EBE" w:rsidRPr="002D2EBE" w:rsidRDefault="002D2EBE" w:rsidP="002D2EBE">
      <w:pPr>
        <w:widowControl/>
        <w:shd w:val="clear" w:color="auto" w:fill="FFFFFF"/>
        <w:spacing w:line="360" w:lineRule="atLeast"/>
        <w:ind w:firstLine="150"/>
        <w:jc w:val="left"/>
        <w:rPr>
          <w:rFonts w:asciiTheme="minorEastAsia" w:hAnsiTheme="minorEastAsia" w:cs="宋体"/>
          <w:color w:val="444444"/>
          <w:kern w:val="0"/>
          <w:sz w:val="24"/>
          <w:szCs w:val="24"/>
        </w:rPr>
      </w:pPr>
      <w:r w:rsidRPr="002D2EBE">
        <w:rPr>
          <w:rFonts w:asciiTheme="minorEastAsia" w:hAnsiTheme="minorEastAsia" w:cs="宋体"/>
          <w:color w:val="444444"/>
          <w:kern w:val="0"/>
          <w:sz w:val="24"/>
          <w:szCs w:val="24"/>
        </w:rPr>
        <w:t>·</w:t>
      </w:r>
      <w:r w:rsidRPr="002D2EBE">
        <w:rPr>
          <w:rFonts w:asciiTheme="minorEastAsia" w:hAnsiTheme="minorEastAsia" w:cs="Times New Roman"/>
          <w:color w:val="444444"/>
          <w:kern w:val="0"/>
          <w:sz w:val="24"/>
          <w:szCs w:val="24"/>
        </w:rPr>
        <w:t xml:space="preserve"> </w:t>
      </w:r>
      <w:r w:rsidRPr="002D2EBE">
        <w:rPr>
          <w:rFonts w:asciiTheme="minorEastAsia" w:hAnsiTheme="minorEastAsia" w:cs="宋体"/>
          <w:color w:val="444444"/>
          <w:kern w:val="0"/>
          <w:sz w:val="24"/>
          <w:szCs w:val="24"/>
        </w:rPr>
        <w:t>Milli-Q 产水单元可以随心所欲地放置在实验室的任何地方，实验台上，实验台下或悬挂在墙上。</w:t>
      </w:r>
    </w:p>
    <w:p w:rsidR="002D2EBE" w:rsidRPr="002D2EBE" w:rsidRDefault="002D2EBE" w:rsidP="002D2EBE">
      <w:pPr>
        <w:widowControl/>
        <w:shd w:val="clear" w:color="auto" w:fill="FFFFFF"/>
        <w:spacing w:line="360" w:lineRule="atLeast"/>
        <w:ind w:firstLine="150"/>
        <w:jc w:val="left"/>
        <w:rPr>
          <w:rFonts w:asciiTheme="minorEastAsia" w:hAnsiTheme="minorEastAsia" w:cs="宋体"/>
          <w:color w:val="444444"/>
          <w:kern w:val="0"/>
          <w:sz w:val="24"/>
          <w:szCs w:val="24"/>
        </w:rPr>
      </w:pPr>
      <w:r w:rsidRPr="002D2EBE">
        <w:rPr>
          <w:rFonts w:asciiTheme="minorEastAsia" w:hAnsiTheme="minorEastAsia" w:cs="宋体"/>
          <w:color w:val="444444"/>
          <w:kern w:val="0"/>
          <w:sz w:val="24"/>
          <w:szCs w:val="24"/>
        </w:rPr>
        <w:t>·</w:t>
      </w:r>
      <w:r w:rsidRPr="002D2EBE">
        <w:rPr>
          <w:rFonts w:asciiTheme="minorEastAsia" w:hAnsiTheme="minorEastAsia" w:cs="Times New Roman"/>
          <w:color w:val="444444"/>
          <w:kern w:val="0"/>
          <w:sz w:val="24"/>
          <w:szCs w:val="24"/>
        </w:rPr>
        <w:t xml:space="preserve"> </w:t>
      </w:r>
      <w:r w:rsidRPr="002D2EBE">
        <w:rPr>
          <w:rFonts w:asciiTheme="minorEastAsia" w:hAnsiTheme="minorEastAsia" w:cs="宋体"/>
          <w:color w:val="444444"/>
          <w:kern w:val="0"/>
          <w:sz w:val="24"/>
          <w:szCs w:val="24"/>
        </w:rPr>
        <w:t>Q-POD™ (Quality-Point-of-Delivery)取水单元可根据应用的不同，在取水点配置不同的终端精制。Q-POD 友好的用户界面简化了取水操作，显示水质基本信息，让用户放心用水。每个产水单元可连接多达三个的Q-POD，以满足应用的需要。</w:t>
      </w:r>
    </w:p>
    <w:p w:rsidR="002D2EBE" w:rsidRPr="002D2EBE" w:rsidRDefault="002D2EBE" w:rsidP="002D2EBE">
      <w:pPr>
        <w:widowControl/>
        <w:shd w:val="clear" w:color="auto" w:fill="FFFFFF"/>
        <w:spacing w:line="315" w:lineRule="atLeast"/>
        <w:jc w:val="left"/>
        <w:rPr>
          <w:rFonts w:asciiTheme="minorEastAsia" w:hAnsiTheme="minorEastAsia" w:cs="宋体"/>
          <w:color w:val="444444"/>
          <w:kern w:val="0"/>
          <w:sz w:val="24"/>
          <w:szCs w:val="24"/>
        </w:rPr>
      </w:pPr>
      <w:r w:rsidRPr="002D2EBE">
        <w:rPr>
          <w:rFonts w:asciiTheme="minorEastAsia" w:hAnsiTheme="minorEastAsia" w:cs="宋体"/>
          <w:color w:val="444444"/>
          <w:kern w:val="0"/>
          <w:sz w:val="24"/>
          <w:szCs w:val="24"/>
        </w:rPr>
        <w:t>主机屏幕：从Milli-Q Advantage 产水单元上的主屏幕可以进行常规的系统维护和故障排除指示。</w:t>
      </w:r>
    </w:p>
    <w:p w:rsidR="002D2EBE" w:rsidRPr="002D2EBE" w:rsidRDefault="002D2EBE" w:rsidP="002D2EBE">
      <w:pPr>
        <w:widowControl/>
        <w:shd w:val="clear" w:color="auto" w:fill="FFFFFF"/>
        <w:spacing w:line="315" w:lineRule="atLeast"/>
        <w:jc w:val="left"/>
        <w:rPr>
          <w:rFonts w:asciiTheme="minorEastAsia" w:hAnsiTheme="minorEastAsia" w:cs="宋体"/>
          <w:color w:val="444444"/>
          <w:kern w:val="0"/>
          <w:sz w:val="24"/>
          <w:szCs w:val="24"/>
        </w:rPr>
      </w:pPr>
      <w:r w:rsidRPr="002D2EBE">
        <w:rPr>
          <w:rFonts w:asciiTheme="minorEastAsia" w:hAnsiTheme="minorEastAsia" w:cs="宋体"/>
          <w:color w:val="444444"/>
          <w:kern w:val="0"/>
          <w:sz w:val="24"/>
          <w:szCs w:val="24"/>
        </w:rPr>
        <w:t>系统证书：为适应一些实验室的行业要求，Milli-Q Advantage 系统还配有相应的温度计，电阻率仪和TOC检测仪的质量证书和校验证书。</w:t>
      </w:r>
    </w:p>
    <w:p w:rsidR="002D2EBE" w:rsidRPr="002D2EBE" w:rsidRDefault="002D2EBE" w:rsidP="002D2EBE">
      <w:pPr>
        <w:widowControl/>
        <w:shd w:val="clear" w:color="auto" w:fill="FFFFFF"/>
        <w:spacing w:line="315" w:lineRule="atLeast"/>
        <w:jc w:val="left"/>
        <w:rPr>
          <w:rFonts w:asciiTheme="minorEastAsia" w:hAnsiTheme="minorEastAsia" w:cs="宋体"/>
          <w:color w:val="444444"/>
          <w:kern w:val="0"/>
          <w:sz w:val="24"/>
          <w:szCs w:val="24"/>
        </w:rPr>
      </w:pPr>
      <w:r w:rsidRPr="002D2EBE">
        <w:rPr>
          <w:rFonts w:asciiTheme="minorEastAsia" w:hAnsiTheme="minorEastAsia" w:cs="宋体"/>
          <w:color w:val="444444"/>
          <w:kern w:val="0"/>
          <w:sz w:val="24"/>
          <w:szCs w:val="24"/>
        </w:rPr>
        <w:t>先进的技术支持：此外，Millipore 拥有一支经严格训练的服务工程师队伍，并配有校正仪器和校验文书，可以提供一系列完整的售后服务，包括验证支持。</w:t>
      </w:r>
    </w:p>
    <w:p w:rsidR="002D2EBE" w:rsidRPr="002D2EBE" w:rsidRDefault="002D2EBE" w:rsidP="002D2EBE">
      <w:pPr>
        <w:widowControl/>
        <w:shd w:val="clear" w:color="auto" w:fill="FFFFFF"/>
        <w:spacing w:line="315" w:lineRule="atLeast"/>
        <w:jc w:val="left"/>
        <w:rPr>
          <w:rFonts w:asciiTheme="minorEastAsia" w:hAnsiTheme="minorEastAsia" w:cs="宋体"/>
          <w:color w:val="444444"/>
          <w:kern w:val="0"/>
          <w:sz w:val="24"/>
          <w:szCs w:val="24"/>
        </w:rPr>
      </w:pPr>
      <w:r w:rsidRPr="00D973C2">
        <w:rPr>
          <w:rFonts w:asciiTheme="minorEastAsia" w:hAnsiTheme="minorEastAsia" w:cs="宋体"/>
          <w:b/>
          <w:bCs/>
          <w:color w:val="444444"/>
          <w:kern w:val="0"/>
          <w:sz w:val="24"/>
          <w:szCs w:val="24"/>
        </w:rPr>
        <w:t>主要特点：</w:t>
      </w:r>
    </w:p>
    <w:p w:rsidR="002D2EBE" w:rsidRPr="002D2EBE" w:rsidRDefault="002D2EBE" w:rsidP="002D2EBE">
      <w:pPr>
        <w:widowControl/>
        <w:shd w:val="clear" w:color="auto" w:fill="FFFFFF"/>
        <w:spacing w:line="315" w:lineRule="atLeast"/>
        <w:jc w:val="left"/>
        <w:rPr>
          <w:rFonts w:asciiTheme="minorEastAsia" w:hAnsiTheme="minorEastAsia" w:cs="宋体"/>
          <w:color w:val="444444"/>
          <w:kern w:val="0"/>
          <w:sz w:val="24"/>
          <w:szCs w:val="24"/>
        </w:rPr>
      </w:pPr>
      <w:r w:rsidRPr="002D2EBE">
        <w:rPr>
          <w:rFonts w:asciiTheme="minorEastAsia" w:hAnsiTheme="minorEastAsia" w:cs="宋体"/>
          <w:color w:val="444444"/>
          <w:kern w:val="0"/>
          <w:sz w:val="24"/>
          <w:szCs w:val="24"/>
        </w:rPr>
        <w:lastRenderedPageBreak/>
        <w:t>1.方便的取水</w:t>
      </w:r>
    </w:p>
    <w:p w:rsidR="002D2EBE" w:rsidRPr="002D2EBE" w:rsidRDefault="002D2EBE" w:rsidP="002D2EBE">
      <w:pPr>
        <w:widowControl/>
        <w:shd w:val="clear" w:color="auto" w:fill="FFFFFF"/>
        <w:spacing w:line="315" w:lineRule="atLeast"/>
        <w:jc w:val="left"/>
        <w:rPr>
          <w:rFonts w:asciiTheme="minorEastAsia" w:hAnsiTheme="minorEastAsia" w:cs="宋体"/>
          <w:color w:val="444444"/>
          <w:kern w:val="0"/>
          <w:sz w:val="24"/>
          <w:szCs w:val="24"/>
        </w:rPr>
      </w:pPr>
      <w:r w:rsidRPr="002D2EBE">
        <w:rPr>
          <w:rFonts w:asciiTheme="minorEastAsia" w:hAnsiTheme="minorEastAsia" w:cs="宋体"/>
          <w:color w:val="444444"/>
          <w:kern w:val="0"/>
          <w:sz w:val="24"/>
          <w:szCs w:val="24"/>
        </w:rPr>
        <w:t>取水点纯水和水质信息的方便获取，使实验室操作更加便利。</w:t>
      </w:r>
    </w:p>
    <w:p w:rsidR="002D2EBE" w:rsidRPr="002D2EBE" w:rsidRDefault="002D2EBE" w:rsidP="002D2EBE">
      <w:pPr>
        <w:widowControl/>
        <w:shd w:val="clear" w:color="auto" w:fill="FFFFFF"/>
        <w:spacing w:line="360" w:lineRule="atLeast"/>
        <w:ind w:firstLine="150"/>
        <w:jc w:val="left"/>
        <w:rPr>
          <w:rFonts w:asciiTheme="minorEastAsia" w:hAnsiTheme="minorEastAsia" w:cs="宋体"/>
          <w:color w:val="444444"/>
          <w:kern w:val="0"/>
          <w:sz w:val="24"/>
          <w:szCs w:val="24"/>
        </w:rPr>
      </w:pPr>
      <w:r w:rsidRPr="002D2EBE">
        <w:rPr>
          <w:rFonts w:asciiTheme="minorEastAsia" w:hAnsiTheme="minorEastAsia" w:cs="宋体"/>
          <w:color w:val="444444"/>
          <w:kern w:val="0"/>
          <w:sz w:val="24"/>
          <w:szCs w:val="24"/>
        </w:rPr>
        <w:t>·</w:t>
      </w:r>
      <w:r w:rsidRPr="002D2EBE">
        <w:rPr>
          <w:rFonts w:asciiTheme="minorEastAsia" w:hAnsiTheme="minorEastAsia" w:cs="Times New Roman"/>
          <w:color w:val="444444"/>
          <w:kern w:val="0"/>
          <w:sz w:val="24"/>
          <w:szCs w:val="24"/>
        </w:rPr>
        <w:t xml:space="preserve"> </w:t>
      </w:r>
      <w:r w:rsidRPr="002D2EBE">
        <w:rPr>
          <w:rFonts w:asciiTheme="minorEastAsia" w:hAnsiTheme="minorEastAsia" w:cs="宋体"/>
          <w:color w:val="444444"/>
          <w:kern w:val="0"/>
          <w:sz w:val="24"/>
          <w:szCs w:val="24"/>
        </w:rPr>
        <w:t>Q-POD 取水枪触手可及，便利和多样的取水条件让用户可以更直观，精确。用户可以通过“定量取水”键或者手动方式进行精确取水。</w:t>
      </w:r>
    </w:p>
    <w:p w:rsidR="002D2EBE" w:rsidRPr="002D2EBE" w:rsidRDefault="002D2EBE" w:rsidP="002D2EBE">
      <w:pPr>
        <w:widowControl/>
        <w:shd w:val="clear" w:color="auto" w:fill="FFFFFF"/>
        <w:spacing w:line="360" w:lineRule="atLeast"/>
        <w:ind w:firstLine="150"/>
        <w:jc w:val="left"/>
        <w:rPr>
          <w:rFonts w:asciiTheme="minorEastAsia" w:hAnsiTheme="minorEastAsia" w:cs="宋体"/>
          <w:color w:val="444444"/>
          <w:kern w:val="0"/>
          <w:sz w:val="24"/>
          <w:szCs w:val="24"/>
        </w:rPr>
      </w:pPr>
      <w:r w:rsidRPr="002D2EBE">
        <w:rPr>
          <w:rFonts w:asciiTheme="minorEastAsia" w:hAnsiTheme="minorEastAsia" w:cs="宋体"/>
          <w:color w:val="444444"/>
          <w:kern w:val="0"/>
          <w:sz w:val="24"/>
          <w:szCs w:val="24"/>
        </w:rPr>
        <w:t>·</w:t>
      </w:r>
      <w:r w:rsidRPr="002D2EBE">
        <w:rPr>
          <w:rFonts w:asciiTheme="minorEastAsia" w:hAnsiTheme="minorEastAsia" w:cs="Times New Roman"/>
          <w:color w:val="444444"/>
          <w:kern w:val="0"/>
          <w:sz w:val="24"/>
          <w:szCs w:val="24"/>
        </w:rPr>
        <w:t xml:space="preserve"> </w:t>
      </w:r>
      <w:r w:rsidRPr="002D2EBE">
        <w:rPr>
          <w:rFonts w:asciiTheme="minorEastAsia" w:hAnsiTheme="minorEastAsia" w:cs="宋体"/>
          <w:color w:val="444444"/>
          <w:kern w:val="0"/>
          <w:sz w:val="24"/>
          <w:szCs w:val="24"/>
        </w:rPr>
        <w:t>Q-POD 单元上的多彩色图形显示屏幕提供友好的用户界面，显示纯水水质，水量信息。</w:t>
      </w:r>
    </w:p>
    <w:p w:rsidR="002D2EBE" w:rsidRPr="002D2EBE" w:rsidRDefault="002D2EBE" w:rsidP="002D2EBE">
      <w:pPr>
        <w:widowControl/>
        <w:shd w:val="clear" w:color="auto" w:fill="FFFFFF"/>
        <w:spacing w:line="315" w:lineRule="atLeast"/>
        <w:jc w:val="left"/>
        <w:rPr>
          <w:rFonts w:asciiTheme="minorEastAsia" w:hAnsiTheme="minorEastAsia" w:cs="宋体"/>
          <w:color w:val="444444"/>
          <w:kern w:val="0"/>
          <w:sz w:val="24"/>
          <w:szCs w:val="24"/>
        </w:rPr>
      </w:pPr>
      <w:r w:rsidRPr="002D2EBE">
        <w:rPr>
          <w:rFonts w:asciiTheme="minorEastAsia" w:hAnsiTheme="minorEastAsia" w:cs="宋体"/>
          <w:color w:val="444444"/>
          <w:kern w:val="0"/>
          <w:sz w:val="24"/>
          <w:szCs w:val="24"/>
        </w:rPr>
        <w:t>2.优化的纯水链</w:t>
      </w:r>
    </w:p>
    <w:p w:rsidR="002D2EBE" w:rsidRPr="002D2EBE" w:rsidRDefault="002D2EBE" w:rsidP="002D2EBE">
      <w:pPr>
        <w:widowControl/>
        <w:shd w:val="clear" w:color="auto" w:fill="FFFFFF"/>
        <w:spacing w:line="315" w:lineRule="atLeast"/>
        <w:jc w:val="left"/>
        <w:rPr>
          <w:rFonts w:asciiTheme="minorEastAsia" w:hAnsiTheme="minorEastAsia" w:cs="宋体"/>
          <w:color w:val="444444"/>
          <w:kern w:val="0"/>
          <w:sz w:val="24"/>
          <w:szCs w:val="24"/>
        </w:rPr>
      </w:pPr>
      <w:r w:rsidRPr="002D2EBE">
        <w:rPr>
          <w:rFonts w:asciiTheme="minorEastAsia" w:hAnsiTheme="minorEastAsia" w:cs="宋体"/>
          <w:color w:val="444444"/>
          <w:kern w:val="0"/>
          <w:sz w:val="24"/>
          <w:szCs w:val="24"/>
        </w:rPr>
        <w:t>可靠的超纯水水质来源于优化的纯化过程。</w:t>
      </w:r>
    </w:p>
    <w:p w:rsidR="002D2EBE" w:rsidRPr="002D2EBE" w:rsidRDefault="002D2EBE" w:rsidP="002D2EBE">
      <w:pPr>
        <w:widowControl/>
        <w:shd w:val="clear" w:color="auto" w:fill="FFFFFF"/>
        <w:spacing w:line="360" w:lineRule="atLeast"/>
        <w:ind w:firstLine="150"/>
        <w:jc w:val="left"/>
        <w:rPr>
          <w:rFonts w:asciiTheme="minorEastAsia" w:hAnsiTheme="minorEastAsia" w:cs="宋体"/>
          <w:color w:val="444444"/>
          <w:kern w:val="0"/>
          <w:sz w:val="24"/>
          <w:szCs w:val="24"/>
        </w:rPr>
      </w:pPr>
      <w:r w:rsidRPr="002D2EBE">
        <w:rPr>
          <w:rFonts w:asciiTheme="minorEastAsia" w:hAnsiTheme="minorEastAsia" w:cs="宋体"/>
          <w:color w:val="444444"/>
          <w:kern w:val="0"/>
          <w:sz w:val="24"/>
          <w:szCs w:val="24"/>
        </w:rPr>
        <w:t>·</w:t>
      </w:r>
      <w:r w:rsidRPr="002D2EBE">
        <w:rPr>
          <w:rFonts w:asciiTheme="minorEastAsia" w:hAnsiTheme="minorEastAsia" w:cs="Times New Roman"/>
          <w:color w:val="444444"/>
          <w:kern w:val="0"/>
          <w:sz w:val="24"/>
          <w:szCs w:val="24"/>
        </w:rPr>
        <w:t xml:space="preserve"> </w:t>
      </w:r>
      <w:r w:rsidRPr="002D2EBE">
        <w:rPr>
          <w:rFonts w:asciiTheme="minorEastAsia" w:hAnsiTheme="minorEastAsia" w:cs="宋体"/>
          <w:color w:val="444444"/>
          <w:kern w:val="0"/>
          <w:sz w:val="24"/>
          <w:szCs w:val="24"/>
        </w:rPr>
        <w:t>纯水，最好是 Elix® 水，流入 Q-Gard® 预处理纯化柱，Q-Gard 纯化柱可依据进水水源不同选配不同。</w:t>
      </w:r>
    </w:p>
    <w:p w:rsidR="002D2EBE" w:rsidRPr="002D2EBE" w:rsidRDefault="002D2EBE" w:rsidP="002D2EBE">
      <w:pPr>
        <w:widowControl/>
        <w:shd w:val="clear" w:color="auto" w:fill="FFFFFF"/>
        <w:spacing w:line="360" w:lineRule="atLeast"/>
        <w:ind w:firstLine="150"/>
        <w:jc w:val="left"/>
        <w:rPr>
          <w:rFonts w:asciiTheme="minorEastAsia" w:hAnsiTheme="minorEastAsia" w:cs="宋体"/>
          <w:color w:val="444444"/>
          <w:kern w:val="0"/>
          <w:sz w:val="24"/>
          <w:szCs w:val="24"/>
        </w:rPr>
      </w:pPr>
      <w:r w:rsidRPr="002D2EBE">
        <w:rPr>
          <w:rFonts w:asciiTheme="minorEastAsia" w:hAnsiTheme="minorEastAsia" w:cs="宋体"/>
          <w:color w:val="444444"/>
          <w:kern w:val="0"/>
          <w:sz w:val="24"/>
          <w:szCs w:val="24"/>
        </w:rPr>
        <w:t>·</w:t>
      </w:r>
      <w:r w:rsidRPr="002D2EBE">
        <w:rPr>
          <w:rFonts w:asciiTheme="minorEastAsia" w:hAnsiTheme="minorEastAsia" w:cs="Times New Roman"/>
          <w:color w:val="444444"/>
          <w:kern w:val="0"/>
          <w:sz w:val="24"/>
          <w:szCs w:val="24"/>
        </w:rPr>
        <w:t xml:space="preserve"> </w:t>
      </w:r>
      <w:r w:rsidRPr="002D2EBE">
        <w:rPr>
          <w:rFonts w:asciiTheme="minorEastAsia" w:hAnsiTheme="minorEastAsia" w:cs="宋体"/>
          <w:color w:val="444444"/>
          <w:kern w:val="0"/>
          <w:sz w:val="24"/>
          <w:szCs w:val="24"/>
        </w:rPr>
        <w:t>然后，预处理过的纯水流经双波长 UV灯，取保有机分子的氧化和细菌的消亡。</w:t>
      </w:r>
    </w:p>
    <w:p w:rsidR="002D2EBE" w:rsidRPr="002D2EBE" w:rsidRDefault="002D2EBE" w:rsidP="002D2EBE">
      <w:pPr>
        <w:widowControl/>
        <w:shd w:val="clear" w:color="auto" w:fill="FFFFFF"/>
        <w:spacing w:line="360" w:lineRule="atLeast"/>
        <w:ind w:firstLine="150"/>
        <w:jc w:val="left"/>
        <w:rPr>
          <w:rFonts w:asciiTheme="minorEastAsia" w:hAnsiTheme="minorEastAsia" w:cs="宋体"/>
          <w:color w:val="444444"/>
          <w:kern w:val="0"/>
          <w:sz w:val="24"/>
          <w:szCs w:val="24"/>
        </w:rPr>
      </w:pPr>
      <w:r w:rsidRPr="002D2EBE">
        <w:rPr>
          <w:rFonts w:asciiTheme="minorEastAsia" w:hAnsiTheme="minorEastAsia" w:cs="宋体"/>
          <w:color w:val="444444"/>
          <w:kern w:val="0"/>
          <w:sz w:val="24"/>
          <w:szCs w:val="24"/>
        </w:rPr>
        <w:t>·</w:t>
      </w:r>
      <w:r w:rsidRPr="002D2EBE">
        <w:rPr>
          <w:rFonts w:asciiTheme="minorEastAsia" w:hAnsiTheme="minorEastAsia" w:cs="Times New Roman"/>
          <w:color w:val="444444"/>
          <w:kern w:val="0"/>
          <w:sz w:val="24"/>
          <w:szCs w:val="24"/>
        </w:rPr>
        <w:t xml:space="preserve"> </w:t>
      </w:r>
      <w:r w:rsidRPr="002D2EBE">
        <w:rPr>
          <w:rFonts w:asciiTheme="minorEastAsia" w:hAnsiTheme="minorEastAsia" w:cs="宋体"/>
          <w:color w:val="444444"/>
          <w:kern w:val="0"/>
          <w:sz w:val="24"/>
          <w:szCs w:val="24"/>
        </w:rPr>
        <w:t>再次， Quantum™ 精制纯化柱去除痕量级的离子和有机污染物，适应实验应用中的水质要求。</w:t>
      </w:r>
    </w:p>
    <w:p w:rsidR="002D2EBE" w:rsidRPr="002D2EBE" w:rsidRDefault="002D2EBE" w:rsidP="002D2EBE">
      <w:pPr>
        <w:widowControl/>
        <w:shd w:val="clear" w:color="auto" w:fill="FFFFFF"/>
        <w:spacing w:line="360" w:lineRule="atLeast"/>
        <w:ind w:firstLine="150"/>
        <w:jc w:val="left"/>
        <w:rPr>
          <w:rFonts w:asciiTheme="minorEastAsia" w:hAnsiTheme="minorEastAsia" w:cs="宋体"/>
          <w:color w:val="444444"/>
          <w:kern w:val="0"/>
          <w:sz w:val="24"/>
          <w:szCs w:val="24"/>
        </w:rPr>
      </w:pPr>
      <w:r w:rsidRPr="002D2EBE">
        <w:rPr>
          <w:rFonts w:asciiTheme="minorEastAsia" w:hAnsiTheme="minorEastAsia" w:cs="宋体"/>
          <w:color w:val="444444"/>
          <w:kern w:val="0"/>
          <w:sz w:val="24"/>
          <w:szCs w:val="24"/>
        </w:rPr>
        <w:t>·</w:t>
      </w:r>
      <w:r w:rsidRPr="002D2EBE">
        <w:rPr>
          <w:rFonts w:asciiTheme="minorEastAsia" w:hAnsiTheme="minorEastAsia" w:cs="Times New Roman"/>
          <w:color w:val="444444"/>
          <w:kern w:val="0"/>
          <w:sz w:val="24"/>
          <w:szCs w:val="24"/>
        </w:rPr>
        <w:t xml:space="preserve"> </w:t>
      </w:r>
      <w:r w:rsidRPr="002D2EBE">
        <w:rPr>
          <w:rFonts w:asciiTheme="minorEastAsia" w:hAnsiTheme="minorEastAsia" w:cs="宋体"/>
          <w:color w:val="444444"/>
          <w:kern w:val="0"/>
          <w:sz w:val="24"/>
          <w:szCs w:val="24"/>
        </w:rPr>
        <w:t>最后，超纯水通过低溶出管道循环到 Q-POD 取水单元，多种不同的终端精制器可连接到取水点全方位满足应用的需要。</w:t>
      </w:r>
    </w:p>
    <w:p w:rsidR="002D2EBE" w:rsidRPr="002D2EBE" w:rsidRDefault="002D2EBE" w:rsidP="002D2EBE">
      <w:pPr>
        <w:widowControl/>
        <w:shd w:val="clear" w:color="auto" w:fill="FFFFFF"/>
        <w:spacing w:line="315" w:lineRule="atLeast"/>
        <w:jc w:val="left"/>
        <w:rPr>
          <w:rFonts w:asciiTheme="minorEastAsia" w:hAnsiTheme="minorEastAsia" w:cs="宋体"/>
          <w:color w:val="444444"/>
          <w:kern w:val="0"/>
          <w:sz w:val="24"/>
          <w:szCs w:val="24"/>
        </w:rPr>
      </w:pPr>
      <w:r w:rsidRPr="002D2EBE">
        <w:rPr>
          <w:rFonts w:asciiTheme="minorEastAsia" w:hAnsiTheme="minorEastAsia" w:cs="宋体"/>
          <w:color w:val="444444"/>
          <w:kern w:val="0"/>
          <w:sz w:val="24"/>
          <w:szCs w:val="24"/>
        </w:rPr>
        <w:t>Q-Gard and Quantum 纯化柱都应用了Millipore’s eSure™ 技术，可对水质进行全方面的追溯。</w:t>
      </w:r>
    </w:p>
    <w:p w:rsidR="002D2EBE" w:rsidRPr="002D2EBE" w:rsidRDefault="002D2EBE" w:rsidP="002D2EBE">
      <w:pPr>
        <w:widowControl/>
        <w:shd w:val="clear" w:color="auto" w:fill="FFFFFF"/>
        <w:spacing w:line="315" w:lineRule="atLeast"/>
        <w:jc w:val="left"/>
        <w:rPr>
          <w:rFonts w:asciiTheme="minorEastAsia" w:hAnsiTheme="minorEastAsia" w:cs="宋体"/>
          <w:color w:val="444444"/>
          <w:kern w:val="0"/>
          <w:sz w:val="24"/>
          <w:szCs w:val="24"/>
        </w:rPr>
      </w:pPr>
      <w:r w:rsidRPr="002D2EBE">
        <w:rPr>
          <w:rFonts w:asciiTheme="minorEastAsia" w:hAnsiTheme="minorEastAsia" w:cs="宋体"/>
          <w:color w:val="444444"/>
          <w:kern w:val="0"/>
          <w:sz w:val="24"/>
          <w:szCs w:val="24"/>
        </w:rPr>
        <w:t>3.全方位的水质控制</w:t>
      </w:r>
    </w:p>
    <w:p w:rsidR="002D2EBE" w:rsidRPr="002D2EBE" w:rsidRDefault="002D2EBE" w:rsidP="002D2EBE">
      <w:pPr>
        <w:widowControl/>
        <w:shd w:val="clear" w:color="auto" w:fill="FFFFFF"/>
        <w:spacing w:line="315" w:lineRule="atLeast"/>
        <w:jc w:val="left"/>
        <w:rPr>
          <w:rFonts w:asciiTheme="minorEastAsia" w:hAnsiTheme="minorEastAsia" w:cs="宋体"/>
          <w:color w:val="444444"/>
          <w:kern w:val="0"/>
          <w:sz w:val="24"/>
          <w:szCs w:val="24"/>
        </w:rPr>
      </w:pPr>
      <w:r w:rsidRPr="002D2EBE">
        <w:rPr>
          <w:rFonts w:asciiTheme="minorEastAsia" w:hAnsiTheme="minorEastAsia" w:cs="宋体"/>
          <w:color w:val="444444"/>
          <w:kern w:val="0"/>
          <w:sz w:val="24"/>
          <w:szCs w:val="24"/>
        </w:rPr>
        <w:t>Q-POD 屏幕</w:t>
      </w:r>
    </w:p>
    <w:p w:rsidR="002D2EBE" w:rsidRPr="002D2EBE" w:rsidRDefault="002D2EBE" w:rsidP="002D2EBE">
      <w:pPr>
        <w:widowControl/>
        <w:shd w:val="clear" w:color="auto" w:fill="FFFFFF"/>
        <w:spacing w:line="315" w:lineRule="atLeast"/>
        <w:jc w:val="left"/>
        <w:rPr>
          <w:rFonts w:asciiTheme="minorEastAsia" w:hAnsiTheme="minorEastAsia" w:cs="宋体"/>
          <w:color w:val="444444"/>
          <w:kern w:val="0"/>
          <w:sz w:val="24"/>
          <w:szCs w:val="24"/>
        </w:rPr>
      </w:pPr>
      <w:r w:rsidRPr="002D2EBE">
        <w:rPr>
          <w:rFonts w:asciiTheme="minorEastAsia" w:hAnsiTheme="minorEastAsia" w:cs="宋体"/>
          <w:color w:val="444444"/>
          <w:kern w:val="0"/>
          <w:sz w:val="24"/>
          <w:szCs w:val="24"/>
        </w:rPr>
        <w:t>电阻率和TOC双检测全面控制影响实验结果的无机和有机污染物校正检测仪的使用确保水质测量的准确性。</w:t>
      </w:r>
    </w:p>
    <w:p w:rsidR="002D2EBE" w:rsidRPr="002D2EBE" w:rsidRDefault="002D2EBE" w:rsidP="002D2EBE">
      <w:pPr>
        <w:widowControl/>
        <w:shd w:val="clear" w:color="auto" w:fill="FFFFFF"/>
        <w:spacing w:line="360" w:lineRule="atLeast"/>
        <w:ind w:firstLine="150"/>
        <w:jc w:val="left"/>
        <w:rPr>
          <w:rFonts w:asciiTheme="minorEastAsia" w:hAnsiTheme="minorEastAsia" w:cs="宋体"/>
          <w:color w:val="444444"/>
          <w:kern w:val="0"/>
          <w:sz w:val="24"/>
          <w:szCs w:val="24"/>
        </w:rPr>
      </w:pPr>
      <w:r w:rsidRPr="002D2EBE">
        <w:rPr>
          <w:rFonts w:asciiTheme="minorEastAsia" w:hAnsiTheme="minorEastAsia" w:cs="宋体"/>
          <w:color w:val="444444"/>
          <w:kern w:val="0"/>
          <w:sz w:val="24"/>
          <w:szCs w:val="24"/>
        </w:rPr>
        <w:t>·</w:t>
      </w:r>
      <w:r w:rsidRPr="002D2EBE">
        <w:rPr>
          <w:rFonts w:asciiTheme="minorEastAsia" w:hAnsiTheme="minorEastAsia" w:cs="Times New Roman"/>
          <w:color w:val="444444"/>
          <w:kern w:val="0"/>
          <w:sz w:val="24"/>
          <w:szCs w:val="24"/>
        </w:rPr>
        <w:t xml:space="preserve"> </w:t>
      </w:r>
      <w:r w:rsidRPr="002D2EBE">
        <w:rPr>
          <w:rFonts w:asciiTheme="minorEastAsia" w:hAnsiTheme="minorEastAsia" w:cs="宋体"/>
          <w:color w:val="444444"/>
          <w:kern w:val="0"/>
          <w:sz w:val="24"/>
          <w:szCs w:val="24"/>
        </w:rPr>
        <w:t>精密的总有机碳 (TOC) 检测仪</w:t>
      </w:r>
    </w:p>
    <w:p w:rsidR="002D2EBE" w:rsidRPr="002D2EBE" w:rsidRDefault="002D2EBE" w:rsidP="002D2EBE">
      <w:pPr>
        <w:widowControl/>
        <w:shd w:val="clear" w:color="auto" w:fill="FFFFFF"/>
        <w:spacing w:before="100" w:beforeAutospacing="1" w:after="300" w:line="360" w:lineRule="atLeast"/>
        <w:ind w:firstLine="150"/>
        <w:jc w:val="left"/>
        <w:rPr>
          <w:rFonts w:asciiTheme="minorEastAsia" w:hAnsiTheme="minorEastAsia" w:cs="宋体"/>
          <w:color w:val="444444"/>
          <w:kern w:val="0"/>
          <w:sz w:val="24"/>
          <w:szCs w:val="24"/>
        </w:rPr>
      </w:pPr>
      <w:r w:rsidRPr="002D2EBE">
        <w:rPr>
          <w:rFonts w:asciiTheme="minorEastAsia" w:hAnsiTheme="minorEastAsia" w:cs="宋体"/>
          <w:color w:val="444444"/>
          <w:kern w:val="0"/>
          <w:sz w:val="24"/>
          <w:szCs w:val="24"/>
        </w:rPr>
        <w:t>·</w:t>
      </w:r>
      <w:r w:rsidRPr="002D2EBE">
        <w:rPr>
          <w:rFonts w:asciiTheme="minorEastAsia" w:hAnsiTheme="minorEastAsia" w:cs="Times New Roman"/>
          <w:color w:val="444444"/>
          <w:kern w:val="0"/>
          <w:sz w:val="24"/>
          <w:szCs w:val="24"/>
        </w:rPr>
        <w:t xml:space="preserve"> </w:t>
      </w:r>
      <w:r w:rsidRPr="002D2EBE">
        <w:rPr>
          <w:rFonts w:asciiTheme="minorEastAsia" w:hAnsiTheme="minorEastAsia" w:cs="宋体"/>
          <w:color w:val="444444"/>
          <w:kern w:val="0"/>
          <w:sz w:val="24"/>
          <w:szCs w:val="24"/>
        </w:rPr>
        <w:t>高灵敏度的电阻率检测仪</w:t>
      </w:r>
    </w:p>
    <w:p w:rsidR="002D2EBE" w:rsidRPr="002D2EBE" w:rsidRDefault="002D2EBE" w:rsidP="002D2EBE">
      <w:pPr>
        <w:widowControl/>
        <w:numPr>
          <w:ilvl w:val="0"/>
          <w:numId w:val="1"/>
        </w:numPr>
        <w:shd w:val="clear" w:color="auto" w:fill="FFFFFF"/>
        <w:spacing w:before="100" w:beforeAutospacing="1" w:after="100" w:afterAutospacing="1" w:line="315" w:lineRule="atLeast"/>
        <w:ind w:left="855" w:right="210"/>
        <w:jc w:val="left"/>
        <w:rPr>
          <w:rFonts w:asciiTheme="minorEastAsia" w:hAnsiTheme="minorEastAsia" w:cs="宋体"/>
          <w:color w:val="444444"/>
          <w:kern w:val="0"/>
          <w:sz w:val="24"/>
          <w:szCs w:val="24"/>
        </w:rPr>
      </w:pPr>
      <w:hyperlink r:id="rId8" w:history="1">
        <w:r w:rsidRPr="002D2EBE">
          <w:rPr>
            <w:rFonts w:asciiTheme="minorEastAsia" w:hAnsiTheme="minorEastAsia" w:cs="宋体"/>
            <w:color w:val="666666"/>
            <w:kern w:val="0"/>
            <w:sz w:val="24"/>
            <w:szCs w:val="24"/>
          </w:rPr>
          <w:t>相关资料</w:t>
        </w:r>
      </w:hyperlink>
    </w:p>
    <w:p w:rsidR="002D2EBE" w:rsidRPr="002D2EBE" w:rsidRDefault="002D2EBE" w:rsidP="002D2EBE">
      <w:pPr>
        <w:widowControl/>
        <w:shd w:val="clear" w:color="auto" w:fill="FFFFFF"/>
        <w:spacing w:before="100" w:beforeAutospacing="1" w:after="300" w:line="315" w:lineRule="atLeast"/>
        <w:jc w:val="left"/>
        <w:rPr>
          <w:rFonts w:asciiTheme="minorEastAsia" w:hAnsiTheme="minorEastAsia" w:cs="宋体"/>
          <w:vanish/>
          <w:color w:val="444444"/>
          <w:kern w:val="0"/>
          <w:sz w:val="24"/>
          <w:szCs w:val="24"/>
        </w:rPr>
      </w:pPr>
      <w:r w:rsidRPr="00D973C2">
        <w:rPr>
          <w:rFonts w:asciiTheme="minorEastAsia" w:hAnsiTheme="minorEastAsia" w:cs="宋体"/>
          <w:b/>
          <w:bCs/>
          <w:vanish/>
          <w:color w:val="444444"/>
          <w:kern w:val="0"/>
          <w:sz w:val="24"/>
          <w:szCs w:val="24"/>
        </w:rPr>
        <w:t>产品说明：</w:t>
      </w:r>
    </w:p>
    <w:p w:rsidR="002D2EBE" w:rsidRPr="002D2EBE" w:rsidRDefault="002D2EBE" w:rsidP="002D2EBE">
      <w:pPr>
        <w:widowControl/>
        <w:shd w:val="clear" w:color="auto" w:fill="FFFFFF"/>
        <w:spacing w:line="315" w:lineRule="atLeast"/>
        <w:jc w:val="left"/>
        <w:rPr>
          <w:rFonts w:asciiTheme="minorEastAsia" w:hAnsiTheme="minorEastAsia" w:cs="宋体"/>
          <w:vanish/>
          <w:color w:val="444444"/>
          <w:kern w:val="0"/>
          <w:sz w:val="24"/>
          <w:szCs w:val="24"/>
        </w:rPr>
      </w:pPr>
      <w:r w:rsidRPr="002D2EBE">
        <w:rPr>
          <w:rFonts w:asciiTheme="minorEastAsia" w:hAnsiTheme="minorEastAsia" w:cs="宋体"/>
          <w:vanish/>
          <w:color w:val="444444"/>
          <w:kern w:val="0"/>
          <w:sz w:val="24"/>
          <w:szCs w:val="24"/>
        </w:rPr>
        <w:t>全新设计的</w:t>
      </w:r>
      <w:r w:rsidRPr="00D973C2">
        <w:rPr>
          <w:rFonts w:asciiTheme="minorEastAsia" w:hAnsiTheme="minorEastAsia" w:cs="宋体"/>
          <w:b/>
          <w:bCs/>
          <w:i/>
          <w:iCs/>
          <w:vanish/>
          <w:color w:val="000000"/>
          <w:kern w:val="0"/>
          <w:sz w:val="24"/>
          <w:szCs w:val="24"/>
        </w:rPr>
        <w:t>MERCK MILLIPORE 默克密理博</w:t>
      </w:r>
      <w:r w:rsidRPr="00D973C2">
        <w:rPr>
          <w:rFonts w:asciiTheme="minorEastAsia" w:hAnsiTheme="minorEastAsia" w:cs="宋体"/>
          <w:b/>
          <w:bCs/>
          <w:i/>
          <w:iCs/>
          <w:vanish/>
          <w:color w:val="444444"/>
          <w:kern w:val="0"/>
          <w:sz w:val="24"/>
          <w:szCs w:val="24"/>
        </w:rPr>
        <w:t>Milli-Q Advantage</w:t>
      </w:r>
      <w:r w:rsidRPr="002D2EBE">
        <w:rPr>
          <w:rFonts w:asciiTheme="minorEastAsia" w:hAnsiTheme="minorEastAsia" w:cs="宋体"/>
          <w:vanish/>
          <w:color w:val="444444"/>
          <w:kern w:val="0"/>
          <w:sz w:val="24"/>
          <w:szCs w:val="24"/>
        </w:rPr>
        <w:t xml:space="preserve"> 系统能够满足现代实验室中每个用户对高质量超纯水的需求。</w:t>
      </w:r>
      <w:r w:rsidRPr="002D2EBE">
        <w:rPr>
          <w:rFonts w:asciiTheme="minorEastAsia" w:hAnsiTheme="minorEastAsia" w:cs="宋体"/>
          <w:vanish/>
          <w:color w:val="444444"/>
          <w:kern w:val="0"/>
          <w:sz w:val="24"/>
          <w:szCs w:val="24"/>
        </w:rPr>
        <w:br/>
        <w:t>该系统由两个完全独立的部件组成：产水单元和取水单元。</w:t>
      </w:r>
    </w:p>
    <w:p w:rsidR="002D2EBE" w:rsidRPr="002D2EBE" w:rsidRDefault="002D2EBE" w:rsidP="002D2EBE">
      <w:pPr>
        <w:widowControl/>
        <w:shd w:val="clear" w:color="auto" w:fill="FFFFFF"/>
        <w:spacing w:line="360" w:lineRule="atLeast"/>
        <w:ind w:firstLine="150"/>
        <w:jc w:val="left"/>
        <w:rPr>
          <w:rFonts w:asciiTheme="minorEastAsia" w:hAnsiTheme="minorEastAsia" w:cs="宋体"/>
          <w:vanish/>
          <w:color w:val="444444"/>
          <w:kern w:val="0"/>
          <w:sz w:val="24"/>
          <w:szCs w:val="24"/>
        </w:rPr>
      </w:pPr>
      <w:r w:rsidRPr="002D2EBE">
        <w:rPr>
          <w:rFonts w:asciiTheme="minorEastAsia" w:hAnsiTheme="minorEastAsia" w:cs="宋体"/>
          <w:vanish/>
          <w:color w:val="444444"/>
          <w:kern w:val="0"/>
          <w:sz w:val="24"/>
          <w:szCs w:val="24"/>
        </w:rPr>
        <w:t>·</w:t>
      </w:r>
      <w:r w:rsidRPr="002D2EBE">
        <w:rPr>
          <w:rFonts w:asciiTheme="minorEastAsia" w:hAnsiTheme="minorEastAsia" w:cs="Times New Roman"/>
          <w:vanish/>
          <w:color w:val="444444"/>
          <w:kern w:val="0"/>
          <w:sz w:val="24"/>
          <w:szCs w:val="24"/>
        </w:rPr>
        <w:t xml:space="preserve"> </w:t>
      </w:r>
      <w:r w:rsidRPr="002D2EBE">
        <w:rPr>
          <w:rFonts w:asciiTheme="minorEastAsia" w:hAnsiTheme="minorEastAsia" w:cs="宋体"/>
          <w:vanish/>
          <w:color w:val="444444"/>
          <w:kern w:val="0"/>
          <w:sz w:val="24"/>
          <w:szCs w:val="24"/>
        </w:rPr>
        <w:t>Milli-Q 产水单元可以随心所欲地放置在实验室的任何地方，实验台上，实验台下或悬挂在墙上。</w:t>
      </w:r>
    </w:p>
    <w:p w:rsidR="002D2EBE" w:rsidRPr="002D2EBE" w:rsidRDefault="002D2EBE" w:rsidP="002D2EBE">
      <w:pPr>
        <w:widowControl/>
        <w:shd w:val="clear" w:color="auto" w:fill="FFFFFF"/>
        <w:spacing w:line="360" w:lineRule="atLeast"/>
        <w:ind w:firstLine="150"/>
        <w:jc w:val="left"/>
        <w:rPr>
          <w:rFonts w:asciiTheme="minorEastAsia" w:hAnsiTheme="minorEastAsia" w:cs="宋体"/>
          <w:vanish/>
          <w:color w:val="444444"/>
          <w:kern w:val="0"/>
          <w:sz w:val="24"/>
          <w:szCs w:val="24"/>
        </w:rPr>
      </w:pPr>
      <w:r w:rsidRPr="002D2EBE">
        <w:rPr>
          <w:rFonts w:asciiTheme="minorEastAsia" w:hAnsiTheme="minorEastAsia" w:cs="宋体"/>
          <w:vanish/>
          <w:color w:val="444444"/>
          <w:kern w:val="0"/>
          <w:sz w:val="24"/>
          <w:szCs w:val="24"/>
        </w:rPr>
        <w:t>·</w:t>
      </w:r>
      <w:r w:rsidRPr="002D2EBE">
        <w:rPr>
          <w:rFonts w:asciiTheme="minorEastAsia" w:hAnsiTheme="minorEastAsia" w:cs="Times New Roman"/>
          <w:vanish/>
          <w:color w:val="444444"/>
          <w:kern w:val="0"/>
          <w:sz w:val="24"/>
          <w:szCs w:val="24"/>
        </w:rPr>
        <w:t xml:space="preserve"> </w:t>
      </w:r>
      <w:r w:rsidRPr="002D2EBE">
        <w:rPr>
          <w:rFonts w:asciiTheme="minorEastAsia" w:hAnsiTheme="minorEastAsia" w:cs="宋体"/>
          <w:vanish/>
          <w:color w:val="444444"/>
          <w:kern w:val="0"/>
          <w:sz w:val="24"/>
          <w:szCs w:val="24"/>
        </w:rPr>
        <w:t>Q-POD™ (Quality-Point-of-Delivery)取水单元可根据应用的不同，在取水点配置不同的终端精制。Q-POD 友好的用户界面简化了取水操作，显示水质基本信息，让用户放心用水。每个产水单元可连接多达三个的Q-POD，以满足应用的需要。</w:t>
      </w:r>
    </w:p>
    <w:p w:rsidR="002D2EBE" w:rsidRPr="002D2EBE" w:rsidRDefault="002D2EBE" w:rsidP="002D2EBE">
      <w:pPr>
        <w:widowControl/>
        <w:shd w:val="clear" w:color="auto" w:fill="FFFFFF"/>
        <w:spacing w:line="315" w:lineRule="atLeast"/>
        <w:jc w:val="left"/>
        <w:rPr>
          <w:rFonts w:asciiTheme="minorEastAsia" w:hAnsiTheme="minorEastAsia" w:cs="宋体"/>
          <w:vanish/>
          <w:color w:val="444444"/>
          <w:kern w:val="0"/>
          <w:sz w:val="24"/>
          <w:szCs w:val="24"/>
        </w:rPr>
      </w:pPr>
      <w:r w:rsidRPr="002D2EBE">
        <w:rPr>
          <w:rFonts w:asciiTheme="minorEastAsia" w:hAnsiTheme="minorEastAsia" w:cs="宋体"/>
          <w:vanish/>
          <w:color w:val="444444"/>
          <w:kern w:val="0"/>
          <w:sz w:val="24"/>
          <w:szCs w:val="24"/>
        </w:rPr>
        <w:t>主机屏幕：从Milli-Q Advantage 产水单元上的主屏幕可以进行常规的系统维护和故障排除指示。</w:t>
      </w:r>
    </w:p>
    <w:p w:rsidR="002D2EBE" w:rsidRPr="002D2EBE" w:rsidRDefault="002D2EBE" w:rsidP="002D2EBE">
      <w:pPr>
        <w:widowControl/>
        <w:shd w:val="clear" w:color="auto" w:fill="FFFFFF"/>
        <w:spacing w:line="315" w:lineRule="atLeast"/>
        <w:jc w:val="left"/>
        <w:rPr>
          <w:rFonts w:asciiTheme="minorEastAsia" w:hAnsiTheme="minorEastAsia" w:cs="宋体"/>
          <w:vanish/>
          <w:color w:val="444444"/>
          <w:kern w:val="0"/>
          <w:sz w:val="24"/>
          <w:szCs w:val="24"/>
        </w:rPr>
      </w:pPr>
      <w:r w:rsidRPr="002D2EBE">
        <w:rPr>
          <w:rFonts w:asciiTheme="minorEastAsia" w:hAnsiTheme="minorEastAsia" w:cs="宋体"/>
          <w:vanish/>
          <w:color w:val="444444"/>
          <w:kern w:val="0"/>
          <w:sz w:val="24"/>
          <w:szCs w:val="24"/>
        </w:rPr>
        <w:t>系统证书：为适应一些实验室的行业要求，Milli-Q Advantage 系统还配有相应的温度计，电阻率仪和TOC检测仪的质量证书和校验证书。</w:t>
      </w:r>
    </w:p>
    <w:p w:rsidR="002D2EBE" w:rsidRPr="002D2EBE" w:rsidRDefault="002D2EBE" w:rsidP="002D2EBE">
      <w:pPr>
        <w:widowControl/>
        <w:shd w:val="clear" w:color="auto" w:fill="FFFFFF"/>
        <w:spacing w:line="315" w:lineRule="atLeast"/>
        <w:jc w:val="left"/>
        <w:rPr>
          <w:rFonts w:asciiTheme="minorEastAsia" w:hAnsiTheme="minorEastAsia" w:cs="宋体"/>
          <w:vanish/>
          <w:color w:val="444444"/>
          <w:kern w:val="0"/>
          <w:sz w:val="24"/>
          <w:szCs w:val="24"/>
        </w:rPr>
      </w:pPr>
      <w:r w:rsidRPr="002D2EBE">
        <w:rPr>
          <w:rFonts w:asciiTheme="minorEastAsia" w:hAnsiTheme="minorEastAsia" w:cs="宋体"/>
          <w:vanish/>
          <w:color w:val="444444"/>
          <w:kern w:val="0"/>
          <w:sz w:val="24"/>
          <w:szCs w:val="24"/>
        </w:rPr>
        <w:t>先进的技术支持：此外，Millipore 拥有一支经严格训练的服务工程师队伍，并配有校正仪器和校验文书，可以提供一系列完整的售后服务，包括验证支持。</w:t>
      </w:r>
    </w:p>
    <w:p w:rsidR="002D2EBE" w:rsidRPr="002D2EBE" w:rsidRDefault="002D2EBE" w:rsidP="002D2EBE">
      <w:pPr>
        <w:widowControl/>
        <w:shd w:val="clear" w:color="auto" w:fill="FFFFFF"/>
        <w:spacing w:line="315" w:lineRule="atLeast"/>
        <w:jc w:val="left"/>
        <w:rPr>
          <w:rFonts w:asciiTheme="minorEastAsia" w:hAnsiTheme="minorEastAsia" w:cs="宋体"/>
          <w:vanish/>
          <w:color w:val="444444"/>
          <w:kern w:val="0"/>
          <w:sz w:val="24"/>
          <w:szCs w:val="24"/>
        </w:rPr>
      </w:pPr>
      <w:r w:rsidRPr="00D973C2">
        <w:rPr>
          <w:rFonts w:asciiTheme="minorEastAsia" w:hAnsiTheme="minorEastAsia" w:cs="宋体"/>
          <w:b/>
          <w:bCs/>
          <w:vanish/>
          <w:color w:val="444444"/>
          <w:kern w:val="0"/>
          <w:sz w:val="24"/>
          <w:szCs w:val="24"/>
        </w:rPr>
        <w:t>主要特点：</w:t>
      </w:r>
    </w:p>
    <w:p w:rsidR="002D2EBE" w:rsidRPr="002D2EBE" w:rsidRDefault="002D2EBE" w:rsidP="002D2EBE">
      <w:pPr>
        <w:widowControl/>
        <w:shd w:val="clear" w:color="auto" w:fill="FFFFFF"/>
        <w:spacing w:line="315" w:lineRule="atLeast"/>
        <w:jc w:val="left"/>
        <w:rPr>
          <w:rFonts w:asciiTheme="minorEastAsia" w:hAnsiTheme="minorEastAsia" w:cs="宋体"/>
          <w:vanish/>
          <w:color w:val="444444"/>
          <w:kern w:val="0"/>
          <w:sz w:val="24"/>
          <w:szCs w:val="24"/>
        </w:rPr>
      </w:pPr>
      <w:r w:rsidRPr="002D2EBE">
        <w:rPr>
          <w:rFonts w:asciiTheme="minorEastAsia" w:hAnsiTheme="minorEastAsia" w:cs="宋体"/>
          <w:vanish/>
          <w:color w:val="444444"/>
          <w:kern w:val="0"/>
          <w:sz w:val="24"/>
          <w:szCs w:val="24"/>
        </w:rPr>
        <w:t>1.方便的取水</w:t>
      </w:r>
    </w:p>
    <w:p w:rsidR="002D2EBE" w:rsidRPr="002D2EBE" w:rsidRDefault="002D2EBE" w:rsidP="002D2EBE">
      <w:pPr>
        <w:widowControl/>
        <w:shd w:val="clear" w:color="auto" w:fill="FFFFFF"/>
        <w:spacing w:line="315" w:lineRule="atLeast"/>
        <w:jc w:val="left"/>
        <w:rPr>
          <w:rFonts w:asciiTheme="minorEastAsia" w:hAnsiTheme="minorEastAsia" w:cs="宋体"/>
          <w:vanish/>
          <w:color w:val="444444"/>
          <w:kern w:val="0"/>
          <w:sz w:val="24"/>
          <w:szCs w:val="24"/>
        </w:rPr>
      </w:pPr>
      <w:r w:rsidRPr="002D2EBE">
        <w:rPr>
          <w:rFonts w:asciiTheme="minorEastAsia" w:hAnsiTheme="minorEastAsia" w:cs="宋体"/>
          <w:vanish/>
          <w:color w:val="444444"/>
          <w:kern w:val="0"/>
          <w:sz w:val="24"/>
          <w:szCs w:val="24"/>
        </w:rPr>
        <w:t>取水点纯水和水质信息的方便获取，使实验室操作更加便利。</w:t>
      </w:r>
    </w:p>
    <w:p w:rsidR="002D2EBE" w:rsidRPr="002D2EBE" w:rsidRDefault="002D2EBE" w:rsidP="002D2EBE">
      <w:pPr>
        <w:widowControl/>
        <w:shd w:val="clear" w:color="auto" w:fill="FFFFFF"/>
        <w:spacing w:line="360" w:lineRule="atLeast"/>
        <w:ind w:firstLine="150"/>
        <w:jc w:val="left"/>
        <w:rPr>
          <w:rFonts w:asciiTheme="minorEastAsia" w:hAnsiTheme="minorEastAsia" w:cs="宋体"/>
          <w:vanish/>
          <w:color w:val="444444"/>
          <w:kern w:val="0"/>
          <w:sz w:val="24"/>
          <w:szCs w:val="24"/>
        </w:rPr>
      </w:pPr>
      <w:r w:rsidRPr="002D2EBE">
        <w:rPr>
          <w:rFonts w:asciiTheme="minorEastAsia" w:hAnsiTheme="minorEastAsia" w:cs="宋体"/>
          <w:vanish/>
          <w:color w:val="444444"/>
          <w:kern w:val="0"/>
          <w:sz w:val="24"/>
          <w:szCs w:val="24"/>
        </w:rPr>
        <w:t>·</w:t>
      </w:r>
      <w:r w:rsidRPr="002D2EBE">
        <w:rPr>
          <w:rFonts w:asciiTheme="minorEastAsia" w:hAnsiTheme="minorEastAsia" w:cs="Times New Roman"/>
          <w:vanish/>
          <w:color w:val="444444"/>
          <w:kern w:val="0"/>
          <w:sz w:val="24"/>
          <w:szCs w:val="24"/>
        </w:rPr>
        <w:t xml:space="preserve"> </w:t>
      </w:r>
      <w:r w:rsidRPr="002D2EBE">
        <w:rPr>
          <w:rFonts w:asciiTheme="minorEastAsia" w:hAnsiTheme="minorEastAsia" w:cs="宋体"/>
          <w:vanish/>
          <w:color w:val="444444"/>
          <w:kern w:val="0"/>
          <w:sz w:val="24"/>
          <w:szCs w:val="24"/>
        </w:rPr>
        <w:t>Q-POD 取水枪触手可及，便利和多样的取水条件让用户可以更直观，精确。用户可以通过“定量取水”键或者手动方式进行精确取水。</w:t>
      </w:r>
    </w:p>
    <w:p w:rsidR="002D2EBE" w:rsidRPr="002D2EBE" w:rsidRDefault="002D2EBE" w:rsidP="002D2EBE">
      <w:pPr>
        <w:widowControl/>
        <w:shd w:val="clear" w:color="auto" w:fill="FFFFFF"/>
        <w:spacing w:line="360" w:lineRule="atLeast"/>
        <w:ind w:firstLine="150"/>
        <w:jc w:val="left"/>
        <w:rPr>
          <w:rFonts w:asciiTheme="minorEastAsia" w:hAnsiTheme="minorEastAsia" w:cs="宋体"/>
          <w:vanish/>
          <w:color w:val="444444"/>
          <w:kern w:val="0"/>
          <w:sz w:val="24"/>
          <w:szCs w:val="24"/>
        </w:rPr>
      </w:pPr>
      <w:r w:rsidRPr="002D2EBE">
        <w:rPr>
          <w:rFonts w:asciiTheme="minorEastAsia" w:hAnsiTheme="minorEastAsia" w:cs="宋体"/>
          <w:vanish/>
          <w:color w:val="444444"/>
          <w:kern w:val="0"/>
          <w:sz w:val="24"/>
          <w:szCs w:val="24"/>
        </w:rPr>
        <w:t>·</w:t>
      </w:r>
      <w:r w:rsidRPr="002D2EBE">
        <w:rPr>
          <w:rFonts w:asciiTheme="minorEastAsia" w:hAnsiTheme="minorEastAsia" w:cs="Times New Roman"/>
          <w:vanish/>
          <w:color w:val="444444"/>
          <w:kern w:val="0"/>
          <w:sz w:val="24"/>
          <w:szCs w:val="24"/>
        </w:rPr>
        <w:t xml:space="preserve"> </w:t>
      </w:r>
      <w:r w:rsidRPr="002D2EBE">
        <w:rPr>
          <w:rFonts w:asciiTheme="minorEastAsia" w:hAnsiTheme="minorEastAsia" w:cs="宋体"/>
          <w:vanish/>
          <w:color w:val="444444"/>
          <w:kern w:val="0"/>
          <w:sz w:val="24"/>
          <w:szCs w:val="24"/>
        </w:rPr>
        <w:t>Q-POD 单元上的多彩色图形显示屏幕提供友好的用户界面，显示纯水水质，水量信息。</w:t>
      </w:r>
    </w:p>
    <w:p w:rsidR="002D2EBE" w:rsidRPr="002D2EBE" w:rsidRDefault="002D2EBE" w:rsidP="002D2EBE">
      <w:pPr>
        <w:widowControl/>
        <w:shd w:val="clear" w:color="auto" w:fill="FFFFFF"/>
        <w:spacing w:line="315" w:lineRule="atLeast"/>
        <w:jc w:val="left"/>
        <w:rPr>
          <w:rFonts w:asciiTheme="minorEastAsia" w:hAnsiTheme="minorEastAsia" w:cs="宋体"/>
          <w:vanish/>
          <w:color w:val="444444"/>
          <w:kern w:val="0"/>
          <w:sz w:val="24"/>
          <w:szCs w:val="24"/>
        </w:rPr>
      </w:pPr>
      <w:r w:rsidRPr="002D2EBE">
        <w:rPr>
          <w:rFonts w:asciiTheme="minorEastAsia" w:hAnsiTheme="minorEastAsia" w:cs="宋体"/>
          <w:vanish/>
          <w:color w:val="444444"/>
          <w:kern w:val="0"/>
          <w:sz w:val="24"/>
          <w:szCs w:val="24"/>
        </w:rPr>
        <w:t>2.优化的纯水链</w:t>
      </w:r>
    </w:p>
    <w:p w:rsidR="002D2EBE" w:rsidRPr="002D2EBE" w:rsidRDefault="002D2EBE" w:rsidP="002D2EBE">
      <w:pPr>
        <w:widowControl/>
        <w:shd w:val="clear" w:color="auto" w:fill="FFFFFF"/>
        <w:spacing w:line="315" w:lineRule="atLeast"/>
        <w:jc w:val="left"/>
        <w:rPr>
          <w:rFonts w:asciiTheme="minorEastAsia" w:hAnsiTheme="minorEastAsia" w:cs="宋体"/>
          <w:vanish/>
          <w:color w:val="444444"/>
          <w:kern w:val="0"/>
          <w:sz w:val="24"/>
          <w:szCs w:val="24"/>
        </w:rPr>
      </w:pPr>
      <w:r w:rsidRPr="002D2EBE">
        <w:rPr>
          <w:rFonts w:asciiTheme="minorEastAsia" w:hAnsiTheme="minorEastAsia" w:cs="宋体"/>
          <w:vanish/>
          <w:color w:val="444444"/>
          <w:kern w:val="0"/>
          <w:sz w:val="24"/>
          <w:szCs w:val="24"/>
        </w:rPr>
        <w:t>可靠的超纯水水质来源于优化的纯化过程。</w:t>
      </w:r>
    </w:p>
    <w:p w:rsidR="002D2EBE" w:rsidRPr="002D2EBE" w:rsidRDefault="002D2EBE" w:rsidP="002D2EBE">
      <w:pPr>
        <w:widowControl/>
        <w:shd w:val="clear" w:color="auto" w:fill="FFFFFF"/>
        <w:spacing w:line="360" w:lineRule="atLeast"/>
        <w:ind w:firstLine="150"/>
        <w:jc w:val="left"/>
        <w:rPr>
          <w:rFonts w:asciiTheme="minorEastAsia" w:hAnsiTheme="minorEastAsia" w:cs="宋体"/>
          <w:vanish/>
          <w:color w:val="444444"/>
          <w:kern w:val="0"/>
          <w:sz w:val="24"/>
          <w:szCs w:val="24"/>
        </w:rPr>
      </w:pPr>
      <w:r w:rsidRPr="002D2EBE">
        <w:rPr>
          <w:rFonts w:asciiTheme="minorEastAsia" w:hAnsiTheme="minorEastAsia" w:cs="宋体"/>
          <w:vanish/>
          <w:color w:val="444444"/>
          <w:kern w:val="0"/>
          <w:sz w:val="24"/>
          <w:szCs w:val="24"/>
        </w:rPr>
        <w:t>·</w:t>
      </w:r>
      <w:r w:rsidRPr="002D2EBE">
        <w:rPr>
          <w:rFonts w:asciiTheme="minorEastAsia" w:hAnsiTheme="minorEastAsia" w:cs="Times New Roman"/>
          <w:vanish/>
          <w:color w:val="444444"/>
          <w:kern w:val="0"/>
          <w:sz w:val="24"/>
          <w:szCs w:val="24"/>
        </w:rPr>
        <w:t xml:space="preserve"> </w:t>
      </w:r>
      <w:r w:rsidRPr="002D2EBE">
        <w:rPr>
          <w:rFonts w:asciiTheme="minorEastAsia" w:hAnsiTheme="minorEastAsia" w:cs="宋体"/>
          <w:vanish/>
          <w:color w:val="444444"/>
          <w:kern w:val="0"/>
          <w:sz w:val="24"/>
          <w:szCs w:val="24"/>
        </w:rPr>
        <w:t>纯水，最好是 Elix® 水，流入 Q-Gard® 预处理纯化柱，Q-Gard 纯化柱可依据进水水源不同选配不同。</w:t>
      </w:r>
    </w:p>
    <w:p w:rsidR="002D2EBE" w:rsidRPr="002D2EBE" w:rsidRDefault="002D2EBE" w:rsidP="002D2EBE">
      <w:pPr>
        <w:widowControl/>
        <w:shd w:val="clear" w:color="auto" w:fill="FFFFFF"/>
        <w:spacing w:line="360" w:lineRule="atLeast"/>
        <w:ind w:firstLine="150"/>
        <w:jc w:val="left"/>
        <w:rPr>
          <w:rFonts w:asciiTheme="minorEastAsia" w:hAnsiTheme="minorEastAsia" w:cs="宋体"/>
          <w:vanish/>
          <w:color w:val="444444"/>
          <w:kern w:val="0"/>
          <w:sz w:val="24"/>
          <w:szCs w:val="24"/>
        </w:rPr>
      </w:pPr>
      <w:r w:rsidRPr="002D2EBE">
        <w:rPr>
          <w:rFonts w:asciiTheme="minorEastAsia" w:hAnsiTheme="minorEastAsia" w:cs="宋体"/>
          <w:vanish/>
          <w:color w:val="444444"/>
          <w:kern w:val="0"/>
          <w:sz w:val="24"/>
          <w:szCs w:val="24"/>
        </w:rPr>
        <w:t>·</w:t>
      </w:r>
      <w:r w:rsidRPr="002D2EBE">
        <w:rPr>
          <w:rFonts w:asciiTheme="minorEastAsia" w:hAnsiTheme="minorEastAsia" w:cs="Times New Roman"/>
          <w:vanish/>
          <w:color w:val="444444"/>
          <w:kern w:val="0"/>
          <w:sz w:val="24"/>
          <w:szCs w:val="24"/>
        </w:rPr>
        <w:t xml:space="preserve"> </w:t>
      </w:r>
      <w:r w:rsidRPr="002D2EBE">
        <w:rPr>
          <w:rFonts w:asciiTheme="minorEastAsia" w:hAnsiTheme="minorEastAsia" w:cs="宋体"/>
          <w:vanish/>
          <w:color w:val="444444"/>
          <w:kern w:val="0"/>
          <w:sz w:val="24"/>
          <w:szCs w:val="24"/>
        </w:rPr>
        <w:t>然后，预处理过的纯水流经双波长 UV灯，取保有机分子的氧化和细菌的消亡。</w:t>
      </w:r>
    </w:p>
    <w:p w:rsidR="002D2EBE" w:rsidRPr="002D2EBE" w:rsidRDefault="002D2EBE" w:rsidP="002D2EBE">
      <w:pPr>
        <w:widowControl/>
        <w:shd w:val="clear" w:color="auto" w:fill="FFFFFF"/>
        <w:spacing w:line="360" w:lineRule="atLeast"/>
        <w:ind w:firstLine="150"/>
        <w:jc w:val="left"/>
        <w:rPr>
          <w:rFonts w:asciiTheme="minorEastAsia" w:hAnsiTheme="minorEastAsia" w:cs="宋体"/>
          <w:vanish/>
          <w:color w:val="444444"/>
          <w:kern w:val="0"/>
          <w:sz w:val="24"/>
          <w:szCs w:val="24"/>
        </w:rPr>
      </w:pPr>
      <w:r w:rsidRPr="002D2EBE">
        <w:rPr>
          <w:rFonts w:asciiTheme="minorEastAsia" w:hAnsiTheme="minorEastAsia" w:cs="宋体"/>
          <w:vanish/>
          <w:color w:val="444444"/>
          <w:kern w:val="0"/>
          <w:sz w:val="24"/>
          <w:szCs w:val="24"/>
        </w:rPr>
        <w:t>·</w:t>
      </w:r>
      <w:r w:rsidRPr="002D2EBE">
        <w:rPr>
          <w:rFonts w:asciiTheme="minorEastAsia" w:hAnsiTheme="minorEastAsia" w:cs="Times New Roman"/>
          <w:vanish/>
          <w:color w:val="444444"/>
          <w:kern w:val="0"/>
          <w:sz w:val="24"/>
          <w:szCs w:val="24"/>
        </w:rPr>
        <w:t xml:space="preserve"> </w:t>
      </w:r>
      <w:r w:rsidRPr="002D2EBE">
        <w:rPr>
          <w:rFonts w:asciiTheme="minorEastAsia" w:hAnsiTheme="minorEastAsia" w:cs="宋体"/>
          <w:vanish/>
          <w:color w:val="444444"/>
          <w:kern w:val="0"/>
          <w:sz w:val="24"/>
          <w:szCs w:val="24"/>
        </w:rPr>
        <w:t>再次， Quantum™ 精制纯化柱去除痕量级的离子和有机污染物，适应实验应用中的水质要求。</w:t>
      </w:r>
    </w:p>
    <w:p w:rsidR="002D2EBE" w:rsidRPr="002D2EBE" w:rsidRDefault="002D2EBE" w:rsidP="002D2EBE">
      <w:pPr>
        <w:widowControl/>
        <w:shd w:val="clear" w:color="auto" w:fill="FFFFFF"/>
        <w:spacing w:line="360" w:lineRule="atLeast"/>
        <w:ind w:firstLine="150"/>
        <w:jc w:val="left"/>
        <w:rPr>
          <w:rFonts w:asciiTheme="minorEastAsia" w:hAnsiTheme="minorEastAsia" w:cs="宋体"/>
          <w:vanish/>
          <w:color w:val="444444"/>
          <w:kern w:val="0"/>
          <w:sz w:val="24"/>
          <w:szCs w:val="24"/>
        </w:rPr>
      </w:pPr>
      <w:r w:rsidRPr="002D2EBE">
        <w:rPr>
          <w:rFonts w:asciiTheme="minorEastAsia" w:hAnsiTheme="minorEastAsia" w:cs="宋体"/>
          <w:vanish/>
          <w:color w:val="444444"/>
          <w:kern w:val="0"/>
          <w:sz w:val="24"/>
          <w:szCs w:val="24"/>
        </w:rPr>
        <w:t>·</w:t>
      </w:r>
      <w:r w:rsidRPr="002D2EBE">
        <w:rPr>
          <w:rFonts w:asciiTheme="minorEastAsia" w:hAnsiTheme="minorEastAsia" w:cs="Times New Roman"/>
          <w:vanish/>
          <w:color w:val="444444"/>
          <w:kern w:val="0"/>
          <w:sz w:val="24"/>
          <w:szCs w:val="24"/>
        </w:rPr>
        <w:t xml:space="preserve"> </w:t>
      </w:r>
      <w:r w:rsidRPr="002D2EBE">
        <w:rPr>
          <w:rFonts w:asciiTheme="minorEastAsia" w:hAnsiTheme="minorEastAsia" w:cs="宋体"/>
          <w:vanish/>
          <w:color w:val="444444"/>
          <w:kern w:val="0"/>
          <w:sz w:val="24"/>
          <w:szCs w:val="24"/>
        </w:rPr>
        <w:t>最后，超纯水通过低溶出管道循环到 Q-POD 取水单元，多种不同的终端精制器可连接到取水点全方位满足应用的需要。</w:t>
      </w:r>
    </w:p>
    <w:p w:rsidR="002D2EBE" w:rsidRPr="002D2EBE" w:rsidRDefault="002D2EBE" w:rsidP="002D2EBE">
      <w:pPr>
        <w:widowControl/>
        <w:shd w:val="clear" w:color="auto" w:fill="FFFFFF"/>
        <w:spacing w:line="315" w:lineRule="atLeast"/>
        <w:jc w:val="left"/>
        <w:rPr>
          <w:rFonts w:asciiTheme="minorEastAsia" w:hAnsiTheme="minorEastAsia" w:cs="宋体"/>
          <w:vanish/>
          <w:color w:val="444444"/>
          <w:kern w:val="0"/>
          <w:sz w:val="24"/>
          <w:szCs w:val="24"/>
        </w:rPr>
      </w:pPr>
      <w:r w:rsidRPr="002D2EBE">
        <w:rPr>
          <w:rFonts w:asciiTheme="minorEastAsia" w:hAnsiTheme="minorEastAsia" w:cs="宋体"/>
          <w:vanish/>
          <w:color w:val="444444"/>
          <w:kern w:val="0"/>
          <w:sz w:val="24"/>
          <w:szCs w:val="24"/>
        </w:rPr>
        <w:t>Q-Gard and Quantum 纯化柱都应用了Millipore’s eSure™ 技术，可对水质进行全方面的追溯。</w:t>
      </w:r>
    </w:p>
    <w:p w:rsidR="002D2EBE" w:rsidRPr="002D2EBE" w:rsidRDefault="002D2EBE" w:rsidP="002D2EBE">
      <w:pPr>
        <w:widowControl/>
        <w:shd w:val="clear" w:color="auto" w:fill="FFFFFF"/>
        <w:spacing w:line="315" w:lineRule="atLeast"/>
        <w:jc w:val="left"/>
        <w:rPr>
          <w:rFonts w:asciiTheme="minorEastAsia" w:hAnsiTheme="minorEastAsia" w:cs="宋体"/>
          <w:vanish/>
          <w:color w:val="444444"/>
          <w:kern w:val="0"/>
          <w:sz w:val="24"/>
          <w:szCs w:val="24"/>
        </w:rPr>
      </w:pPr>
      <w:r w:rsidRPr="002D2EBE">
        <w:rPr>
          <w:rFonts w:asciiTheme="minorEastAsia" w:hAnsiTheme="minorEastAsia" w:cs="宋体"/>
          <w:vanish/>
          <w:color w:val="444444"/>
          <w:kern w:val="0"/>
          <w:sz w:val="24"/>
          <w:szCs w:val="24"/>
        </w:rPr>
        <w:t>3.全方位的水质控制</w:t>
      </w:r>
    </w:p>
    <w:p w:rsidR="002D2EBE" w:rsidRPr="002D2EBE" w:rsidRDefault="002D2EBE" w:rsidP="002D2EBE">
      <w:pPr>
        <w:widowControl/>
        <w:shd w:val="clear" w:color="auto" w:fill="FFFFFF"/>
        <w:spacing w:line="315" w:lineRule="atLeast"/>
        <w:jc w:val="left"/>
        <w:rPr>
          <w:rFonts w:asciiTheme="minorEastAsia" w:hAnsiTheme="minorEastAsia" w:cs="宋体"/>
          <w:vanish/>
          <w:color w:val="444444"/>
          <w:kern w:val="0"/>
          <w:sz w:val="24"/>
          <w:szCs w:val="24"/>
        </w:rPr>
      </w:pPr>
      <w:r w:rsidRPr="002D2EBE">
        <w:rPr>
          <w:rFonts w:asciiTheme="minorEastAsia" w:hAnsiTheme="minorEastAsia" w:cs="宋体"/>
          <w:vanish/>
          <w:color w:val="444444"/>
          <w:kern w:val="0"/>
          <w:sz w:val="24"/>
          <w:szCs w:val="24"/>
        </w:rPr>
        <w:t>Q-POD 屏幕</w:t>
      </w:r>
    </w:p>
    <w:p w:rsidR="002D2EBE" w:rsidRPr="002D2EBE" w:rsidRDefault="002D2EBE" w:rsidP="002D2EBE">
      <w:pPr>
        <w:widowControl/>
        <w:shd w:val="clear" w:color="auto" w:fill="FFFFFF"/>
        <w:spacing w:line="315" w:lineRule="atLeast"/>
        <w:jc w:val="left"/>
        <w:rPr>
          <w:rFonts w:asciiTheme="minorEastAsia" w:hAnsiTheme="minorEastAsia" w:cs="宋体"/>
          <w:vanish/>
          <w:color w:val="444444"/>
          <w:kern w:val="0"/>
          <w:sz w:val="24"/>
          <w:szCs w:val="24"/>
        </w:rPr>
      </w:pPr>
      <w:r w:rsidRPr="002D2EBE">
        <w:rPr>
          <w:rFonts w:asciiTheme="minorEastAsia" w:hAnsiTheme="minorEastAsia" w:cs="宋体"/>
          <w:vanish/>
          <w:color w:val="444444"/>
          <w:kern w:val="0"/>
          <w:sz w:val="24"/>
          <w:szCs w:val="24"/>
        </w:rPr>
        <w:t>电阻率和TOC双检测全面控制影响实验结果的无机和有机污染物校正检测仪的使用确保水质测量的准确性。</w:t>
      </w:r>
    </w:p>
    <w:p w:rsidR="002D2EBE" w:rsidRPr="002D2EBE" w:rsidRDefault="002D2EBE" w:rsidP="002D2EBE">
      <w:pPr>
        <w:widowControl/>
        <w:shd w:val="clear" w:color="auto" w:fill="FFFFFF"/>
        <w:spacing w:line="360" w:lineRule="atLeast"/>
        <w:ind w:firstLine="150"/>
        <w:jc w:val="left"/>
        <w:rPr>
          <w:rFonts w:asciiTheme="minorEastAsia" w:hAnsiTheme="minorEastAsia" w:cs="宋体"/>
          <w:vanish/>
          <w:color w:val="444444"/>
          <w:kern w:val="0"/>
          <w:sz w:val="24"/>
          <w:szCs w:val="24"/>
        </w:rPr>
      </w:pPr>
      <w:r w:rsidRPr="002D2EBE">
        <w:rPr>
          <w:rFonts w:asciiTheme="minorEastAsia" w:hAnsiTheme="minorEastAsia" w:cs="宋体"/>
          <w:vanish/>
          <w:color w:val="444444"/>
          <w:kern w:val="0"/>
          <w:sz w:val="24"/>
          <w:szCs w:val="24"/>
        </w:rPr>
        <w:t>·</w:t>
      </w:r>
      <w:r w:rsidRPr="002D2EBE">
        <w:rPr>
          <w:rFonts w:asciiTheme="minorEastAsia" w:hAnsiTheme="minorEastAsia" w:cs="Times New Roman"/>
          <w:vanish/>
          <w:color w:val="444444"/>
          <w:kern w:val="0"/>
          <w:sz w:val="24"/>
          <w:szCs w:val="24"/>
        </w:rPr>
        <w:t xml:space="preserve"> </w:t>
      </w:r>
      <w:r w:rsidRPr="002D2EBE">
        <w:rPr>
          <w:rFonts w:asciiTheme="minorEastAsia" w:hAnsiTheme="minorEastAsia" w:cs="宋体"/>
          <w:vanish/>
          <w:color w:val="444444"/>
          <w:kern w:val="0"/>
          <w:sz w:val="24"/>
          <w:szCs w:val="24"/>
        </w:rPr>
        <w:t>精密的总有机碳 (TOC) 检测仪</w:t>
      </w:r>
    </w:p>
    <w:p w:rsidR="002D2EBE" w:rsidRPr="002D2EBE" w:rsidRDefault="002D2EBE" w:rsidP="002D2EBE">
      <w:pPr>
        <w:widowControl/>
        <w:shd w:val="clear" w:color="auto" w:fill="FFFFFF"/>
        <w:spacing w:before="100" w:beforeAutospacing="1" w:after="300" w:line="360" w:lineRule="atLeast"/>
        <w:ind w:firstLine="150"/>
        <w:jc w:val="left"/>
        <w:rPr>
          <w:rFonts w:asciiTheme="minorEastAsia" w:hAnsiTheme="minorEastAsia" w:cs="宋体"/>
          <w:vanish/>
          <w:color w:val="444444"/>
          <w:kern w:val="0"/>
          <w:sz w:val="24"/>
          <w:szCs w:val="24"/>
        </w:rPr>
      </w:pPr>
      <w:r w:rsidRPr="002D2EBE">
        <w:rPr>
          <w:rFonts w:asciiTheme="minorEastAsia" w:hAnsiTheme="minorEastAsia" w:cs="宋体"/>
          <w:vanish/>
          <w:color w:val="444444"/>
          <w:kern w:val="0"/>
          <w:sz w:val="24"/>
          <w:szCs w:val="24"/>
        </w:rPr>
        <w:t>·</w:t>
      </w:r>
      <w:r w:rsidRPr="002D2EBE">
        <w:rPr>
          <w:rFonts w:asciiTheme="minorEastAsia" w:hAnsiTheme="minorEastAsia" w:cs="Times New Roman"/>
          <w:vanish/>
          <w:color w:val="444444"/>
          <w:kern w:val="0"/>
          <w:sz w:val="24"/>
          <w:szCs w:val="24"/>
        </w:rPr>
        <w:t xml:space="preserve"> </w:t>
      </w:r>
      <w:r w:rsidRPr="002D2EBE">
        <w:rPr>
          <w:rFonts w:asciiTheme="minorEastAsia" w:hAnsiTheme="minorEastAsia" w:cs="宋体"/>
          <w:vanish/>
          <w:color w:val="444444"/>
          <w:kern w:val="0"/>
          <w:sz w:val="24"/>
          <w:szCs w:val="24"/>
        </w:rPr>
        <w:t>高灵敏度的电阻率检测仪</w:t>
      </w:r>
    </w:p>
    <w:p w:rsidR="002D2EBE" w:rsidRPr="002D2EBE" w:rsidRDefault="002D2EBE" w:rsidP="002D2EBE">
      <w:pPr>
        <w:widowControl/>
        <w:shd w:val="clear" w:color="auto" w:fill="FFFFFF"/>
        <w:spacing w:before="100" w:beforeAutospacing="1" w:after="300" w:line="360" w:lineRule="atLeast"/>
        <w:ind w:firstLine="150"/>
        <w:jc w:val="left"/>
        <w:rPr>
          <w:rFonts w:asciiTheme="minorEastAsia" w:hAnsiTheme="minorEastAsia" w:cs="宋体"/>
          <w:vanish/>
          <w:color w:val="444444"/>
          <w:kern w:val="0"/>
          <w:sz w:val="24"/>
          <w:szCs w:val="24"/>
        </w:rPr>
      </w:pPr>
      <w:hyperlink r:id="rId9" w:history="1">
        <w:r w:rsidRPr="00D973C2">
          <w:rPr>
            <w:rFonts w:asciiTheme="minorEastAsia" w:hAnsiTheme="minorEastAsia" w:cs="宋体"/>
            <w:vanish/>
            <w:color w:val="0000FF"/>
            <w:kern w:val="0"/>
            <w:sz w:val="24"/>
            <w:szCs w:val="24"/>
          </w:rPr>
          <w:t>纯水机</w:t>
        </w:r>
      </w:hyperlink>
      <w:r w:rsidRPr="002D2EBE">
        <w:rPr>
          <w:rFonts w:asciiTheme="minorEastAsia" w:hAnsiTheme="minorEastAsia" w:cs="宋体"/>
          <w:vanish/>
          <w:color w:val="444444"/>
          <w:kern w:val="0"/>
          <w:sz w:val="24"/>
          <w:szCs w:val="24"/>
        </w:rPr>
        <w:t xml:space="preserve"> </w:t>
      </w:r>
      <w:hyperlink r:id="rId10" w:history="1">
        <w:r w:rsidRPr="00D973C2">
          <w:rPr>
            <w:rFonts w:asciiTheme="minorEastAsia" w:hAnsiTheme="minorEastAsia" w:cs="宋体"/>
            <w:vanish/>
            <w:color w:val="0000FF"/>
            <w:kern w:val="0"/>
            <w:sz w:val="24"/>
            <w:szCs w:val="24"/>
          </w:rPr>
          <w:t>超纯水机</w:t>
        </w:r>
      </w:hyperlink>
    </w:p>
    <w:tbl>
      <w:tblPr>
        <w:tblW w:w="7215"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127"/>
        <w:gridCol w:w="3088"/>
      </w:tblGrid>
      <w:tr w:rsidR="002D2EBE" w:rsidRPr="002D2EBE" w:rsidTr="002D2EBE">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D2EBE" w:rsidRPr="002D2EBE" w:rsidRDefault="002D2EBE" w:rsidP="002D2EBE">
            <w:pPr>
              <w:widowControl/>
              <w:jc w:val="left"/>
              <w:rPr>
                <w:rFonts w:asciiTheme="minorEastAsia" w:hAnsiTheme="minorEastAsia" w:cs="宋体"/>
                <w:color w:val="444444"/>
                <w:kern w:val="0"/>
                <w:sz w:val="24"/>
                <w:szCs w:val="24"/>
              </w:rPr>
            </w:pPr>
            <w:r w:rsidRPr="002D2EBE">
              <w:rPr>
                <w:rFonts w:asciiTheme="minorEastAsia" w:hAnsiTheme="minorEastAsia" w:cs="宋体"/>
                <w:color w:val="444444"/>
                <w:kern w:val="0"/>
                <w:sz w:val="24"/>
                <w:szCs w:val="24"/>
              </w:rPr>
              <w:t>技术指标</w:t>
            </w:r>
          </w:p>
        </w:tc>
      </w:tr>
      <w:tr w:rsidR="002D2EBE" w:rsidRPr="002D2EBE" w:rsidTr="002D2EBE">
        <w:trPr>
          <w:tblCellSpacing w:w="15" w:type="dxa"/>
        </w:trPr>
        <w:tc>
          <w:tcPr>
            <w:tcW w:w="0" w:type="auto"/>
            <w:gridSpan w:val="2"/>
            <w:tcBorders>
              <w:top w:val="single" w:sz="6" w:space="0" w:color="CCCCCC"/>
              <w:left w:val="single" w:sz="6" w:space="0" w:color="CCCCCC"/>
              <w:bottom w:val="single" w:sz="6" w:space="0" w:color="CCCCCC"/>
              <w:right w:val="single" w:sz="6" w:space="0" w:color="CCCCCC"/>
            </w:tcBorders>
            <w:vAlign w:val="center"/>
            <w:hideMark/>
          </w:tcPr>
          <w:p w:rsidR="002D2EBE" w:rsidRPr="002D2EBE" w:rsidRDefault="002D2EBE" w:rsidP="002D2EBE">
            <w:pPr>
              <w:widowControl/>
              <w:jc w:val="left"/>
              <w:rPr>
                <w:rFonts w:asciiTheme="minorEastAsia" w:hAnsiTheme="minorEastAsia" w:cs="宋体"/>
                <w:color w:val="444444"/>
                <w:kern w:val="0"/>
                <w:sz w:val="24"/>
                <w:szCs w:val="24"/>
              </w:rPr>
            </w:pPr>
            <w:r w:rsidRPr="002D2EBE">
              <w:rPr>
                <w:rFonts w:asciiTheme="minorEastAsia" w:hAnsiTheme="minorEastAsia" w:cs="宋体"/>
                <w:color w:val="444444"/>
                <w:kern w:val="0"/>
                <w:sz w:val="24"/>
                <w:szCs w:val="24"/>
              </w:rPr>
              <w:t>Type I 超纯水水质</w:t>
            </w:r>
          </w:p>
        </w:tc>
      </w:tr>
      <w:tr w:rsidR="002D2EBE" w:rsidRPr="002D2EBE" w:rsidTr="002D2EBE">
        <w:trPr>
          <w:tblCellSpacing w:w="15" w:type="dxa"/>
        </w:trPr>
        <w:tc>
          <w:tcPr>
            <w:tcW w:w="0" w:type="auto"/>
            <w:tcBorders>
              <w:top w:val="single" w:sz="6" w:space="0" w:color="CCCCCC"/>
              <w:left w:val="single" w:sz="6" w:space="0" w:color="CCCCCC"/>
              <w:bottom w:val="single" w:sz="6" w:space="0" w:color="CCCCCC"/>
              <w:right w:val="single" w:sz="6" w:space="0" w:color="CCCCCC"/>
            </w:tcBorders>
            <w:vAlign w:val="center"/>
            <w:hideMark/>
          </w:tcPr>
          <w:p w:rsidR="002D2EBE" w:rsidRPr="002D2EBE" w:rsidRDefault="002D2EBE" w:rsidP="002D2EBE">
            <w:pPr>
              <w:widowControl/>
              <w:jc w:val="left"/>
              <w:rPr>
                <w:rFonts w:asciiTheme="minorEastAsia" w:hAnsiTheme="minorEastAsia" w:cs="宋体"/>
                <w:color w:val="444444"/>
                <w:kern w:val="0"/>
                <w:sz w:val="24"/>
                <w:szCs w:val="24"/>
              </w:rPr>
            </w:pPr>
            <w:r w:rsidRPr="002D2EBE">
              <w:rPr>
                <w:rFonts w:asciiTheme="minorEastAsia" w:hAnsiTheme="minorEastAsia" w:cs="宋体"/>
                <w:color w:val="444444"/>
                <w:kern w:val="0"/>
                <w:sz w:val="24"/>
                <w:szCs w:val="24"/>
              </w:rPr>
              <w:t>电阻率， MΩ·cm at 25 °C</w:t>
            </w:r>
          </w:p>
        </w:tc>
        <w:tc>
          <w:tcPr>
            <w:tcW w:w="0" w:type="auto"/>
            <w:tcBorders>
              <w:top w:val="outset" w:sz="6" w:space="0" w:color="auto"/>
              <w:left w:val="outset" w:sz="6" w:space="0" w:color="auto"/>
              <w:bottom w:val="outset" w:sz="6" w:space="0" w:color="auto"/>
              <w:right w:val="outset" w:sz="6" w:space="0" w:color="auto"/>
            </w:tcBorders>
            <w:vAlign w:val="center"/>
            <w:hideMark/>
          </w:tcPr>
          <w:p w:rsidR="002D2EBE" w:rsidRPr="002D2EBE" w:rsidRDefault="002D2EBE" w:rsidP="002D2EBE">
            <w:pPr>
              <w:widowControl/>
              <w:jc w:val="left"/>
              <w:rPr>
                <w:rFonts w:asciiTheme="minorEastAsia" w:hAnsiTheme="minorEastAsia" w:cs="宋体"/>
                <w:color w:val="444444"/>
                <w:kern w:val="0"/>
                <w:sz w:val="24"/>
                <w:szCs w:val="24"/>
              </w:rPr>
            </w:pPr>
            <w:r w:rsidRPr="002D2EBE">
              <w:rPr>
                <w:rFonts w:asciiTheme="minorEastAsia" w:hAnsiTheme="minorEastAsia" w:cs="宋体"/>
                <w:color w:val="444444"/>
                <w:kern w:val="0"/>
                <w:sz w:val="24"/>
                <w:szCs w:val="24"/>
              </w:rPr>
              <w:t>18.2</w:t>
            </w:r>
            <w:r w:rsidRPr="002D2EBE">
              <w:rPr>
                <w:rFonts w:asciiTheme="minorEastAsia" w:hAnsiTheme="minorEastAsia" w:cs="宋体"/>
                <w:color w:val="444444"/>
                <w:kern w:val="0"/>
                <w:sz w:val="24"/>
                <w:szCs w:val="24"/>
              </w:rPr>
              <w:br/>
              <w:t>Ultrapure Water 18.2</w:t>
            </w:r>
          </w:p>
        </w:tc>
      </w:tr>
      <w:tr w:rsidR="002D2EBE" w:rsidRPr="002D2EBE" w:rsidTr="002D2EBE">
        <w:trPr>
          <w:tblCellSpacing w:w="15" w:type="dxa"/>
        </w:trPr>
        <w:tc>
          <w:tcPr>
            <w:tcW w:w="0" w:type="auto"/>
            <w:tcBorders>
              <w:top w:val="single" w:sz="6" w:space="0" w:color="CCCCCC"/>
              <w:left w:val="single" w:sz="6" w:space="0" w:color="CCCCCC"/>
              <w:bottom w:val="single" w:sz="6" w:space="0" w:color="CCCCCC"/>
              <w:right w:val="single" w:sz="6" w:space="0" w:color="CCCCCC"/>
            </w:tcBorders>
            <w:vAlign w:val="center"/>
            <w:hideMark/>
          </w:tcPr>
          <w:p w:rsidR="002D2EBE" w:rsidRPr="002D2EBE" w:rsidRDefault="002D2EBE" w:rsidP="002D2EBE">
            <w:pPr>
              <w:widowControl/>
              <w:jc w:val="left"/>
              <w:rPr>
                <w:rFonts w:asciiTheme="minorEastAsia" w:hAnsiTheme="minorEastAsia" w:cs="宋体"/>
                <w:color w:val="444444"/>
                <w:kern w:val="0"/>
                <w:sz w:val="24"/>
                <w:szCs w:val="24"/>
              </w:rPr>
            </w:pPr>
            <w:r w:rsidRPr="002D2EBE">
              <w:rPr>
                <w:rFonts w:asciiTheme="minorEastAsia" w:hAnsiTheme="minorEastAsia" w:cs="宋体"/>
                <w:color w:val="444444"/>
                <w:kern w:val="0"/>
                <w:sz w:val="24"/>
                <w:szCs w:val="24"/>
              </w:rPr>
              <w:t>TOC</w:t>
            </w:r>
          </w:p>
        </w:tc>
        <w:tc>
          <w:tcPr>
            <w:tcW w:w="0" w:type="auto"/>
            <w:tcBorders>
              <w:top w:val="outset" w:sz="6" w:space="0" w:color="auto"/>
              <w:left w:val="outset" w:sz="6" w:space="0" w:color="auto"/>
              <w:bottom w:val="outset" w:sz="6" w:space="0" w:color="auto"/>
              <w:right w:val="outset" w:sz="6" w:space="0" w:color="auto"/>
            </w:tcBorders>
            <w:vAlign w:val="center"/>
            <w:hideMark/>
          </w:tcPr>
          <w:p w:rsidR="002D2EBE" w:rsidRPr="002D2EBE" w:rsidRDefault="002D2EBE" w:rsidP="002D2EBE">
            <w:pPr>
              <w:widowControl/>
              <w:jc w:val="left"/>
              <w:rPr>
                <w:rFonts w:asciiTheme="minorEastAsia" w:hAnsiTheme="minorEastAsia" w:cs="宋体"/>
                <w:color w:val="444444"/>
                <w:kern w:val="0"/>
                <w:sz w:val="24"/>
                <w:szCs w:val="24"/>
              </w:rPr>
            </w:pPr>
            <w:r w:rsidRPr="002D2EBE">
              <w:rPr>
                <w:rFonts w:asciiTheme="minorEastAsia" w:hAnsiTheme="minorEastAsia" w:cs="宋体"/>
                <w:color w:val="444444"/>
                <w:kern w:val="0"/>
                <w:sz w:val="24"/>
                <w:szCs w:val="24"/>
              </w:rPr>
              <w:t>&lt; 5</w:t>
            </w:r>
          </w:p>
        </w:tc>
      </w:tr>
      <w:tr w:rsidR="002D2EBE" w:rsidRPr="002D2EBE" w:rsidTr="002D2EBE">
        <w:trPr>
          <w:tblCellSpacing w:w="15" w:type="dxa"/>
        </w:trPr>
        <w:tc>
          <w:tcPr>
            <w:tcW w:w="0" w:type="auto"/>
            <w:tcBorders>
              <w:top w:val="single" w:sz="6" w:space="0" w:color="CCCCCC"/>
              <w:left w:val="single" w:sz="6" w:space="0" w:color="CCCCCC"/>
              <w:bottom w:val="single" w:sz="6" w:space="0" w:color="CCCCCC"/>
              <w:right w:val="single" w:sz="6" w:space="0" w:color="CCCCCC"/>
            </w:tcBorders>
            <w:vAlign w:val="center"/>
            <w:hideMark/>
          </w:tcPr>
          <w:p w:rsidR="002D2EBE" w:rsidRPr="002D2EBE" w:rsidRDefault="002D2EBE" w:rsidP="002D2EBE">
            <w:pPr>
              <w:widowControl/>
              <w:jc w:val="left"/>
              <w:rPr>
                <w:rFonts w:asciiTheme="minorEastAsia" w:hAnsiTheme="minorEastAsia" w:cs="宋体"/>
                <w:color w:val="444444"/>
                <w:kern w:val="0"/>
                <w:sz w:val="24"/>
                <w:szCs w:val="24"/>
              </w:rPr>
            </w:pPr>
            <w:r w:rsidRPr="002D2EBE">
              <w:rPr>
                <w:rFonts w:asciiTheme="minorEastAsia" w:hAnsiTheme="minorEastAsia" w:cs="宋体"/>
                <w:color w:val="444444"/>
                <w:kern w:val="0"/>
                <w:sz w:val="24"/>
                <w:szCs w:val="24"/>
              </w:rPr>
              <w:t>颗粒 (size &gt; 0.22 µm/ml) **</w:t>
            </w:r>
          </w:p>
        </w:tc>
        <w:tc>
          <w:tcPr>
            <w:tcW w:w="0" w:type="auto"/>
            <w:tcBorders>
              <w:top w:val="outset" w:sz="6" w:space="0" w:color="auto"/>
              <w:left w:val="outset" w:sz="6" w:space="0" w:color="auto"/>
              <w:bottom w:val="outset" w:sz="6" w:space="0" w:color="auto"/>
              <w:right w:val="outset" w:sz="6" w:space="0" w:color="auto"/>
            </w:tcBorders>
            <w:vAlign w:val="center"/>
            <w:hideMark/>
          </w:tcPr>
          <w:p w:rsidR="002D2EBE" w:rsidRPr="002D2EBE" w:rsidRDefault="002D2EBE" w:rsidP="002D2EBE">
            <w:pPr>
              <w:widowControl/>
              <w:jc w:val="left"/>
              <w:rPr>
                <w:rFonts w:asciiTheme="minorEastAsia" w:hAnsiTheme="minorEastAsia" w:cs="宋体"/>
                <w:color w:val="444444"/>
                <w:kern w:val="0"/>
                <w:sz w:val="24"/>
                <w:szCs w:val="24"/>
              </w:rPr>
            </w:pPr>
            <w:r w:rsidRPr="002D2EBE">
              <w:rPr>
                <w:rFonts w:asciiTheme="minorEastAsia" w:hAnsiTheme="minorEastAsia" w:cs="宋体"/>
                <w:color w:val="444444"/>
                <w:kern w:val="0"/>
                <w:sz w:val="24"/>
                <w:szCs w:val="24"/>
              </w:rPr>
              <w:t>&lt; 1 particulate/mL</w:t>
            </w:r>
          </w:p>
        </w:tc>
      </w:tr>
      <w:tr w:rsidR="002D2EBE" w:rsidRPr="002D2EBE" w:rsidTr="002D2EBE">
        <w:trPr>
          <w:tblCellSpacing w:w="15" w:type="dxa"/>
        </w:trPr>
        <w:tc>
          <w:tcPr>
            <w:tcW w:w="0" w:type="auto"/>
            <w:tcBorders>
              <w:top w:val="single" w:sz="6" w:space="0" w:color="CCCCCC"/>
              <w:left w:val="single" w:sz="6" w:space="0" w:color="CCCCCC"/>
              <w:bottom w:val="single" w:sz="6" w:space="0" w:color="CCCCCC"/>
              <w:right w:val="single" w:sz="6" w:space="0" w:color="CCCCCC"/>
            </w:tcBorders>
            <w:vAlign w:val="center"/>
            <w:hideMark/>
          </w:tcPr>
          <w:p w:rsidR="002D2EBE" w:rsidRPr="002D2EBE" w:rsidRDefault="002D2EBE" w:rsidP="002D2EBE">
            <w:pPr>
              <w:widowControl/>
              <w:jc w:val="left"/>
              <w:rPr>
                <w:rFonts w:asciiTheme="minorEastAsia" w:hAnsiTheme="minorEastAsia" w:cs="宋体"/>
                <w:color w:val="444444"/>
                <w:kern w:val="0"/>
                <w:sz w:val="24"/>
                <w:szCs w:val="24"/>
              </w:rPr>
            </w:pPr>
            <w:r w:rsidRPr="002D2EBE">
              <w:rPr>
                <w:rFonts w:asciiTheme="minorEastAsia" w:hAnsiTheme="minorEastAsia" w:cs="宋体"/>
                <w:color w:val="444444"/>
                <w:kern w:val="0"/>
                <w:sz w:val="24"/>
                <w:szCs w:val="24"/>
              </w:rPr>
              <w:t>细菌**</w:t>
            </w:r>
          </w:p>
        </w:tc>
        <w:tc>
          <w:tcPr>
            <w:tcW w:w="0" w:type="auto"/>
            <w:tcBorders>
              <w:top w:val="outset" w:sz="6" w:space="0" w:color="auto"/>
              <w:left w:val="outset" w:sz="6" w:space="0" w:color="auto"/>
              <w:bottom w:val="outset" w:sz="6" w:space="0" w:color="auto"/>
              <w:right w:val="outset" w:sz="6" w:space="0" w:color="auto"/>
            </w:tcBorders>
            <w:vAlign w:val="center"/>
            <w:hideMark/>
          </w:tcPr>
          <w:p w:rsidR="002D2EBE" w:rsidRPr="002D2EBE" w:rsidRDefault="002D2EBE" w:rsidP="002D2EBE">
            <w:pPr>
              <w:widowControl/>
              <w:jc w:val="left"/>
              <w:rPr>
                <w:rFonts w:asciiTheme="minorEastAsia" w:hAnsiTheme="minorEastAsia" w:cs="宋体"/>
                <w:color w:val="444444"/>
                <w:kern w:val="0"/>
                <w:sz w:val="24"/>
                <w:szCs w:val="24"/>
              </w:rPr>
            </w:pPr>
            <w:r w:rsidRPr="002D2EBE">
              <w:rPr>
                <w:rFonts w:asciiTheme="minorEastAsia" w:hAnsiTheme="minorEastAsia" w:cs="宋体"/>
                <w:color w:val="444444"/>
                <w:kern w:val="0"/>
                <w:sz w:val="24"/>
                <w:szCs w:val="24"/>
              </w:rPr>
              <w:t>&lt; 0.1 cfu/mL</w:t>
            </w:r>
          </w:p>
        </w:tc>
      </w:tr>
      <w:tr w:rsidR="002D2EBE" w:rsidRPr="002D2EBE" w:rsidTr="002D2EBE">
        <w:trPr>
          <w:tblCellSpacing w:w="15" w:type="dxa"/>
        </w:trPr>
        <w:tc>
          <w:tcPr>
            <w:tcW w:w="0" w:type="auto"/>
            <w:tcBorders>
              <w:top w:val="single" w:sz="6" w:space="0" w:color="CCCCCC"/>
              <w:left w:val="single" w:sz="6" w:space="0" w:color="CCCCCC"/>
              <w:bottom w:val="single" w:sz="6" w:space="0" w:color="CCCCCC"/>
              <w:right w:val="single" w:sz="6" w:space="0" w:color="CCCCCC"/>
            </w:tcBorders>
            <w:vAlign w:val="center"/>
            <w:hideMark/>
          </w:tcPr>
          <w:p w:rsidR="002D2EBE" w:rsidRPr="002D2EBE" w:rsidRDefault="002D2EBE" w:rsidP="002D2EBE">
            <w:pPr>
              <w:widowControl/>
              <w:jc w:val="left"/>
              <w:rPr>
                <w:rFonts w:asciiTheme="minorEastAsia" w:hAnsiTheme="minorEastAsia" w:cs="宋体"/>
                <w:color w:val="444444"/>
                <w:kern w:val="0"/>
                <w:sz w:val="24"/>
                <w:szCs w:val="24"/>
              </w:rPr>
            </w:pPr>
            <w:r w:rsidRPr="002D2EBE">
              <w:rPr>
                <w:rFonts w:asciiTheme="minorEastAsia" w:hAnsiTheme="minorEastAsia" w:cs="宋体"/>
                <w:color w:val="444444"/>
                <w:kern w:val="0"/>
                <w:sz w:val="24"/>
                <w:szCs w:val="24"/>
              </w:rPr>
              <w:t>热源 (内毒素)***</w:t>
            </w:r>
          </w:p>
        </w:tc>
        <w:tc>
          <w:tcPr>
            <w:tcW w:w="0" w:type="auto"/>
            <w:tcBorders>
              <w:top w:val="outset" w:sz="6" w:space="0" w:color="auto"/>
              <w:left w:val="outset" w:sz="6" w:space="0" w:color="auto"/>
              <w:bottom w:val="outset" w:sz="6" w:space="0" w:color="auto"/>
              <w:right w:val="outset" w:sz="6" w:space="0" w:color="auto"/>
            </w:tcBorders>
            <w:vAlign w:val="center"/>
            <w:hideMark/>
          </w:tcPr>
          <w:p w:rsidR="002D2EBE" w:rsidRPr="002D2EBE" w:rsidRDefault="002D2EBE" w:rsidP="002D2EBE">
            <w:pPr>
              <w:widowControl/>
              <w:jc w:val="left"/>
              <w:rPr>
                <w:rFonts w:asciiTheme="minorEastAsia" w:hAnsiTheme="minorEastAsia" w:cs="宋体"/>
                <w:color w:val="444444"/>
                <w:kern w:val="0"/>
                <w:sz w:val="24"/>
                <w:szCs w:val="24"/>
              </w:rPr>
            </w:pPr>
            <w:r w:rsidRPr="002D2EBE">
              <w:rPr>
                <w:rFonts w:asciiTheme="minorEastAsia" w:hAnsiTheme="minorEastAsia" w:cs="宋体"/>
                <w:color w:val="444444"/>
                <w:kern w:val="0"/>
                <w:sz w:val="24"/>
                <w:szCs w:val="24"/>
              </w:rPr>
              <w:t>&lt; 0.001 EU/mL</w:t>
            </w:r>
          </w:p>
        </w:tc>
      </w:tr>
      <w:tr w:rsidR="002D2EBE" w:rsidRPr="002D2EBE" w:rsidTr="002D2EBE">
        <w:trPr>
          <w:tblCellSpacing w:w="15" w:type="dxa"/>
        </w:trPr>
        <w:tc>
          <w:tcPr>
            <w:tcW w:w="0" w:type="auto"/>
            <w:tcBorders>
              <w:top w:val="single" w:sz="6" w:space="0" w:color="CCCCCC"/>
              <w:left w:val="single" w:sz="6" w:space="0" w:color="CCCCCC"/>
              <w:bottom w:val="single" w:sz="6" w:space="0" w:color="CCCCCC"/>
              <w:right w:val="single" w:sz="6" w:space="0" w:color="CCCCCC"/>
            </w:tcBorders>
            <w:vAlign w:val="center"/>
            <w:hideMark/>
          </w:tcPr>
          <w:p w:rsidR="002D2EBE" w:rsidRPr="002D2EBE" w:rsidRDefault="002D2EBE" w:rsidP="002D2EBE">
            <w:pPr>
              <w:widowControl/>
              <w:jc w:val="left"/>
              <w:rPr>
                <w:rFonts w:asciiTheme="minorEastAsia" w:hAnsiTheme="minorEastAsia" w:cs="宋体"/>
                <w:color w:val="444444"/>
                <w:kern w:val="0"/>
                <w:sz w:val="24"/>
                <w:szCs w:val="24"/>
              </w:rPr>
            </w:pPr>
            <w:r w:rsidRPr="002D2EBE">
              <w:rPr>
                <w:rFonts w:asciiTheme="minorEastAsia" w:hAnsiTheme="minorEastAsia" w:cs="宋体"/>
                <w:color w:val="444444"/>
                <w:kern w:val="0"/>
                <w:sz w:val="24"/>
                <w:szCs w:val="24"/>
              </w:rPr>
              <w:t>RNases***</w:t>
            </w:r>
          </w:p>
        </w:tc>
        <w:tc>
          <w:tcPr>
            <w:tcW w:w="0" w:type="auto"/>
            <w:tcBorders>
              <w:top w:val="outset" w:sz="6" w:space="0" w:color="auto"/>
              <w:left w:val="outset" w:sz="6" w:space="0" w:color="auto"/>
              <w:bottom w:val="outset" w:sz="6" w:space="0" w:color="auto"/>
              <w:right w:val="outset" w:sz="6" w:space="0" w:color="auto"/>
            </w:tcBorders>
            <w:vAlign w:val="center"/>
            <w:hideMark/>
          </w:tcPr>
          <w:p w:rsidR="002D2EBE" w:rsidRPr="002D2EBE" w:rsidRDefault="002D2EBE" w:rsidP="002D2EBE">
            <w:pPr>
              <w:widowControl/>
              <w:jc w:val="left"/>
              <w:rPr>
                <w:rFonts w:asciiTheme="minorEastAsia" w:hAnsiTheme="minorEastAsia" w:cs="宋体"/>
                <w:color w:val="444444"/>
                <w:kern w:val="0"/>
                <w:sz w:val="24"/>
                <w:szCs w:val="24"/>
              </w:rPr>
            </w:pPr>
            <w:r w:rsidRPr="002D2EBE">
              <w:rPr>
                <w:rFonts w:asciiTheme="minorEastAsia" w:hAnsiTheme="minorEastAsia" w:cs="宋体"/>
                <w:color w:val="444444"/>
                <w:kern w:val="0"/>
                <w:sz w:val="24"/>
                <w:szCs w:val="24"/>
              </w:rPr>
              <w:t>&lt; 0.01 ng/mL</w:t>
            </w:r>
          </w:p>
        </w:tc>
      </w:tr>
      <w:tr w:rsidR="002D2EBE" w:rsidRPr="002D2EBE" w:rsidTr="002D2EBE">
        <w:trPr>
          <w:tblCellSpacing w:w="15" w:type="dxa"/>
        </w:trPr>
        <w:tc>
          <w:tcPr>
            <w:tcW w:w="0" w:type="auto"/>
            <w:tcBorders>
              <w:top w:val="single" w:sz="6" w:space="0" w:color="CCCCCC"/>
              <w:left w:val="single" w:sz="6" w:space="0" w:color="CCCCCC"/>
              <w:bottom w:val="single" w:sz="6" w:space="0" w:color="CCCCCC"/>
              <w:right w:val="single" w:sz="6" w:space="0" w:color="CCCCCC"/>
            </w:tcBorders>
            <w:vAlign w:val="center"/>
            <w:hideMark/>
          </w:tcPr>
          <w:p w:rsidR="002D2EBE" w:rsidRPr="002D2EBE" w:rsidRDefault="002D2EBE" w:rsidP="002D2EBE">
            <w:pPr>
              <w:widowControl/>
              <w:jc w:val="left"/>
              <w:rPr>
                <w:rFonts w:asciiTheme="minorEastAsia" w:hAnsiTheme="minorEastAsia" w:cs="宋体"/>
                <w:color w:val="444444"/>
                <w:kern w:val="0"/>
                <w:sz w:val="24"/>
                <w:szCs w:val="24"/>
              </w:rPr>
            </w:pPr>
            <w:r w:rsidRPr="002D2EBE">
              <w:rPr>
                <w:rFonts w:asciiTheme="minorEastAsia" w:hAnsiTheme="minorEastAsia" w:cs="宋体"/>
                <w:color w:val="444444"/>
                <w:kern w:val="0"/>
                <w:sz w:val="24"/>
                <w:szCs w:val="24"/>
              </w:rPr>
              <w:t>DNases***</w:t>
            </w:r>
          </w:p>
        </w:tc>
        <w:tc>
          <w:tcPr>
            <w:tcW w:w="0" w:type="auto"/>
            <w:tcBorders>
              <w:top w:val="outset" w:sz="6" w:space="0" w:color="auto"/>
              <w:left w:val="outset" w:sz="6" w:space="0" w:color="auto"/>
              <w:bottom w:val="outset" w:sz="6" w:space="0" w:color="auto"/>
              <w:right w:val="outset" w:sz="6" w:space="0" w:color="auto"/>
            </w:tcBorders>
            <w:vAlign w:val="center"/>
            <w:hideMark/>
          </w:tcPr>
          <w:p w:rsidR="002D2EBE" w:rsidRPr="002D2EBE" w:rsidRDefault="002D2EBE" w:rsidP="002D2EBE">
            <w:pPr>
              <w:widowControl/>
              <w:jc w:val="left"/>
              <w:rPr>
                <w:rFonts w:asciiTheme="minorEastAsia" w:hAnsiTheme="minorEastAsia" w:cs="宋体"/>
                <w:color w:val="444444"/>
                <w:kern w:val="0"/>
                <w:sz w:val="24"/>
                <w:szCs w:val="24"/>
              </w:rPr>
            </w:pPr>
            <w:r w:rsidRPr="002D2EBE">
              <w:rPr>
                <w:rFonts w:asciiTheme="minorEastAsia" w:hAnsiTheme="minorEastAsia" w:cs="宋体"/>
                <w:color w:val="444444"/>
                <w:kern w:val="0"/>
                <w:sz w:val="24"/>
                <w:szCs w:val="24"/>
              </w:rPr>
              <w:t>&lt; 4 pg/mL</w:t>
            </w:r>
          </w:p>
        </w:tc>
      </w:tr>
      <w:tr w:rsidR="002D2EBE" w:rsidRPr="002D2EBE" w:rsidTr="002D2EBE">
        <w:trPr>
          <w:tblCellSpacing w:w="15" w:type="dxa"/>
        </w:trPr>
        <w:tc>
          <w:tcPr>
            <w:tcW w:w="0" w:type="auto"/>
            <w:tcBorders>
              <w:top w:val="single" w:sz="6" w:space="0" w:color="CCCCCC"/>
              <w:left w:val="single" w:sz="6" w:space="0" w:color="CCCCCC"/>
              <w:bottom w:val="single" w:sz="6" w:space="0" w:color="CCCCCC"/>
              <w:right w:val="single" w:sz="6" w:space="0" w:color="CCCCCC"/>
            </w:tcBorders>
            <w:vAlign w:val="center"/>
            <w:hideMark/>
          </w:tcPr>
          <w:p w:rsidR="002D2EBE" w:rsidRPr="002D2EBE" w:rsidRDefault="002D2EBE" w:rsidP="002D2EBE">
            <w:pPr>
              <w:widowControl/>
              <w:jc w:val="left"/>
              <w:rPr>
                <w:rFonts w:asciiTheme="minorEastAsia" w:hAnsiTheme="minorEastAsia" w:cs="宋体"/>
                <w:color w:val="444444"/>
                <w:kern w:val="0"/>
                <w:sz w:val="24"/>
                <w:szCs w:val="24"/>
              </w:rPr>
            </w:pPr>
            <w:r w:rsidRPr="002D2EBE">
              <w:rPr>
                <w:rFonts w:asciiTheme="minorEastAsia" w:hAnsiTheme="minorEastAsia" w:cs="宋体"/>
                <w:color w:val="444444"/>
                <w:kern w:val="0"/>
                <w:sz w:val="24"/>
                <w:szCs w:val="24"/>
              </w:rPr>
              <w:t>流速**</w:t>
            </w:r>
          </w:p>
        </w:tc>
        <w:tc>
          <w:tcPr>
            <w:tcW w:w="0" w:type="auto"/>
            <w:tcBorders>
              <w:top w:val="outset" w:sz="6" w:space="0" w:color="auto"/>
              <w:left w:val="outset" w:sz="6" w:space="0" w:color="auto"/>
              <w:bottom w:val="outset" w:sz="6" w:space="0" w:color="auto"/>
              <w:right w:val="outset" w:sz="6" w:space="0" w:color="auto"/>
            </w:tcBorders>
            <w:vAlign w:val="center"/>
            <w:hideMark/>
          </w:tcPr>
          <w:p w:rsidR="002D2EBE" w:rsidRPr="002D2EBE" w:rsidRDefault="002D2EBE" w:rsidP="002D2EBE">
            <w:pPr>
              <w:widowControl/>
              <w:jc w:val="left"/>
              <w:rPr>
                <w:rFonts w:asciiTheme="minorEastAsia" w:hAnsiTheme="minorEastAsia" w:cs="宋体"/>
                <w:color w:val="444444"/>
                <w:kern w:val="0"/>
                <w:sz w:val="24"/>
                <w:szCs w:val="24"/>
              </w:rPr>
            </w:pPr>
            <w:r w:rsidRPr="002D2EBE">
              <w:rPr>
                <w:rFonts w:asciiTheme="minorEastAsia" w:hAnsiTheme="minorEastAsia" w:cs="宋体"/>
                <w:color w:val="444444"/>
                <w:kern w:val="0"/>
                <w:sz w:val="24"/>
                <w:szCs w:val="24"/>
              </w:rPr>
              <w:t>高达 2</w:t>
            </w:r>
          </w:p>
        </w:tc>
      </w:tr>
      <w:tr w:rsidR="002D2EBE" w:rsidRPr="002D2EBE" w:rsidTr="002D2EBE">
        <w:trPr>
          <w:tblCellSpacing w:w="15" w:type="dxa"/>
        </w:trPr>
        <w:tc>
          <w:tcPr>
            <w:tcW w:w="0" w:type="auto"/>
            <w:gridSpan w:val="2"/>
            <w:tcBorders>
              <w:top w:val="single" w:sz="6" w:space="0" w:color="CCCCCC"/>
              <w:left w:val="single" w:sz="6" w:space="0" w:color="CCCCCC"/>
              <w:bottom w:val="single" w:sz="6" w:space="0" w:color="CCCCCC"/>
              <w:right w:val="single" w:sz="6" w:space="0" w:color="CCCCCC"/>
            </w:tcBorders>
            <w:vAlign w:val="center"/>
            <w:hideMark/>
          </w:tcPr>
          <w:p w:rsidR="002D2EBE" w:rsidRPr="002D2EBE" w:rsidRDefault="002D2EBE" w:rsidP="002D2EBE">
            <w:pPr>
              <w:widowControl/>
              <w:jc w:val="left"/>
              <w:rPr>
                <w:rFonts w:asciiTheme="minorEastAsia" w:hAnsiTheme="minorEastAsia" w:cs="宋体"/>
                <w:color w:val="444444"/>
                <w:kern w:val="0"/>
                <w:sz w:val="24"/>
                <w:szCs w:val="24"/>
              </w:rPr>
            </w:pPr>
            <w:r w:rsidRPr="002D2EBE">
              <w:rPr>
                <w:rFonts w:asciiTheme="minorEastAsia" w:hAnsiTheme="minorEastAsia" w:cs="宋体"/>
                <w:color w:val="444444"/>
                <w:kern w:val="0"/>
                <w:sz w:val="24"/>
                <w:szCs w:val="24"/>
              </w:rPr>
              <w:lastRenderedPageBreak/>
              <w:t>*选用合适Q-POD 终端精制器。</w:t>
            </w:r>
            <w:r w:rsidRPr="002D2EBE">
              <w:rPr>
                <w:rFonts w:asciiTheme="minorEastAsia" w:hAnsiTheme="minorEastAsia" w:cs="宋体"/>
                <w:color w:val="444444"/>
                <w:kern w:val="0"/>
                <w:sz w:val="24"/>
                <w:szCs w:val="24"/>
              </w:rPr>
              <w:br/>
              <w:t>**With Millipak or BioPak end filter.</w:t>
            </w:r>
            <w:r w:rsidRPr="002D2EBE">
              <w:rPr>
                <w:rFonts w:asciiTheme="minorEastAsia" w:hAnsiTheme="minorEastAsia" w:cs="宋体"/>
                <w:color w:val="444444"/>
                <w:kern w:val="0"/>
                <w:sz w:val="24"/>
                <w:szCs w:val="24"/>
              </w:rPr>
              <w:br/>
              <w:t>***With BioPak end filter.</w:t>
            </w:r>
            <w:r w:rsidRPr="002D2EBE">
              <w:rPr>
                <w:rFonts w:asciiTheme="minorEastAsia" w:hAnsiTheme="minorEastAsia" w:cs="宋体"/>
                <w:color w:val="444444"/>
                <w:kern w:val="0"/>
                <w:sz w:val="24"/>
                <w:szCs w:val="24"/>
              </w:rPr>
              <w:br/>
              <w:t>以上为典型值，具体依进水条件的不同而不同。</w:t>
            </w:r>
          </w:p>
        </w:tc>
      </w:tr>
    </w:tbl>
    <w:p w:rsidR="002D2EBE" w:rsidRPr="00D973C2" w:rsidRDefault="002D2EBE" w:rsidP="002D2EBE">
      <w:pPr>
        <w:widowControl/>
        <w:shd w:val="clear" w:color="auto" w:fill="FFFFFF"/>
        <w:spacing w:before="100" w:beforeAutospacing="1" w:after="100" w:afterAutospacing="1" w:line="450" w:lineRule="atLeast"/>
        <w:ind w:right="210"/>
        <w:rPr>
          <w:rFonts w:asciiTheme="minorEastAsia" w:hAnsiTheme="minorEastAsia" w:cs="宋体"/>
          <w:b/>
          <w:bCs/>
          <w:color w:val="1F5398"/>
          <w:kern w:val="0"/>
          <w:sz w:val="24"/>
          <w:szCs w:val="24"/>
        </w:rPr>
      </w:pPr>
    </w:p>
    <w:sectPr w:rsidR="002D2EBE" w:rsidRPr="00D973C2" w:rsidSect="00126E8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7142" w:rsidRDefault="00837142" w:rsidP="002D2EBE">
      <w:r>
        <w:separator/>
      </w:r>
    </w:p>
  </w:endnote>
  <w:endnote w:type="continuationSeparator" w:id="0">
    <w:p w:rsidR="00837142" w:rsidRDefault="00837142" w:rsidP="002D2E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7142" w:rsidRDefault="00837142" w:rsidP="002D2EBE">
      <w:r>
        <w:separator/>
      </w:r>
    </w:p>
  </w:footnote>
  <w:footnote w:type="continuationSeparator" w:id="0">
    <w:p w:rsidR="00837142" w:rsidRDefault="00837142" w:rsidP="002D2E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BA1006"/>
    <w:multiLevelType w:val="multilevel"/>
    <w:tmpl w:val="CAFE0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99F232D"/>
    <w:multiLevelType w:val="multilevel"/>
    <w:tmpl w:val="78281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D2EBE"/>
    <w:rsid w:val="00126E80"/>
    <w:rsid w:val="002D2EBE"/>
    <w:rsid w:val="00837142"/>
    <w:rsid w:val="00CA1E78"/>
    <w:rsid w:val="00D973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E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D2E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D2EBE"/>
    <w:rPr>
      <w:sz w:val="18"/>
      <w:szCs w:val="18"/>
    </w:rPr>
  </w:style>
  <w:style w:type="paragraph" w:styleId="a4">
    <w:name w:val="footer"/>
    <w:basedOn w:val="a"/>
    <w:link w:val="Char0"/>
    <w:uiPriority w:val="99"/>
    <w:semiHidden/>
    <w:unhideWhenUsed/>
    <w:rsid w:val="002D2EB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D2EBE"/>
    <w:rPr>
      <w:sz w:val="18"/>
      <w:szCs w:val="18"/>
    </w:rPr>
  </w:style>
  <w:style w:type="character" w:styleId="a5">
    <w:name w:val="Emphasis"/>
    <w:basedOn w:val="a0"/>
    <w:uiPriority w:val="20"/>
    <w:qFormat/>
    <w:rsid w:val="002D2EBE"/>
    <w:rPr>
      <w:i/>
      <w:iCs/>
    </w:rPr>
  </w:style>
  <w:style w:type="character" w:styleId="a6">
    <w:name w:val="Strong"/>
    <w:basedOn w:val="a0"/>
    <w:uiPriority w:val="22"/>
    <w:qFormat/>
    <w:rsid w:val="002D2EBE"/>
    <w:rPr>
      <w:b/>
      <w:bCs/>
    </w:rPr>
  </w:style>
  <w:style w:type="character" w:styleId="a7">
    <w:name w:val="Hyperlink"/>
    <w:basedOn w:val="a0"/>
    <w:uiPriority w:val="99"/>
    <w:semiHidden/>
    <w:unhideWhenUsed/>
    <w:rsid w:val="002D2EBE"/>
    <w:rPr>
      <w:strike w:val="0"/>
      <w:dstrike w:val="0"/>
      <w:color w:val="0000FF"/>
      <w:u w:val="none"/>
      <w:effect w:val="none"/>
    </w:rPr>
  </w:style>
  <w:style w:type="paragraph" w:styleId="a8">
    <w:name w:val="Balloon Text"/>
    <w:basedOn w:val="a"/>
    <w:link w:val="Char1"/>
    <w:uiPriority w:val="99"/>
    <w:semiHidden/>
    <w:unhideWhenUsed/>
    <w:rsid w:val="00CA1E78"/>
    <w:rPr>
      <w:sz w:val="18"/>
      <w:szCs w:val="18"/>
    </w:rPr>
  </w:style>
  <w:style w:type="character" w:customStyle="1" w:styleId="Char1">
    <w:name w:val="批注框文本 Char"/>
    <w:basedOn w:val="a0"/>
    <w:link w:val="a8"/>
    <w:uiPriority w:val="99"/>
    <w:semiHidden/>
    <w:rsid w:val="00CA1E78"/>
    <w:rPr>
      <w:sz w:val="18"/>
      <w:szCs w:val="18"/>
    </w:rPr>
  </w:style>
</w:styles>
</file>

<file path=word/webSettings.xml><?xml version="1.0" encoding="utf-8"?>
<w:webSettings xmlns:r="http://schemas.openxmlformats.org/officeDocument/2006/relationships" xmlns:w="http://schemas.openxmlformats.org/wordprocessingml/2006/main">
  <w:divs>
    <w:div w:id="183716016">
      <w:bodyDiv w:val="1"/>
      <w:marLeft w:val="0"/>
      <w:marRight w:val="0"/>
      <w:marTop w:val="0"/>
      <w:marBottom w:val="0"/>
      <w:divBdr>
        <w:top w:val="none" w:sz="0" w:space="0" w:color="auto"/>
        <w:left w:val="none" w:sz="0" w:space="0" w:color="auto"/>
        <w:bottom w:val="none" w:sz="0" w:space="0" w:color="auto"/>
        <w:right w:val="none" w:sz="0" w:space="0" w:color="auto"/>
      </w:divBdr>
      <w:divsChild>
        <w:div w:id="457915243">
          <w:marLeft w:val="0"/>
          <w:marRight w:val="0"/>
          <w:marTop w:val="0"/>
          <w:marBottom w:val="0"/>
          <w:divBdr>
            <w:top w:val="none" w:sz="0" w:space="0" w:color="auto"/>
            <w:left w:val="none" w:sz="0" w:space="0" w:color="auto"/>
            <w:bottom w:val="none" w:sz="0" w:space="0" w:color="auto"/>
            <w:right w:val="none" w:sz="0" w:space="0" w:color="auto"/>
          </w:divBdr>
          <w:divsChild>
            <w:div w:id="376780407">
              <w:marLeft w:val="0"/>
              <w:marRight w:val="0"/>
              <w:marTop w:val="0"/>
              <w:marBottom w:val="0"/>
              <w:divBdr>
                <w:top w:val="none" w:sz="0" w:space="0" w:color="auto"/>
                <w:left w:val="none" w:sz="0" w:space="0" w:color="auto"/>
                <w:bottom w:val="none" w:sz="0" w:space="0" w:color="auto"/>
                <w:right w:val="none" w:sz="0" w:space="0" w:color="auto"/>
              </w:divBdr>
              <w:divsChild>
                <w:div w:id="881751619">
                  <w:marLeft w:val="0"/>
                  <w:marRight w:val="0"/>
                  <w:marTop w:val="0"/>
                  <w:marBottom w:val="0"/>
                  <w:divBdr>
                    <w:top w:val="none" w:sz="0" w:space="0" w:color="auto"/>
                    <w:left w:val="none" w:sz="0" w:space="0" w:color="auto"/>
                    <w:bottom w:val="none" w:sz="0" w:space="0" w:color="auto"/>
                    <w:right w:val="none" w:sz="0" w:space="0" w:color="auto"/>
                  </w:divBdr>
                  <w:divsChild>
                    <w:div w:id="2040086931">
                      <w:marLeft w:val="0"/>
                      <w:marRight w:val="0"/>
                      <w:marTop w:val="0"/>
                      <w:marBottom w:val="0"/>
                      <w:divBdr>
                        <w:top w:val="none" w:sz="0" w:space="0" w:color="auto"/>
                        <w:left w:val="none" w:sz="0" w:space="0" w:color="auto"/>
                        <w:bottom w:val="none" w:sz="0" w:space="0" w:color="auto"/>
                        <w:right w:val="none" w:sz="0" w:space="0" w:color="auto"/>
                      </w:divBdr>
                      <w:divsChild>
                        <w:div w:id="700864368">
                          <w:marLeft w:val="300"/>
                          <w:marRight w:val="0"/>
                          <w:marTop w:val="300"/>
                          <w:marBottom w:val="0"/>
                          <w:divBdr>
                            <w:top w:val="none" w:sz="0" w:space="0" w:color="auto"/>
                            <w:left w:val="none" w:sz="0" w:space="0" w:color="auto"/>
                            <w:bottom w:val="none" w:sz="0" w:space="0" w:color="auto"/>
                            <w:right w:val="none" w:sz="0" w:space="0" w:color="auto"/>
                          </w:divBdr>
                          <w:divsChild>
                            <w:div w:id="432634189">
                              <w:marLeft w:val="0"/>
                              <w:marRight w:val="0"/>
                              <w:marTop w:val="0"/>
                              <w:marBottom w:val="300"/>
                              <w:divBdr>
                                <w:top w:val="none" w:sz="0" w:space="0" w:color="auto"/>
                                <w:left w:val="none" w:sz="0" w:space="0" w:color="auto"/>
                                <w:bottom w:val="none" w:sz="0" w:space="0" w:color="auto"/>
                                <w:right w:val="none" w:sz="0" w:space="0" w:color="auto"/>
                              </w:divBdr>
                            </w:div>
                            <w:div w:id="955217948">
                              <w:marLeft w:val="0"/>
                              <w:marRight w:val="0"/>
                              <w:marTop w:val="0"/>
                              <w:marBottom w:val="300"/>
                              <w:divBdr>
                                <w:top w:val="none" w:sz="0" w:space="0" w:color="auto"/>
                                <w:left w:val="none" w:sz="0" w:space="0" w:color="auto"/>
                                <w:bottom w:val="none" w:sz="0" w:space="0" w:color="auto"/>
                                <w:right w:val="none" w:sz="0" w:space="0" w:color="auto"/>
                              </w:divBdr>
                            </w:div>
                            <w:div w:id="1995599632">
                              <w:marLeft w:val="0"/>
                              <w:marRight w:val="0"/>
                              <w:marTop w:val="0"/>
                              <w:marBottom w:val="300"/>
                              <w:divBdr>
                                <w:top w:val="none" w:sz="0" w:space="0" w:color="auto"/>
                                <w:left w:val="none" w:sz="0" w:space="0" w:color="auto"/>
                                <w:bottom w:val="none" w:sz="0" w:space="0" w:color="auto"/>
                                <w:right w:val="none" w:sz="0" w:space="0" w:color="auto"/>
                              </w:divBdr>
                            </w:div>
                            <w:div w:id="1821193760">
                              <w:marLeft w:val="0"/>
                              <w:marRight w:val="0"/>
                              <w:marTop w:val="0"/>
                              <w:marBottom w:val="300"/>
                              <w:divBdr>
                                <w:top w:val="none" w:sz="0" w:space="0" w:color="auto"/>
                                <w:left w:val="none" w:sz="0" w:space="0" w:color="auto"/>
                                <w:bottom w:val="none" w:sz="0" w:space="0" w:color="auto"/>
                                <w:right w:val="none" w:sz="0" w:space="0" w:color="auto"/>
                              </w:divBdr>
                            </w:div>
                            <w:div w:id="104228305">
                              <w:marLeft w:val="0"/>
                              <w:marRight w:val="0"/>
                              <w:marTop w:val="0"/>
                              <w:marBottom w:val="300"/>
                              <w:divBdr>
                                <w:top w:val="none" w:sz="0" w:space="0" w:color="auto"/>
                                <w:left w:val="none" w:sz="0" w:space="0" w:color="auto"/>
                                <w:bottom w:val="none" w:sz="0" w:space="0" w:color="auto"/>
                                <w:right w:val="none" w:sz="0" w:space="0" w:color="auto"/>
                              </w:divBdr>
                            </w:div>
                            <w:div w:id="866526443">
                              <w:marLeft w:val="0"/>
                              <w:marRight w:val="0"/>
                              <w:marTop w:val="0"/>
                              <w:marBottom w:val="300"/>
                              <w:divBdr>
                                <w:top w:val="none" w:sz="0" w:space="0" w:color="auto"/>
                                <w:left w:val="none" w:sz="0" w:space="0" w:color="auto"/>
                                <w:bottom w:val="none" w:sz="0" w:space="0" w:color="auto"/>
                                <w:right w:val="none" w:sz="0" w:space="0" w:color="auto"/>
                              </w:divBdr>
                            </w:div>
                            <w:div w:id="1387484560">
                              <w:marLeft w:val="0"/>
                              <w:marRight w:val="0"/>
                              <w:marTop w:val="0"/>
                              <w:marBottom w:val="300"/>
                              <w:divBdr>
                                <w:top w:val="none" w:sz="0" w:space="0" w:color="auto"/>
                                <w:left w:val="none" w:sz="0" w:space="0" w:color="auto"/>
                                <w:bottom w:val="none" w:sz="0" w:space="0" w:color="auto"/>
                                <w:right w:val="none" w:sz="0" w:space="0" w:color="auto"/>
                              </w:divBdr>
                            </w:div>
                            <w:div w:id="169416514">
                              <w:marLeft w:val="0"/>
                              <w:marRight w:val="0"/>
                              <w:marTop w:val="0"/>
                              <w:marBottom w:val="300"/>
                              <w:divBdr>
                                <w:top w:val="none" w:sz="0" w:space="0" w:color="auto"/>
                                <w:left w:val="none" w:sz="0" w:space="0" w:color="auto"/>
                                <w:bottom w:val="none" w:sz="0" w:space="0" w:color="auto"/>
                                <w:right w:val="none" w:sz="0" w:space="0" w:color="auto"/>
                              </w:divBdr>
                            </w:div>
                            <w:div w:id="1278027583">
                              <w:marLeft w:val="0"/>
                              <w:marRight w:val="0"/>
                              <w:marTop w:val="0"/>
                              <w:marBottom w:val="300"/>
                              <w:divBdr>
                                <w:top w:val="none" w:sz="0" w:space="0" w:color="auto"/>
                                <w:left w:val="none" w:sz="0" w:space="0" w:color="auto"/>
                                <w:bottom w:val="none" w:sz="0" w:space="0" w:color="auto"/>
                                <w:right w:val="none" w:sz="0" w:space="0" w:color="auto"/>
                              </w:divBdr>
                            </w:div>
                            <w:div w:id="1082292242">
                              <w:marLeft w:val="0"/>
                              <w:marRight w:val="0"/>
                              <w:marTop w:val="0"/>
                              <w:marBottom w:val="300"/>
                              <w:divBdr>
                                <w:top w:val="none" w:sz="0" w:space="0" w:color="auto"/>
                                <w:left w:val="none" w:sz="0" w:space="0" w:color="auto"/>
                                <w:bottom w:val="none" w:sz="0" w:space="0" w:color="auto"/>
                                <w:right w:val="none" w:sz="0" w:space="0" w:color="auto"/>
                              </w:divBdr>
                            </w:div>
                            <w:div w:id="21251535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50757">
      <w:bodyDiv w:val="1"/>
      <w:marLeft w:val="0"/>
      <w:marRight w:val="0"/>
      <w:marTop w:val="0"/>
      <w:marBottom w:val="0"/>
      <w:divBdr>
        <w:top w:val="none" w:sz="0" w:space="0" w:color="auto"/>
        <w:left w:val="none" w:sz="0" w:space="0" w:color="auto"/>
        <w:bottom w:val="none" w:sz="0" w:space="0" w:color="auto"/>
        <w:right w:val="none" w:sz="0" w:space="0" w:color="auto"/>
      </w:divBdr>
      <w:divsChild>
        <w:div w:id="1819226153">
          <w:marLeft w:val="0"/>
          <w:marRight w:val="0"/>
          <w:marTop w:val="0"/>
          <w:marBottom w:val="0"/>
          <w:divBdr>
            <w:top w:val="none" w:sz="0" w:space="0" w:color="auto"/>
            <w:left w:val="none" w:sz="0" w:space="0" w:color="auto"/>
            <w:bottom w:val="none" w:sz="0" w:space="0" w:color="auto"/>
            <w:right w:val="none" w:sz="0" w:space="0" w:color="auto"/>
          </w:divBdr>
          <w:divsChild>
            <w:div w:id="777061002">
              <w:marLeft w:val="0"/>
              <w:marRight w:val="0"/>
              <w:marTop w:val="0"/>
              <w:marBottom w:val="0"/>
              <w:divBdr>
                <w:top w:val="none" w:sz="0" w:space="0" w:color="auto"/>
                <w:left w:val="none" w:sz="0" w:space="0" w:color="auto"/>
                <w:bottom w:val="none" w:sz="0" w:space="0" w:color="auto"/>
                <w:right w:val="none" w:sz="0" w:space="0" w:color="auto"/>
              </w:divBdr>
              <w:divsChild>
                <w:div w:id="111167374">
                  <w:marLeft w:val="0"/>
                  <w:marRight w:val="0"/>
                  <w:marTop w:val="0"/>
                  <w:marBottom w:val="0"/>
                  <w:divBdr>
                    <w:top w:val="none" w:sz="0" w:space="0" w:color="auto"/>
                    <w:left w:val="none" w:sz="0" w:space="0" w:color="auto"/>
                    <w:bottom w:val="none" w:sz="0" w:space="0" w:color="auto"/>
                    <w:right w:val="none" w:sz="0" w:space="0" w:color="auto"/>
                  </w:divBdr>
                  <w:divsChild>
                    <w:div w:id="1909536869">
                      <w:marLeft w:val="0"/>
                      <w:marRight w:val="0"/>
                      <w:marTop w:val="0"/>
                      <w:marBottom w:val="0"/>
                      <w:divBdr>
                        <w:top w:val="none" w:sz="0" w:space="0" w:color="auto"/>
                        <w:left w:val="none" w:sz="0" w:space="0" w:color="auto"/>
                        <w:bottom w:val="none" w:sz="0" w:space="0" w:color="auto"/>
                        <w:right w:val="none" w:sz="0" w:space="0" w:color="auto"/>
                      </w:divBdr>
                      <w:divsChild>
                        <w:div w:id="1942640730">
                          <w:marLeft w:val="135"/>
                          <w:marRight w:val="135"/>
                          <w:marTop w:val="0"/>
                          <w:marBottom w:val="0"/>
                          <w:divBdr>
                            <w:top w:val="none" w:sz="0" w:space="0" w:color="auto"/>
                            <w:left w:val="none" w:sz="0" w:space="0" w:color="auto"/>
                            <w:bottom w:val="none" w:sz="0" w:space="0" w:color="auto"/>
                            <w:right w:val="none" w:sz="0" w:space="0" w:color="auto"/>
                          </w:divBdr>
                        </w:div>
                        <w:div w:id="992835048">
                          <w:marLeft w:val="300"/>
                          <w:marRight w:val="0"/>
                          <w:marTop w:val="300"/>
                          <w:marBottom w:val="0"/>
                          <w:divBdr>
                            <w:top w:val="none" w:sz="0" w:space="0" w:color="auto"/>
                            <w:left w:val="none" w:sz="0" w:space="0" w:color="auto"/>
                            <w:bottom w:val="none" w:sz="0" w:space="0" w:color="auto"/>
                            <w:right w:val="none" w:sz="0" w:space="0" w:color="auto"/>
                          </w:divBdr>
                          <w:divsChild>
                            <w:div w:id="310791147">
                              <w:marLeft w:val="0"/>
                              <w:marRight w:val="0"/>
                              <w:marTop w:val="0"/>
                              <w:marBottom w:val="300"/>
                              <w:divBdr>
                                <w:top w:val="none" w:sz="0" w:space="0" w:color="auto"/>
                                <w:left w:val="none" w:sz="0" w:space="0" w:color="auto"/>
                                <w:bottom w:val="none" w:sz="0" w:space="0" w:color="auto"/>
                                <w:right w:val="none" w:sz="0" w:space="0" w:color="auto"/>
                              </w:divBdr>
                            </w:div>
                            <w:div w:id="364328050">
                              <w:marLeft w:val="0"/>
                              <w:marRight w:val="0"/>
                              <w:marTop w:val="0"/>
                              <w:marBottom w:val="300"/>
                              <w:divBdr>
                                <w:top w:val="none" w:sz="0" w:space="0" w:color="auto"/>
                                <w:left w:val="none" w:sz="0" w:space="0" w:color="auto"/>
                                <w:bottom w:val="none" w:sz="0" w:space="0" w:color="auto"/>
                                <w:right w:val="none" w:sz="0" w:space="0" w:color="auto"/>
                              </w:divBdr>
                            </w:div>
                            <w:div w:id="2141990956">
                              <w:marLeft w:val="0"/>
                              <w:marRight w:val="0"/>
                              <w:marTop w:val="0"/>
                              <w:marBottom w:val="300"/>
                              <w:divBdr>
                                <w:top w:val="none" w:sz="0" w:space="0" w:color="auto"/>
                                <w:left w:val="none" w:sz="0" w:space="0" w:color="auto"/>
                                <w:bottom w:val="none" w:sz="0" w:space="0" w:color="auto"/>
                                <w:right w:val="none" w:sz="0" w:space="0" w:color="auto"/>
                              </w:divBdr>
                            </w:div>
                            <w:div w:id="666713217">
                              <w:marLeft w:val="0"/>
                              <w:marRight w:val="0"/>
                              <w:marTop w:val="0"/>
                              <w:marBottom w:val="300"/>
                              <w:divBdr>
                                <w:top w:val="none" w:sz="0" w:space="0" w:color="auto"/>
                                <w:left w:val="none" w:sz="0" w:space="0" w:color="auto"/>
                                <w:bottom w:val="none" w:sz="0" w:space="0" w:color="auto"/>
                                <w:right w:val="none" w:sz="0" w:space="0" w:color="auto"/>
                              </w:divBdr>
                            </w:div>
                            <w:div w:id="1265260839">
                              <w:marLeft w:val="0"/>
                              <w:marRight w:val="0"/>
                              <w:marTop w:val="0"/>
                              <w:marBottom w:val="300"/>
                              <w:divBdr>
                                <w:top w:val="none" w:sz="0" w:space="0" w:color="auto"/>
                                <w:left w:val="none" w:sz="0" w:space="0" w:color="auto"/>
                                <w:bottom w:val="none" w:sz="0" w:space="0" w:color="auto"/>
                                <w:right w:val="none" w:sz="0" w:space="0" w:color="auto"/>
                              </w:divBdr>
                            </w:div>
                            <w:div w:id="1100226403">
                              <w:marLeft w:val="0"/>
                              <w:marRight w:val="0"/>
                              <w:marTop w:val="0"/>
                              <w:marBottom w:val="300"/>
                              <w:divBdr>
                                <w:top w:val="none" w:sz="0" w:space="0" w:color="auto"/>
                                <w:left w:val="none" w:sz="0" w:space="0" w:color="auto"/>
                                <w:bottom w:val="none" w:sz="0" w:space="0" w:color="auto"/>
                                <w:right w:val="none" w:sz="0" w:space="0" w:color="auto"/>
                              </w:divBdr>
                            </w:div>
                            <w:div w:id="1010838106">
                              <w:marLeft w:val="0"/>
                              <w:marRight w:val="0"/>
                              <w:marTop w:val="0"/>
                              <w:marBottom w:val="300"/>
                              <w:divBdr>
                                <w:top w:val="none" w:sz="0" w:space="0" w:color="auto"/>
                                <w:left w:val="none" w:sz="0" w:space="0" w:color="auto"/>
                                <w:bottom w:val="none" w:sz="0" w:space="0" w:color="auto"/>
                                <w:right w:val="none" w:sz="0" w:space="0" w:color="auto"/>
                              </w:divBdr>
                            </w:div>
                            <w:div w:id="1494638896">
                              <w:marLeft w:val="0"/>
                              <w:marRight w:val="0"/>
                              <w:marTop w:val="0"/>
                              <w:marBottom w:val="300"/>
                              <w:divBdr>
                                <w:top w:val="none" w:sz="0" w:space="0" w:color="auto"/>
                                <w:left w:val="none" w:sz="0" w:space="0" w:color="auto"/>
                                <w:bottom w:val="none" w:sz="0" w:space="0" w:color="auto"/>
                                <w:right w:val="none" w:sz="0" w:space="0" w:color="auto"/>
                              </w:divBdr>
                            </w:div>
                            <w:div w:id="245967720">
                              <w:marLeft w:val="0"/>
                              <w:marRight w:val="0"/>
                              <w:marTop w:val="0"/>
                              <w:marBottom w:val="300"/>
                              <w:divBdr>
                                <w:top w:val="none" w:sz="0" w:space="0" w:color="auto"/>
                                <w:left w:val="none" w:sz="0" w:space="0" w:color="auto"/>
                                <w:bottom w:val="none" w:sz="0" w:space="0" w:color="auto"/>
                                <w:right w:val="none" w:sz="0" w:space="0" w:color="auto"/>
                              </w:divBdr>
                            </w:div>
                            <w:div w:id="1269964187">
                              <w:marLeft w:val="0"/>
                              <w:marRight w:val="0"/>
                              <w:marTop w:val="0"/>
                              <w:marBottom w:val="300"/>
                              <w:divBdr>
                                <w:top w:val="none" w:sz="0" w:space="0" w:color="auto"/>
                                <w:left w:val="none" w:sz="0" w:space="0" w:color="auto"/>
                                <w:bottom w:val="none" w:sz="0" w:space="0" w:color="auto"/>
                                <w:right w:val="none" w:sz="0" w:space="0" w:color="auto"/>
                              </w:divBdr>
                            </w:div>
                            <w:div w:id="1204709421">
                              <w:marLeft w:val="0"/>
                              <w:marRight w:val="0"/>
                              <w:marTop w:val="0"/>
                              <w:marBottom w:val="300"/>
                              <w:divBdr>
                                <w:top w:val="none" w:sz="0" w:space="0" w:color="auto"/>
                                <w:left w:val="none" w:sz="0" w:space="0" w:color="auto"/>
                                <w:bottom w:val="none" w:sz="0" w:space="0" w:color="auto"/>
                                <w:right w:val="none" w:sz="0" w:space="0" w:color="auto"/>
                              </w:divBdr>
                            </w:div>
                          </w:divsChild>
                        </w:div>
                        <w:div w:id="1759211133">
                          <w:marLeft w:val="300"/>
                          <w:marRight w:val="0"/>
                          <w:marTop w:val="300"/>
                          <w:marBottom w:val="0"/>
                          <w:divBdr>
                            <w:top w:val="none" w:sz="0" w:space="0" w:color="auto"/>
                            <w:left w:val="none" w:sz="0" w:space="0" w:color="auto"/>
                            <w:bottom w:val="none" w:sz="0" w:space="0" w:color="auto"/>
                            <w:right w:val="none" w:sz="0" w:space="0" w:color="auto"/>
                          </w:divBdr>
                        </w:div>
                        <w:div w:id="192353578">
                          <w:marLeft w:val="165"/>
                          <w:marRight w:val="0"/>
                          <w:marTop w:val="0"/>
                          <w:marBottom w:val="0"/>
                          <w:divBdr>
                            <w:top w:val="none" w:sz="0" w:space="0" w:color="auto"/>
                            <w:left w:val="single" w:sz="6" w:space="0" w:color="E4E4E4"/>
                            <w:bottom w:val="single" w:sz="6" w:space="7" w:color="E4E4E4"/>
                            <w:right w:val="single" w:sz="6" w:space="0" w:color="E4E4E4"/>
                          </w:divBdr>
                          <w:divsChild>
                            <w:div w:id="224142085">
                              <w:marLeft w:val="135"/>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ns17.com/product/millipore-milliq-advantagea10.htm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sns17.com" TargetMode="External"/><Relationship Id="rId4" Type="http://schemas.openxmlformats.org/officeDocument/2006/relationships/webSettings" Target="webSettings.xml"/><Relationship Id="rId9" Type="http://schemas.openxmlformats.org/officeDocument/2006/relationships/hyperlink" Target="http://www.sns17.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392</Words>
  <Characters>2235</Characters>
  <Application>Microsoft Office Word</Application>
  <DocSecurity>0</DocSecurity>
  <Lines>18</Lines>
  <Paragraphs>5</Paragraphs>
  <ScaleCrop>false</ScaleCrop>
  <Company/>
  <LinksUpToDate>false</LinksUpToDate>
  <CharactersWithSpaces>2622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2013-06-26T05:16:00Z</dcterms:created>
  <dcterms:modified xsi:type="dcterms:W3CDTF">2013-06-26T06:03:00Z</dcterms:modified>
</cp:coreProperties>
</file>