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73" w:rsidRPr="00AB3273" w:rsidRDefault="00AB3273" w:rsidP="00AB3273">
      <w:pPr>
        <w:pStyle w:val="a5"/>
        <w:shd w:val="clear" w:color="auto" w:fill="FFFFFF"/>
        <w:spacing w:line="360" w:lineRule="atLeast"/>
        <w:jc w:val="center"/>
        <w:rPr>
          <w:rFonts w:hint="eastAsia"/>
          <w:szCs w:val="18"/>
        </w:rPr>
      </w:pPr>
      <w:r w:rsidRPr="00AB3273">
        <w:rPr>
          <w:rStyle w:val="a6"/>
          <w:rFonts w:hint="eastAsia"/>
          <w:sz w:val="40"/>
        </w:rPr>
        <w:t>在线粉尘浓度检测仪</w:t>
      </w:r>
    </w:p>
    <w:p w:rsidR="00AB3273" w:rsidRPr="00AB3273" w:rsidRDefault="00AB3273" w:rsidP="00AB3273">
      <w:pPr>
        <w:pStyle w:val="a5"/>
        <w:shd w:val="clear" w:color="auto" w:fill="FFFFFF"/>
        <w:spacing w:line="360" w:lineRule="atLeast"/>
        <w:rPr>
          <w:rFonts w:hint="eastAsia"/>
          <w:sz w:val="18"/>
          <w:szCs w:val="18"/>
        </w:rPr>
      </w:pPr>
      <w:r w:rsidRPr="00AB3273">
        <w:rPr>
          <w:rStyle w:val="a6"/>
          <w:rFonts w:hint="eastAsia"/>
          <w:b w:val="0"/>
        </w:rPr>
        <w:t>AQ10空气粉尘(颗粒物)连续监测仪</w:t>
      </w:r>
    </w:p>
    <w:p w:rsidR="00AB3273" w:rsidRPr="00AB3273" w:rsidRDefault="00AB3273" w:rsidP="00AB3273">
      <w:pPr>
        <w:pStyle w:val="a5"/>
        <w:shd w:val="clear" w:color="auto" w:fill="FFFFFF"/>
        <w:spacing w:line="360" w:lineRule="atLeast"/>
        <w:rPr>
          <w:rFonts w:hint="eastAsia"/>
          <w:sz w:val="18"/>
          <w:szCs w:val="18"/>
        </w:rPr>
      </w:pPr>
      <w:r w:rsidRPr="00AB3273">
        <w:rPr>
          <w:rStyle w:val="a6"/>
          <w:rFonts w:hint="eastAsia"/>
          <w:b w:val="0"/>
        </w:rPr>
        <w:t>AQ-10型在线粉尘浓度检测仪是一款空气颗粒连续检测的多功能传感器。AQ-10是按OSHA和EPA规则进行校准的。</w:t>
      </w:r>
    </w:p>
    <w:p w:rsidR="00AB3273" w:rsidRPr="00AB3273" w:rsidRDefault="00AB3273" w:rsidP="00AB3273">
      <w:pPr>
        <w:pStyle w:val="a5"/>
        <w:shd w:val="clear" w:color="auto" w:fill="FFFFFF"/>
        <w:spacing w:line="360" w:lineRule="atLeast"/>
        <w:rPr>
          <w:rFonts w:hint="eastAsia"/>
          <w:sz w:val="18"/>
          <w:szCs w:val="18"/>
        </w:rPr>
      </w:pPr>
      <w:r w:rsidRPr="00AB3273">
        <w:rPr>
          <w:rStyle w:val="a6"/>
          <w:rFonts w:hint="eastAsia"/>
          <w:b w:val="0"/>
        </w:rPr>
        <w:t>AQ-10在线粉尘浓度检测仪适于监测旋风沉淀器、大气污染微粒吸收器或其它防尘设备排放的颗粒。AQ-10也是理想的用于监测地铁运输系统、通风系统、室内工作环境或其它实时检测烟尘、粉尘、烟、雾等方面。若出现问题，AQ-10会自动报警。</w:t>
      </w:r>
      <w:r w:rsidRPr="00AB3273">
        <w:rPr>
          <w:rFonts w:hint="eastAsia"/>
          <w:bCs/>
          <w:sz w:val="18"/>
          <w:szCs w:val="18"/>
        </w:rPr>
        <w:br/>
      </w:r>
      <w:r w:rsidRPr="00AB3273">
        <w:rPr>
          <w:rStyle w:val="a6"/>
          <w:rFonts w:hint="eastAsia"/>
          <w:b w:val="0"/>
        </w:rPr>
        <w:t>AQ-10在线粉尘浓度检测仪可以简便地放置于墙壁内的空气导管，或在粉尘收集器、颗粒吸收器或其它防尘设备处。AQ-10可进行单一或多系统配置。</w:t>
      </w:r>
    </w:p>
    <w:p w:rsidR="00AB3273" w:rsidRPr="00AB3273" w:rsidRDefault="00AB3273" w:rsidP="00AB3273">
      <w:pPr>
        <w:pStyle w:val="a5"/>
        <w:shd w:val="clear" w:color="auto" w:fill="FFFFFF"/>
        <w:spacing w:line="360" w:lineRule="atLeast"/>
        <w:rPr>
          <w:rFonts w:hint="eastAsia"/>
          <w:sz w:val="18"/>
          <w:szCs w:val="18"/>
        </w:rPr>
      </w:pPr>
      <w:r w:rsidRPr="00AB3273">
        <w:rPr>
          <w:rStyle w:val="a6"/>
          <w:rFonts w:hint="eastAsia"/>
          <w:b w:val="0"/>
        </w:rPr>
        <w:t>技术参数：</w:t>
      </w:r>
      <w:r w:rsidRPr="00AB3273">
        <w:rPr>
          <w:rFonts w:hint="eastAsia"/>
          <w:bCs/>
          <w:sz w:val="18"/>
          <w:szCs w:val="18"/>
        </w:rPr>
        <w:br/>
      </w:r>
      <w:r w:rsidRPr="00AB3273">
        <w:rPr>
          <w:rStyle w:val="a6"/>
          <w:rFonts w:hint="eastAsia"/>
          <w:b w:val="0"/>
        </w:rPr>
        <w:t>◆ 測量粒径:0.1-50 μm。</w:t>
      </w:r>
      <w:r w:rsidRPr="00AB3273">
        <w:rPr>
          <w:rFonts w:hint="eastAsia"/>
          <w:bCs/>
          <w:sz w:val="18"/>
          <w:szCs w:val="18"/>
        </w:rPr>
        <w:br/>
      </w:r>
      <w:r w:rsidRPr="00AB3273">
        <w:rPr>
          <w:rStyle w:val="a6"/>
          <w:rFonts w:hint="eastAsia"/>
          <w:b w:val="0"/>
        </w:rPr>
        <w:t>◆ 測量範圍: 0.01-100/ 0.1-1000 mg/m3。</w:t>
      </w:r>
      <w:r w:rsidRPr="00AB3273">
        <w:rPr>
          <w:rFonts w:hint="eastAsia"/>
          <w:bCs/>
          <w:sz w:val="18"/>
          <w:szCs w:val="18"/>
        </w:rPr>
        <w:br/>
      </w:r>
      <w:r w:rsidRPr="00AB3273">
        <w:rPr>
          <w:rStyle w:val="a6"/>
          <w:rFonts w:hint="eastAsia"/>
          <w:b w:val="0"/>
        </w:rPr>
        <w:t>◆ 信號輸出: 4-20 mA/ 0-1VDC。</w:t>
      </w:r>
      <w:r w:rsidRPr="00AB3273">
        <w:rPr>
          <w:rFonts w:hint="eastAsia"/>
          <w:bCs/>
          <w:sz w:val="18"/>
          <w:szCs w:val="18"/>
        </w:rPr>
        <w:br/>
      </w:r>
      <w:r w:rsidRPr="00AB3273">
        <w:rPr>
          <w:rStyle w:val="a6"/>
          <w:rFonts w:hint="eastAsia"/>
          <w:b w:val="0"/>
        </w:rPr>
        <w:t>◆ 可外加採樣泵浦及加裝PM10/2.5 採樣頭。</w:t>
      </w:r>
      <w:r w:rsidRPr="00AB3273">
        <w:rPr>
          <w:rFonts w:hint="eastAsia"/>
          <w:bCs/>
          <w:sz w:val="18"/>
          <w:szCs w:val="18"/>
        </w:rPr>
        <w:br/>
      </w:r>
      <w:r w:rsidRPr="00AB3273">
        <w:rPr>
          <w:rStyle w:val="a6"/>
          <w:rFonts w:hint="eastAsia"/>
          <w:b w:val="0"/>
        </w:rPr>
        <w:t>◆ 可外加防爆外殼。</w:t>
      </w:r>
    </w:p>
    <w:p w:rsidR="00AB3273" w:rsidRPr="00AB3273" w:rsidRDefault="00AB3273" w:rsidP="00AB3273">
      <w:pPr>
        <w:pStyle w:val="a5"/>
        <w:shd w:val="clear" w:color="auto" w:fill="FFFFFF"/>
        <w:spacing w:line="360" w:lineRule="atLeast"/>
        <w:rPr>
          <w:rFonts w:hint="eastAsia"/>
          <w:sz w:val="18"/>
          <w:szCs w:val="18"/>
        </w:rPr>
      </w:pPr>
      <w:r w:rsidRPr="00AB3273">
        <w:rPr>
          <w:rStyle w:val="a6"/>
          <w:rFonts w:hint="eastAsia"/>
          <w:b w:val="0"/>
        </w:rPr>
        <w:t>应用 Applications:</w:t>
      </w:r>
      <w:r w:rsidRPr="00AB3273">
        <w:rPr>
          <w:rFonts w:hint="eastAsia"/>
          <w:bCs/>
          <w:sz w:val="18"/>
          <w:szCs w:val="18"/>
        </w:rPr>
        <w:br/>
      </w:r>
      <w:r w:rsidRPr="00AB3273">
        <w:rPr>
          <w:rStyle w:val="a6"/>
          <w:rFonts w:hint="eastAsia"/>
          <w:b w:val="0"/>
        </w:rPr>
        <w:t>符合EPA tile 1Clean Air Act 的PM-10排放监测</w:t>
      </w:r>
      <w:r w:rsidRPr="00AB3273">
        <w:rPr>
          <w:rFonts w:hint="eastAsia"/>
          <w:bCs/>
          <w:sz w:val="18"/>
          <w:szCs w:val="18"/>
        </w:rPr>
        <w:br/>
      </w:r>
      <w:r w:rsidRPr="00AB3273">
        <w:rPr>
          <w:rStyle w:val="a6"/>
          <w:rFonts w:hint="eastAsia"/>
          <w:b w:val="0"/>
        </w:rPr>
        <w:t>连续监测旋风沉淀器或防尘设备排放的颗粒物</w:t>
      </w:r>
      <w:r w:rsidRPr="00AB3273">
        <w:rPr>
          <w:rFonts w:hint="eastAsia"/>
          <w:bCs/>
          <w:sz w:val="18"/>
          <w:szCs w:val="18"/>
        </w:rPr>
        <w:br/>
      </w:r>
      <w:r w:rsidRPr="00AB3273">
        <w:rPr>
          <w:rStyle w:val="a6"/>
          <w:rFonts w:hint="eastAsia"/>
          <w:b w:val="0"/>
        </w:rPr>
        <w:t>厂内粉尘生成过程的多点监测</w:t>
      </w:r>
      <w:r w:rsidRPr="00AB3273">
        <w:rPr>
          <w:rFonts w:hint="eastAsia"/>
          <w:bCs/>
          <w:sz w:val="18"/>
          <w:szCs w:val="18"/>
        </w:rPr>
        <w:br/>
      </w:r>
      <w:r w:rsidRPr="00AB3273">
        <w:rPr>
          <w:rStyle w:val="a6"/>
          <w:rFonts w:hint="eastAsia"/>
          <w:b w:val="0"/>
        </w:rPr>
        <w:t>激活空气净化器/通风系统</w:t>
      </w:r>
      <w:r w:rsidRPr="00AB3273">
        <w:rPr>
          <w:rFonts w:hint="eastAsia"/>
          <w:bCs/>
          <w:sz w:val="18"/>
          <w:szCs w:val="18"/>
        </w:rPr>
        <w:br/>
      </w:r>
      <w:r w:rsidRPr="00AB3273">
        <w:rPr>
          <w:rStyle w:val="a6"/>
          <w:rFonts w:hint="eastAsia"/>
          <w:b w:val="0"/>
        </w:rPr>
        <w:t>完整线型过滤器的连续监测</w:t>
      </w:r>
      <w:r w:rsidRPr="00AB3273">
        <w:rPr>
          <w:rFonts w:hint="eastAsia"/>
          <w:bCs/>
          <w:sz w:val="18"/>
          <w:szCs w:val="18"/>
        </w:rPr>
        <w:br/>
      </w:r>
      <w:r w:rsidRPr="00AB3273">
        <w:rPr>
          <w:rStyle w:val="a6"/>
          <w:rFonts w:hint="eastAsia"/>
          <w:b w:val="0"/>
        </w:rPr>
        <w:t>室内空气质量监测</w:t>
      </w:r>
      <w:r w:rsidRPr="00AB3273">
        <w:rPr>
          <w:rFonts w:hint="eastAsia"/>
          <w:bCs/>
          <w:sz w:val="18"/>
          <w:szCs w:val="18"/>
        </w:rPr>
        <w:br/>
      </w:r>
      <w:r w:rsidRPr="00AB3273">
        <w:rPr>
          <w:rStyle w:val="a6"/>
          <w:rFonts w:hint="eastAsia"/>
          <w:b w:val="0"/>
        </w:rPr>
        <w:t>空气质量监测</w:t>
      </w:r>
      <w:r w:rsidRPr="00AB3273">
        <w:rPr>
          <w:rFonts w:hint="eastAsia"/>
          <w:bCs/>
          <w:sz w:val="18"/>
          <w:szCs w:val="18"/>
        </w:rPr>
        <w:br/>
      </w:r>
      <w:r w:rsidRPr="00AB3273">
        <w:rPr>
          <w:rStyle w:val="a6"/>
          <w:rFonts w:hint="eastAsia"/>
          <w:b w:val="0"/>
        </w:rPr>
        <w:t>地铁运输系统的空气质量</w:t>
      </w:r>
      <w:r w:rsidRPr="00AB3273">
        <w:rPr>
          <w:rFonts w:hint="eastAsia"/>
          <w:bCs/>
          <w:sz w:val="18"/>
          <w:szCs w:val="18"/>
        </w:rPr>
        <w:br/>
      </w:r>
      <w:r w:rsidRPr="00AB3273">
        <w:rPr>
          <w:rStyle w:val="a6"/>
          <w:rFonts w:hint="eastAsia"/>
          <w:b w:val="0"/>
        </w:rPr>
        <w:t>大气中悬浮颗粒研究</w:t>
      </w:r>
      <w:r w:rsidRPr="00AB3273">
        <w:rPr>
          <w:rFonts w:hint="eastAsia"/>
          <w:bCs/>
          <w:sz w:val="18"/>
          <w:szCs w:val="18"/>
        </w:rPr>
        <w:br/>
      </w:r>
      <w:r w:rsidRPr="00AB3273">
        <w:rPr>
          <w:rStyle w:val="a6"/>
          <w:rFonts w:hint="eastAsia"/>
          <w:b w:val="0"/>
        </w:rPr>
        <w:t>固体物质变干过程控制&amp;监测</w:t>
      </w:r>
      <w:r w:rsidRPr="00AB3273">
        <w:rPr>
          <w:rFonts w:hint="eastAsia"/>
          <w:bCs/>
          <w:sz w:val="18"/>
          <w:szCs w:val="18"/>
        </w:rPr>
        <w:br/>
      </w:r>
      <w:r w:rsidRPr="00AB3273">
        <w:rPr>
          <w:rStyle w:val="a6"/>
          <w:rFonts w:hint="eastAsia"/>
          <w:b w:val="0"/>
        </w:rPr>
        <w:t>可用于所有空气排放颗粒监测方面</w:t>
      </w:r>
    </w:p>
    <w:p w:rsidR="00AB3273" w:rsidRPr="00AB3273" w:rsidRDefault="00AB3273" w:rsidP="00AB3273">
      <w:pPr>
        <w:pStyle w:val="a5"/>
        <w:shd w:val="clear" w:color="auto" w:fill="FFFFFF"/>
        <w:spacing w:line="360" w:lineRule="atLeast"/>
        <w:rPr>
          <w:rFonts w:hint="eastAsia"/>
          <w:sz w:val="18"/>
          <w:szCs w:val="18"/>
        </w:rPr>
      </w:pPr>
      <w:r w:rsidRPr="00AB3273">
        <w:rPr>
          <w:rStyle w:val="a6"/>
          <w:rFonts w:hint="eastAsia"/>
          <w:b w:val="0"/>
        </w:rPr>
        <w:t>AQ-10 在线粉尘浓度检测仪使用了由红外发射源和硅探测器组成的光学设计。当颗粒物进入感应区后，给出一个模拟输出，与颗粒物浓度成正比。该信号可以传送到记录器或中央处理器中。</w:t>
      </w:r>
    </w:p>
    <w:p w:rsidR="006F78B5" w:rsidRPr="00AB3273" w:rsidRDefault="006F78B5"/>
    <w:sectPr w:rsidR="006F78B5" w:rsidRPr="00AB327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8B5" w:rsidRDefault="006F78B5" w:rsidP="00AB3273">
      <w:r>
        <w:separator/>
      </w:r>
    </w:p>
  </w:endnote>
  <w:endnote w:type="continuationSeparator" w:id="1">
    <w:p w:rsidR="006F78B5" w:rsidRDefault="006F78B5" w:rsidP="00AB32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73" w:rsidRDefault="00AB327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73" w:rsidRDefault="00AB327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73" w:rsidRDefault="00AB32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8B5" w:rsidRDefault="006F78B5" w:rsidP="00AB3273">
      <w:r>
        <w:separator/>
      </w:r>
    </w:p>
  </w:footnote>
  <w:footnote w:type="continuationSeparator" w:id="1">
    <w:p w:rsidR="006F78B5" w:rsidRDefault="006F78B5" w:rsidP="00AB3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73" w:rsidRDefault="00AB32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73" w:rsidRDefault="00AB3273" w:rsidP="00AB327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73" w:rsidRDefault="00AB327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273"/>
    <w:rsid w:val="006F78B5"/>
    <w:rsid w:val="00AB32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3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3273"/>
    <w:rPr>
      <w:sz w:val="18"/>
      <w:szCs w:val="18"/>
    </w:rPr>
  </w:style>
  <w:style w:type="paragraph" w:styleId="a4">
    <w:name w:val="footer"/>
    <w:basedOn w:val="a"/>
    <w:link w:val="Char0"/>
    <w:uiPriority w:val="99"/>
    <w:semiHidden/>
    <w:unhideWhenUsed/>
    <w:rsid w:val="00AB32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3273"/>
    <w:rPr>
      <w:sz w:val="18"/>
      <w:szCs w:val="18"/>
    </w:rPr>
  </w:style>
  <w:style w:type="paragraph" w:styleId="a5">
    <w:name w:val="Normal (Web)"/>
    <w:basedOn w:val="a"/>
    <w:uiPriority w:val="99"/>
    <w:semiHidden/>
    <w:unhideWhenUsed/>
    <w:rsid w:val="00AB327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B3273"/>
    <w:rPr>
      <w:b/>
      <w:bCs/>
    </w:rPr>
  </w:style>
</w:styles>
</file>

<file path=word/webSettings.xml><?xml version="1.0" encoding="utf-8"?>
<w:webSettings xmlns:r="http://schemas.openxmlformats.org/officeDocument/2006/relationships" xmlns:w="http://schemas.openxmlformats.org/wordprocessingml/2006/main">
  <w:divs>
    <w:div w:id="18549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06E6-54B7-44BB-B4DE-6E4CC97C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566</Characters>
  <Application>Microsoft Office Word</Application>
  <DocSecurity>0</DocSecurity>
  <Lines>4</Lines>
  <Paragraphs>1</Paragraphs>
  <ScaleCrop>false</ScaleCrop>
  <Company>微软中国</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2013-08-05T01:16:00Z</dcterms:created>
  <dcterms:modified xsi:type="dcterms:W3CDTF">2013-08-05T01:18:00Z</dcterms:modified>
</cp:coreProperties>
</file>