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09"/>
      </w:tblGrid>
      <w:tr w:rsidR="0055153C" w:rsidRPr="0055153C" w:rsidTr="0055153C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153C" w:rsidRPr="0055153C" w:rsidRDefault="0055153C" w:rsidP="0055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53C">
              <w:rPr>
                <w:rFonts w:ascii="宋体" w:eastAsia="宋体" w:hAnsi="宋体" w:cs="宋体"/>
                <w:kern w:val="0"/>
                <w:sz w:val="24"/>
                <w:szCs w:val="24"/>
              </w:rPr>
              <w:t>卡片式硝酸盐速测仪</w:t>
            </w:r>
            <w:r w:rsidRPr="0055153C"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  <w:t>，进口硝酸盐速测仪，硝酸盐测定仪，卡片式硝酸盐速测仪供应</w:t>
            </w:r>
          </w:p>
        </w:tc>
      </w:tr>
      <w:tr w:rsidR="0055153C" w:rsidRPr="0055153C" w:rsidTr="005515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153C" w:rsidRPr="0055153C" w:rsidRDefault="0055153C" w:rsidP="0055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5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153C" w:rsidRPr="0055153C" w:rsidTr="005515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153C" w:rsidRPr="0055153C" w:rsidRDefault="0055153C" w:rsidP="0055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53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5153C" w:rsidRPr="0055153C" w:rsidRDefault="0055153C" w:rsidP="0055153C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vanish/>
          <w:color w:val="444444"/>
          <w:kern w:val="0"/>
          <w:sz w:val="18"/>
          <w:szCs w:val="18"/>
        </w:rPr>
      </w:pPr>
    </w:p>
    <w:tbl>
      <w:tblPr>
        <w:tblW w:w="44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5869"/>
      </w:tblGrid>
      <w:tr w:rsidR="0055153C" w:rsidRPr="0055153C" w:rsidTr="0055153C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53C" w:rsidRPr="0055153C" w:rsidRDefault="0055153C" w:rsidP="0055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53C">
              <w:rPr>
                <w:rFonts w:ascii="宋体" w:eastAsia="宋体" w:hAnsi="宋体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53C" w:rsidRPr="0055153C" w:rsidRDefault="0055153C" w:rsidP="0055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53C">
              <w:rPr>
                <w:rFonts w:ascii="宋体" w:eastAsia="宋体" w:hAnsi="宋体" w:cs="宋体"/>
                <w:kern w:val="0"/>
                <w:sz w:val="24"/>
                <w:szCs w:val="24"/>
              </w:rPr>
              <w:t>描述</w:t>
            </w:r>
          </w:p>
        </w:tc>
      </w:tr>
      <w:tr w:rsidR="0055153C" w:rsidRPr="0055153C" w:rsidTr="005515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53C" w:rsidRPr="0055153C" w:rsidRDefault="0055153C" w:rsidP="0055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53C">
              <w:rPr>
                <w:rFonts w:ascii="宋体" w:eastAsia="宋体" w:hAnsi="宋体" w:cs="宋体"/>
                <w:kern w:val="0"/>
                <w:sz w:val="24"/>
                <w:szCs w:val="24"/>
              </w:rPr>
              <w:t>2305G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53C" w:rsidRPr="0055153C" w:rsidRDefault="0055153C" w:rsidP="0055153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153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把实验室搬到你的田间地头</w:t>
            </w:r>
          </w:p>
          <w:p w:rsidR="0055153C" w:rsidRPr="0055153C" w:rsidRDefault="0055153C" w:rsidP="0055153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153C">
              <w:rPr>
                <w:rFonts w:ascii="宋体" w:eastAsia="宋体" w:hAnsi="宋体" w:cs="宋体"/>
                <w:kern w:val="0"/>
                <w:sz w:val="18"/>
                <w:szCs w:val="18"/>
              </w:rPr>
              <w:t>氮是作物健康生长，高产的最重要元素之一。目前氮肥的高价使得农户有必要对何时施肥，施多少肥作出精确地判断。田间氮肥速测仪可以快速测定土壤中的含氮量，降低浪费肥料的概率。</w:t>
            </w:r>
          </w:p>
          <w:p w:rsidR="0055153C" w:rsidRPr="0055153C" w:rsidRDefault="0055153C" w:rsidP="0055153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153C">
              <w:rPr>
                <w:rFonts w:ascii="宋体" w:eastAsia="宋体" w:hAnsi="宋体" w:cs="宋体"/>
                <w:kern w:val="0"/>
                <w:sz w:val="18"/>
                <w:szCs w:val="18"/>
              </w:rPr>
              <w:t>本产品是2009新上市产品，防水，袖珍型的氮肥速测仪可以精准地测量到0.3毫升的样品。探头需要保持干燥，并且容易更换。</w:t>
            </w:r>
          </w:p>
          <w:p w:rsidR="0055153C" w:rsidRPr="0055153C" w:rsidRDefault="0055153C" w:rsidP="0055153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153C">
              <w:rPr>
                <w:rFonts w:ascii="宋体" w:eastAsia="宋体" w:hAnsi="宋体" w:cs="宋体"/>
                <w:kern w:val="0"/>
                <w:sz w:val="18"/>
                <w:szCs w:val="18"/>
              </w:rPr>
              <w:t>可测样品：土壤溶液，营养液，温室无土介质，水样，和组织液汁。</w:t>
            </w:r>
          </w:p>
          <w:p w:rsidR="0055153C" w:rsidRPr="0055153C" w:rsidRDefault="0055153C" w:rsidP="0055153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153C">
              <w:rPr>
                <w:rFonts w:ascii="宋体" w:eastAsia="宋体" w:hAnsi="宋体" w:cs="宋体"/>
                <w:kern w:val="0"/>
                <w:sz w:val="18"/>
                <w:szCs w:val="18"/>
              </w:rPr>
              <w:t>本品自带电池，携带包，和标液</w:t>
            </w:r>
          </w:p>
        </w:tc>
      </w:tr>
    </w:tbl>
    <w:p w:rsidR="00000000" w:rsidRDefault="009D347F">
      <w:pPr>
        <w:rPr>
          <w:rFonts w:hint="eastAsia"/>
        </w:rPr>
      </w:pPr>
    </w:p>
    <w:p w:rsidR="0055153C" w:rsidRDefault="0055153C">
      <w:pPr>
        <w:rPr>
          <w:rFonts w:hint="eastAsia"/>
        </w:rPr>
      </w:pPr>
    </w:p>
    <w:p w:rsidR="0055153C" w:rsidRDefault="0055153C">
      <w:pPr>
        <w:rPr>
          <w:rFonts w:hint="eastAsia"/>
        </w:rPr>
      </w:pPr>
    </w:p>
    <w:p w:rsidR="0055153C" w:rsidRDefault="0055153C">
      <w:pPr>
        <w:rPr>
          <w:rFonts w:hint="eastAsia"/>
        </w:rPr>
      </w:pPr>
    </w:p>
    <w:p w:rsidR="0055153C" w:rsidRPr="001C5938" w:rsidRDefault="0055153C" w:rsidP="0055153C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55153C" w:rsidRPr="001C5938" w:rsidRDefault="0055153C" w:rsidP="0055153C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55153C" w:rsidRPr="001C5938" w:rsidRDefault="0055153C" w:rsidP="0055153C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55153C" w:rsidRPr="001C5938" w:rsidRDefault="0055153C" w:rsidP="0055153C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55153C" w:rsidRPr="001C5938" w:rsidRDefault="0055153C" w:rsidP="0055153C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55153C" w:rsidRPr="0055153C" w:rsidRDefault="0055153C"/>
    <w:sectPr w:rsidR="0055153C" w:rsidRPr="00551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7F" w:rsidRDefault="009D347F" w:rsidP="0055153C">
      <w:r>
        <w:separator/>
      </w:r>
    </w:p>
  </w:endnote>
  <w:endnote w:type="continuationSeparator" w:id="1">
    <w:p w:rsidR="009D347F" w:rsidRDefault="009D347F" w:rsidP="0055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C" w:rsidRDefault="005515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C" w:rsidRDefault="005515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C" w:rsidRDefault="005515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7F" w:rsidRDefault="009D347F" w:rsidP="0055153C">
      <w:r>
        <w:separator/>
      </w:r>
    </w:p>
  </w:footnote>
  <w:footnote w:type="continuationSeparator" w:id="1">
    <w:p w:rsidR="009D347F" w:rsidRDefault="009D347F" w:rsidP="00551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C" w:rsidRDefault="005515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C" w:rsidRDefault="0055153C" w:rsidP="0055153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C" w:rsidRDefault="005515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53C"/>
    <w:rsid w:val="0055153C"/>
    <w:rsid w:val="009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5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5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1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1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2013-10-25T05:29:00Z</dcterms:created>
  <dcterms:modified xsi:type="dcterms:W3CDTF">2013-10-25T05:29:00Z</dcterms:modified>
</cp:coreProperties>
</file>