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09"/>
      </w:tblGrid>
      <w:tr w:rsidR="006D58B6" w:rsidRPr="006D58B6" w:rsidTr="006D58B6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8B6" w:rsidRPr="006D58B6" w:rsidRDefault="006D58B6" w:rsidP="006D58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雨量计　</w:t>
            </w:r>
            <w:r w:rsidRPr="006D58B6"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  <w:t xml:space="preserve">　进口雨量计，雨量计供应，南京雨量计</w:t>
            </w:r>
          </w:p>
        </w:tc>
      </w:tr>
      <w:tr w:rsidR="006D58B6" w:rsidRPr="006D58B6" w:rsidTr="006D58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t>通过测量和记录雨量，我们可以精确地得知大自然提供的水量。淹水作物根系较浅干的较快，而露水作物根系不需要过多的水，是对水的一种浪费。科学合理的灌溉策略，需要了解植物需水信息，同时也可节省灌溉的投入。</w:t>
            </w:r>
          </w:p>
        </w:tc>
      </w:tr>
    </w:tbl>
    <w:p w:rsidR="006D58B6" w:rsidRPr="006D58B6" w:rsidRDefault="006D58B6" w:rsidP="006D58B6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vanish/>
          <w:color w:val="444444"/>
          <w:kern w:val="0"/>
          <w:sz w:val="18"/>
          <w:szCs w:val="18"/>
        </w:rPr>
      </w:pPr>
    </w:p>
    <w:tbl>
      <w:tblPr>
        <w:tblW w:w="44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80"/>
        <w:gridCol w:w="5029"/>
      </w:tblGrid>
      <w:tr w:rsidR="006D58B6" w:rsidRPr="006D58B6" w:rsidTr="006D58B6">
        <w:trPr>
          <w:trHeight w:val="450"/>
          <w:tblCellSpacing w:w="0" w:type="dxa"/>
          <w:jc w:val="center"/>
        </w:trPr>
        <w:tc>
          <w:tcPr>
            <w:tcW w:w="1250" w:type="pct"/>
            <w:vMerge w:val="restart"/>
            <w:vAlign w:val="center"/>
            <w:hideMark/>
          </w:tcPr>
          <w:p w:rsidR="006D58B6" w:rsidRPr="006D58B6" w:rsidRDefault="006D58B6" w:rsidP="006D58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28750" cy="1209675"/>
                  <wp:effectExtent l="19050" t="0" r="0" b="0"/>
                  <wp:docPr id="1" name="图片 1" descr="WatchDog115型雨量数采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chDog115型雨量数采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t>WatchDog115型雨量数采计</w:t>
            </w:r>
          </w:p>
        </w:tc>
      </w:tr>
      <w:tr w:rsidR="006D58B6" w:rsidRPr="006D58B6" w:rsidTr="006D58B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t>记录一段时间的雨量累加值，可连接任何雨量筒。</w:t>
            </w:r>
          </w:p>
        </w:tc>
      </w:tr>
      <w:tr w:rsidR="006D58B6" w:rsidRPr="006D58B6" w:rsidTr="006D58B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.75pt" o:hralign="center" o:hrstd="t" o:hrnoshade="t" o:hr="t" fillcolor="#ccc" stroked="f"/>
              </w:pict>
            </w:r>
          </w:p>
        </w:tc>
      </w:tr>
    </w:tbl>
    <w:p w:rsidR="006D58B6" w:rsidRPr="006D58B6" w:rsidRDefault="006D58B6" w:rsidP="006D58B6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vanish/>
          <w:color w:val="444444"/>
          <w:kern w:val="0"/>
          <w:sz w:val="18"/>
          <w:szCs w:val="18"/>
        </w:rPr>
      </w:pPr>
    </w:p>
    <w:tbl>
      <w:tblPr>
        <w:tblW w:w="44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80"/>
        <w:gridCol w:w="5029"/>
      </w:tblGrid>
      <w:tr w:rsidR="006D58B6" w:rsidRPr="006D58B6" w:rsidTr="006D58B6">
        <w:trPr>
          <w:trHeight w:val="450"/>
          <w:tblCellSpacing w:w="0" w:type="dxa"/>
          <w:jc w:val="center"/>
        </w:trPr>
        <w:tc>
          <w:tcPr>
            <w:tcW w:w="1250" w:type="pct"/>
            <w:vMerge w:val="restart"/>
            <w:vAlign w:val="center"/>
            <w:hideMark/>
          </w:tcPr>
          <w:p w:rsidR="006D58B6" w:rsidRPr="006D58B6" w:rsidRDefault="006D58B6" w:rsidP="006D58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28750" cy="1581150"/>
                  <wp:effectExtent l="19050" t="0" r="0" b="0"/>
                  <wp:docPr id="3" name="图片 3" descr="无线翻转式雨量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无线翻转式雨量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t>无线翻转式雨量计</w:t>
            </w:r>
          </w:p>
        </w:tc>
      </w:tr>
      <w:tr w:rsidR="006D58B6" w:rsidRPr="006D58B6" w:rsidTr="006D58B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t>3526W 远程雨量测量计意味着你不需要去户外去清空雨量收集装置！此项革新是远程的、自空式的以及1天或最高达9天的降雨累积总量的计算值，而不需要线缆。远程接受能力允许你把雨量筒放置于离主控单元相距300英尺的地方。数据显示于易读式的LCD屏控制台。</w:t>
            </w:r>
          </w:p>
        </w:tc>
      </w:tr>
      <w:tr w:rsidR="006D58B6" w:rsidRPr="006D58B6" w:rsidTr="006D58B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6" style="width:0;height:.75pt" o:hralign="center" o:hrstd="t" o:hrnoshade="t" o:hr="t" fillcolor="#ccc" stroked="f"/>
              </w:pict>
            </w:r>
          </w:p>
        </w:tc>
      </w:tr>
    </w:tbl>
    <w:p w:rsidR="006D58B6" w:rsidRPr="006D58B6" w:rsidRDefault="006D58B6" w:rsidP="006D58B6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vanish/>
          <w:color w:val="444444"/>
          <w:kern w:val="0"/>
          <w:sz w:val="18"/>
          <w:szCs w:val="18"/>
        </w:rPr>
      </w:pPr>
    </w:p>
    <w:tbl>
      <w:tblPr>
        <w:tblW w:w="44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80"/>
        <w:gridCol w:w="5029"/>
      </w:tblGrid>
      <w:tr w:rsidR="006D58B6" w:rsidRPr="006D58B6" w:rsidTr="006D58B6">
        <w:trPr>
          <w:trHeight w:val="450"/>
          <w:tblCellSpacing w:w="0" w:type="dxa"/>
          <w:jc w:val="center"/>
        </w:trPr>
        <w:tc>
          <w:tcPr>
            <w:tcW w:w="1250" w:type="pct"/>
            <w:vMerge w:val="restart"/>
            <w:vAlign w:val="center"/>
            <w:hideMark/>
          </w:tcPr>
          <w:p w:rsidR="006D58B6" w:rsidRPr="006D58B6" w:rsidRDefault="006D58B6" w:rsidP="006D58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28750" cy="1609725"/>
                  <wp:effectExtent l="19050" t="0" r="0" b="0"/>
                  <wp:docPr id="5" name="图片 5" descr="翻转式雨量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翻转式雨量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t>翻转式雨量计</w:t>
            </w:r>
          </w:p>
        </w:tc>
      </w:tr>
      <w:tr w:rsidR="006D58B6" w:rsidRPr="006D58B6" w:rsidTr="006D58B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t>抗结冰的雨量测量计，采用自空设计。</w:t>
            </w:r>
          </w:p>
        </w:tc>
      </w:tr>
      <w:tr w:rsidR="006D58B6" w:rsidRPr="006D58B6" w:rsidTr="006D58B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7" style="width:0;height:.75pt" o:hralign="center" o:hrstd="t" o:hrnoshade="t" o:hr="t" fillcolor="#ccc" stroked="f"/>
              </w:pict>
            </w:r>
          </w:p>
        </w:tc>
      </w:tr>
    </w:tbl>
    <w:p w:rsidR="006D58B6" w:rsidRPr="006D58B6" w:rsidRDefault="006D58B6" w:rsidP="006D58B6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vanish/>
          <w:color w:val="444444"/>
          <w:kern w:val="0"/>
          <w:sz w:val="18"/>
          <w:szCs w:val="18"/>
        </w:rPr>
      </w:pPr>
    </w:p>
    <w:tbl>
      <w:tblPr>
        <w:tblW w:w="44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80"/>
        <w:gridCol w:w="5029"/>
      </w:tblGrid>
      <w:tr w:rsidR="006D58B6" w:rsidRPr="006D58B6" w:rsidTr="006D58B6">
        <w:trPr>
          <w:trHeight w:val="450"/>
          <w:tblCellSpacing w:w="0" w:type="dxa"/>
          <w:jc w:val="center"/>
        </w:trPr>
        <w:tc>
          <w:tcPr>
            <w:tcW w:w="1250" w:type="pct"/>
            <w:vMerge w:val="restart"/>
            <w:vAlign w:val="center"/>
            <w:hideMark/>
          </w:tcPr>
          <w:p w:rsidR="006D58B6" w:rsidRPr="006D58B6" w:rsidRDefault="006D58B6" w:rsidP="006D58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28750" cy="1114425"/>
                  <wp:effectExtent l="19050" t="0" r="0" b="0"/>
                  <wp:docPr id="7" name="图片 7" descr="雨量计(带数据采集器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雨量计(带数据采集器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t>雨量计(带数据采集器)</w:t>
            </w:r>
          </w:p>
        </w:tc>
      </w:tr>
      <w:tr w:rsidR="006D58B6" w:rsidRPr="006D58B6" w:rsidTr="006D58B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8B6" w:rsidRPr="006D58B6" w:rsidRDefault="006D58B6" w:rsidP="006D58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8B6">
              <w:rPr>
                <w:rFonts w:ascii="宋体" w:eastAsia="宋体" w:hAnsi="宋体" w:cs="宋体"/>
                <w:kern w:val="0"/>
                <w:sz w:val="24"/>
                <w:szCs w:val="24"/>
              </w:rPr>
              <w:t>提供高精确率的雨量测量和低维护成本的翻转式的雨量筒设计</w:t>
            </w:r>
          </w:p>
        </w:tc>
      </w:tr>
    </w:tbl>
    <w:p w:rsidR="00741E70" w:rsidRDefault="00741E70"/>
    <w:sectPr w:rsidR="00741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70" w:rsidRDefault="00741E70" w:rsidP="006D58B6">
      <w:r>
        <w:separator/>
      </w:r>
    </w:p>
  </w:endnote>
  <w:endnote w:type="continuationSeparator" w:id="1">
    <w:p w:rsidR="00741E70" w:rsidRDefault="00741E70" w:rsidP="006D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6" w:rsidRDefault="006D58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6" w:rsidRDefault="006D58B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6" w:rsidRDefault="006D58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70" w:rsidRDefault="00741E70" w:rsidP="006D58B6">
      <w:r>
        <w:separator/>
      </w:r>
    </w:p>
  </w:footnote>
  <w:footnote w:type="continuationSeparator" w:id="1">
    <w:p w:rsidR="00741E70" w:rsidRDefault="00741E70" w:rsidP="006D5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6" w:rsidRDefault="006D58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6" w:rsidRDefault="006D58B6" w:rsidP="006D58B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6" w:rsidRDefault="006D58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8B6"/>
    <w:rsid w:val="006D58B6"/>
    <w:rsid w:val="0074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8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8B6"/>
    <w:rPr>
      <w:sz w:val="18"/>
      <w:szCs w:val="18"/>
    </w:rPr>
  </w:style>
  <w:style w:type="character" w:customStyle="1" w:styleId="apple-converted-space">
    <w:name w:val="apple-converted-space"/>
    <w:basedOn w:val="a0"/>
    <w:rsid w:val="006D58B6"/>
  </w:style>
  <w:style w:type="paragraph" w:styleId="a5">
    <w:name w:val="Balloon Text"/>
    <w:basedOn w:val="a"/>
    <w:link w:val="Char1"/>
    <w:uiPriority w:val="99"/>
    <w:semiHidden/>
    <w:unhideWhenUsed/>
    <w:rsid w:val="006D58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58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2013-10-22T01:42:00Z</dcterms:created>
  <dcterms:modified xsi:type="dcterms:W3CDTF">2013-10-22T01:42:00Z</dcterms:modified>
</cp:coreProperties>
</file>