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FF" w:rsidRPr="000E1DFF" w:rsidRDefault="000E1DFF" w:rsidP="000E1D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0E1DFF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有氧/厌氧呼吸仪（</w:t>
      </w:r>
      <w:hyperlink r:id="rId7" w:tgtFrame="_blank" w:history="1">
        <w:r w:rsidRPr="000E1DFF">
          <w:rPr>
            <w:rFonts w:ascii="宋体" w:eastAsia="宋体" w:hAnsi="宋体" w:cs="宋体" w:hint="eastAsia"/>
            <w:b/>
            <w:bCs/>
            <w:color w:val="444444"/>
            <w:kern w:val="0"/>
            <w:sz w:val="18"/>
            <w:szCs w:val="18"/>
          </w:rPr>
          <w:t>微生物降解呼吸仪</w:t>
        </w:r>
      </w:hyperlink>
      <w:r w:rsidRPr="000E1DFF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）AER- 208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美国challenge品牌的呼吸仪20年来在市场上持续不断的创新，是客户的不二选择。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hyperlink r:id="rId8" w:tgtFrame="_blank" w:history="1">
        <w:r w:rsidRPr="000E1DFF">
          <w:rPr>
            <w:rFonts w:ascii="宋体" w:eastAsia="宋体" w:hAnsi="宋体" w:cs="宋体" w:hint="eastAsia"/>
            <w:b/>
            <w:bCs/>
            <w:color w:val="444444"/>
            <w:kern w:val="0"/>
            <w:sz w:val="18"/>
            <w:szCs w:val="18"/>
          </w:rPr>
          <w:t>微生物降解呼吸仪</w:t>
        </w:r>
      </w:hyperlink>
      <w:r w:rsidRPr="000E1DFF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应用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AER- 208呼吸仪可用于城市，工业或研究所，工程院，大学等的废水处理等：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•耗氧速率测量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•活性污泥的氧摄取率控制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•测量短期BOD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•使用稀释系列进行毒性测量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•急性毒性的测量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•废水样品的降解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•测量营养素的缺失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•混合污水的生物降解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•化学品固有的生物降解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•土壤的氧摄取率和堆肥样品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•厌氧生物活性测试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•厌氧BMP和ATA测试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hyperlink r:id="rId9" w:tgtFrame="_blank" w:history="1">
        <w:r w:rsidRPr="000E1DFF">
          <w:rPr>
            <w:rFonts w:ascii="宋体" w:eastAsia="宋体" w:hAnsi="宋体" w:cs="宋体" w:hint="eastAsia"/>
            <w:b/>
            <w:bCs/>
            <w:color w:val="444444"/>
            <w:kern w:val="0"/>
            <w:sz w:val="18"/>
            <w:szCs w:val="18"/>
          </w:rPr>
          <w:t>微生物降解呼吸仪</w:t>
        </w:r>
      </w:hyperlink>
      <w:r w:rsidRPr="000E1DFF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仪器简介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•友好的用户界面。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•螺旋盖瓶设计使所需样品尺寸更小，清洗时间也更短。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•无电解化学品– 只有污水及氧气。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•有氧最小分辨率可低至0.06 mg/O2，厌氧反应可达0.04 mL。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•有氧最小分辨率可低至10.8 mg/O2，厌氧反应可达7.2mL。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 耗氧速率：低至0.06 mg/hr，高达600 mg/hr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•检测厌氧产气范围：0.05 ml/hr－1500 ml/hr。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•自定义系统的个性化需求：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•标配8个反应器，可扩展到16个和24个反应器。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•可同时提供表格和图形数据，并实时显示。 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•数据采集的灵活性:时间间隔可设定为1分钟－720分钟</w:t>
      </w: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•仪器使用培训非常简单朗读</w:t>
      </w:r>
    </w:p>
    <w:p w:rsidR="000E1DFF" w:rsidRPr="000E1DFF" w:rsidRDefault="000E1DFF" w:rsidP="000E1DFF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显示对应的拉丁字符的拼音</w:t>
      </w:r>
    </w:p>
    <w:p w:rsidR="000E1DFF" w:rsidRPr="000E1DFF" w:rsidRDefault="000E1DFF" w:rsidP="000E1DFF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0E1DFF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0E1DFF" w:rsidRPr="000E1DFF" w:rsidRDefault="000E1DFF" w:rsidP="000E1D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hyperlink r:id="rId10" w:tgtFrame="_blank" w:history="1">
        <w:r w:rsidRPr="000E1DFF">
          <w:rPr>
            <w:rFonts w:ascii="宋体" w:eastAsia="宋体" w:hAnsi="宋体" w:cs="宋体" w:hint="eastAsia"/>
            <w:b/>
            <w:bCs/>
            <w:color w:val="444444"/>
            <w:kern w:val="0"/>
            <w:sz w:val="18"/>
            <w:szCs w:val="18"/>
          </w:rPr>
          <w:t>微生物降解呼吸仪</w:t>
        </w:r>
      </w:hyperlink>
      <w:r w:rsidRPr="000E1DFF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规格参数：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9"/>
        <w:gridCol w:w="1454"/>
        <w:gridCol w:w="1431"/>
        <w:gridCol w:w="1343"/>
        <w:gridCol w:w="1468"/>
        <w:gridCol w:w="1311"/>
      </w:tblGrid>
      <w:tr w:rsidR="000E1DFF" w:rsidRPr="000E1DFF" w:rsidTr="000E1DF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最小分辨率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最大分辨率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校准精度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灵敏度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测量精度</w:t>
            </w:r>
          </w:p>
        </w:tc>
      </w:tr>
      <w:tr w:rsidR="000E1DFF" w:rsidRPr="000E1DFF" w:rsidTr="000E1DF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好氧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&lt;0.06 mg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600 mg/hr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&lt; 1% Cv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&lt;0.06mg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&lt;3％CV</w:t>
            </w:r>
          </w:p>
        </w:tc>
      </w:tr>
      <w:tr w:rsidR="000E1DFF" w:rsidRPr="000E1DFF" w:rsidTr="000E1DFF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厌氧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&lt;0.15mL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1500 mL/hr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&lt; 2% Cv</w:t>
            </w: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&lt;0.15mL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FF" w:rsidRPr="000E1DFF" w:rsidRDefault="000E1DFF" w:rsidP="000E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DFF">
              <w:rPr>
                <w:rFonts w:ascii="宋体" w:eastAsia="宋体" w:hAnsi="宋体" w:cs="宋体"/>
                <w:kern w:val="0"/>
                <w:sz w:val="24"/>
                <w:szCs w:val="24"/>
              </w:rPr>
              <w:t>&lt;3％CV</w:t>
            </w:r>
          </w:p>
        </w:tc>
      </w:tr>
    </w:tbl>
    <w:p w:rsidR="00CC7026" w:rsidRDefault="00CC7026"/>
    <w:sectPr w:rsidR="00CC70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26" w:rsidRDefault="00CC7026" w:rsidP="000E1DFF">
      <w:r>
        <w:separator/>
      </w:r>
    </w:p>
  </w:endnote>
  <w:endnote w:type="continuationSeparator" w:id="1">
    <w:p w:rsidR="00CC7026" w:rsidRDefault="00CC7026" w:rsidP="000E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FF" w:rsidRDefault="000E1D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FF" w:rsidRDefault="000E1DF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FF" w:rsidRDefault="000E1D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26" w:rsidRDefault="00CC7026" w:rsidP="000E1DFF">
      <w:r>
        <w:separator/>
      </w:r>
    </w:p>
  </w:footnote>
  <w:footnote w:type="continuationSeparator" w:id="1">
    <w:p w:rsidR="00CC7026" w:rsidRDefault="00CC7026" w:rsidP="000E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FF" w:rsidRDefault="000E1D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FF" w:rsidRDefault="000E1DFF" w:rsidP="000E1DF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FF" w:rsidRDefault="000E1D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2BBF"/>
    <w:multiLevelType w:val="multilevel"/>
    <w:tmpl w:val="F23E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DFF"/>
    <w:rsid w:val="000E1DFF"/>
    <w:rsid w:val="00C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D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DFF"/>
    <w:rPr>
      <w:sz w:val="18"/>
      <w:szCs w:val="18"/>
    </w:rPr>
  </w:style>
  <w:style w:type="character" w:styleId="a5">
    <w:name w:val="Strong"/>
    <w:basedOn w:val="a0"/>
    <w:uiPriority w:val="22"/>
    <w:qFormat/>
    <w:rsid w:val="000E1DFF"/>
    <w:rPr>
      <w:b/>
      <w:bCs/>
    </w:rPr>
  </w:style>
  <w:style w:type="character" w:styleId="a6">
    <w:name w:val="Hyperlink"/>
    <w:basedOn w:val="a0"/>
    <w:uiPriority w:val="99"/>
    <w:semiHidden/>
    <w:unhideWhenUsed/>
    <w:rsid w:val="000E1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oxy.c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joxy.c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etail.b2b.cn/product/703/40/07/70340072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xykm.china.b2b.cn/product/product-703400727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2013-10-21T07:55:00Z</dcterms:created>
  <dcterms:modified xsi:type="dcterms:W3CDTF">2013-10-21T07:55:00Z</dcterms:modified>
</cp:coreProperties>
</file>