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CF91D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0"/>
        <w:jc w:val="center"/>
        <w:rPr>
          <w:rFonts w:hint="eastAsia" w:ascii="微软雅黑" w:hAnsi="微软雅黑" w:eastAsia="微软雅黑" w:cs="微软雅黑"/>
          <w:b/>
          <w:bCs/>
          <w:color w:val="auto"/>
          <w:kern w:val="2"/>
          <w:sz w:val="48"/>
          <w:szCs w:val="48"/>
          <w:highlight w:val="green"/>
          <w:u w:val="none"/>
          <w:shd w:val="clear" w:color="auto" w:fill="auto"/>
          <w:lang w:val="en-US" w:eastAsia="zh-CN" w:bidi="ar-SA"/>
        </w:rPr>
      </w:pPr>
      <w:r>
        <w:rPr>
          <w:rStyle w:val="6"/>
          <w:rFonts w:hint="eastAsia" w:ascii="微软雅黑" w:hAnsi="微软雅黑" w:eastAsia="微软雅黑" w:cs="微软雅黑"/>
          <w:color w:val="auto"/>
          <w:sz w:val="48"/>
          <w:szCs w:val="48"/>
          <w:highlight w:val="green"/>
          <w:u w:val="none"/>
          <w:shd w:val="clear" w:color="auto" w:fill="auto"/>
          <w:lang w:val="en-US" w:eastAsia="zh-CN"/>
        </w:rPr>
        <w:t>40位全自动</w:t>
      </w:r>
      <w:bookmarkStart w:id="0" w:name="_GoBack"/>
      <w:bookmarkEnd w:id="0"/>
      <w:r>
        <w:rPr>
          <w:rStyle w:val="6"/>
          <w:rFonts w:hint="eastAsia" w:ascii="微软雅黑" w:hAnsi="微软雅黑" w:eastAsia="微软雅黑" w:cs="微软雅黑"/>
          <w:color w:val="auto"/>
          <w:sz w:val="48"/>
          <w:szCs w:val="48"/>
          <w:highlight w:val="green"/>
          <w:u w:val="none"/>
          <w:shd w:val="clear" w:color="auto" w:fill="auto"/>
          <w:lang w:val="en-US" w:eastAsia="zh-CN"/>
        </w:rPr>
        <w:t>水浴氮吹仪</w:t>
      </w:r>
    </w:p>
    <w:p w14:paraId="1D1E2C0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b/>
          <w:bCs/>
          <w:kern w:val="2"/>
          <w:sz w:val="24"/>
          <w:szCs w:val="24"/>
          <w:lang w:val="en-US" w:eastAsia="zh-CN" w:bidi="ar-SA"/>
        </w:rPr>
      </w:pPr>
      <w:r>
        <w:drawing>
          <wp:inline distT="0" distB="0" distL="114300" distR="114300">
            <wp:extent cx="5270500" cy="3152775"/>
            <wp:effectExtent l="0" t="0" r="635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70500" cy="3152775"/>
                    </a:xfrm>
                    <a:prstGeom prst="rect">
                      <a:avLst/>
                    </a:prstGeom>
                    <a:noFill/>
                    <a:ln>
                      <a:noFill/>
                    </a:ln>
                  </pic:spPr>
                </pic:pic>
              </a:graphicData>
            </a:graphic>
          </wp:inline>
        </w:drawing>
      </w:r>
    </w:p>
    <w:p w14:paraId="3906F80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Style w:val="7"/>
          <w:rFonts w:hint="eastAsia" w:ascii="微软雅黑" w:hAnsi="微软雅黑" w:eastAsia="微软雅黑" w:cs="微软雅黑"/>
          <w:b/>
          <w:bCs w:val="0"/>
          <w:i w:val="0"/>
          <w:iCs w:val="0"/>
          <w:caps w:val="0"/>
          <w:color w:val="000000"/>
          <w:spacing w:val="0"/>
          <w:kern w:val="0"/>
          <w:sz w:val="15"/>
          <w:szCs w:val="15"/>
          <w:lang w:val="en-US" w:eastAsia="zh-CN" w:bidi="ar"/>
        </w:rPr>
      </w:pPr>
      <w:r>
        <w:rPr>
          <w:rStyle w:val="7"/>
          <w:rFonts w:hint="eastAsia" w:ascii="微软雅黑" w:hAnsi="微软雅黑" w:eastAsia="微软雅黑" w:cs="微软雅黑"/>
          <w:b/>
          <w:bCs w:val="0"/>
          <w:i w:val="0"/>
          <w:iCs w:val="0"/>
          <w:caps w:val="0"/>
          <w:color w:val="000000"/>
          <w:spacing w:val="0"/>
          <w:kern w:val="0"/>
          <w:sz w:val="15"/>
          <w:szCs w:val="15"/>
          <w:lang w:val="en-US" w:eastAsia="zh-CN" w:bidi="ar"/>
        </w:rPr>
        <w:t>产品说明</w:t>
      </w:r>
    </w:p>
    <w:p w14:paraId="0F985C5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2" w:firstLineChars="200"/>
        <w:rPr>
          <w:rFonts w:hint="eastAsia" w:asciiTheme="minorEastAsia" w:hAnsiTheme="minorEastAsia" w:eastAsiaTheme="minorEastAsia" w:cstheme="minorEastAsia"/>
          <w:b/>
          <w:bCs w:val="0"/>
          <w:i w:val="0"/>
          <w:iCs w:val="0"/>
          <w:caps w:val="0"/>
          <w:color w:val="666666"/>
          <w:spacing w:val="0"/>
          <w:kern w:val="0"/>
          <w:sz w:val="24"/>
          <w:szCs w:val="24"/>
          <w:highlight w:val="none"/>
          <w:lang w:val="en-US" w:eastAsia="zh-CN" w:bidi="ar"/>
        </w:rPr>
      </w:pPr>
      <w:r>
        <w:rPr>
          <w:rFonts w:hint="eastAsia" w:asciiTheme="minorEastAsia" w:hAnsiTheme="minorEastAsia" w:eastAsiaTheme="minorEastAsia" w:cstheme="minorEastAsia"/>
          <w:b/>
          <w:bCs w:val="0"/>
          <w:i w:val="0"/>
          <w:iCs w:val="0"/>
          <w:caps w:val="0"/>
          <w:color w:val="666666"/>
          <w:spacing w:val="0"/>
          <w:kern w:val="0"/>
          <w:sz w:val="24"/>
          <w:szCs w:val="24"/>
          <w:highlight w:val="none"/>
          <w:lang w:val="en-US" w:eastAsia="zh-CN" w:bidi="ar"/>
        </w:rPr>
        <w:t>40位氮气浓缩仪</w:t>
      </w:r>
      <w:r>
        <w:rPr>
          <w:rFonts w:hint="eastAsia" w:asciiTheme="minorEastAsia" w:hAnsiTheme="minorEastAsia" w:cstheme="minorEastAsia"/>
          <w:b/>
          <w:bCs w:val="0"/>
          <w:i w:val="0"/>
          <w:iCs w:val="0"/>
          <w:caps w:val="0"/>
          <w:color w:val="666666"/>
          <w:spacing w:val="0"/>
          <w:kern w:val="0"/>
          <w:sz w:val="24"/>
          <w:szCs w:val="24"/>
          <w:highlight w:val="none"/>
          <w:lang w:val="en-US" w:eastAsia="zh-CN" w:bidi="ar"/>
        </w:rPr>
        <w:t>CM</w:t>
      </w:r>
      <w:r>
        <w:rPr>
          <w:rFonts w:hint="eastAsia" w:asciiTheme="minorEastAsia" w:hAnsiTheme="minorEastAsia" w:eastAsiaTheme="minorEastAsia" w:cstheme="minorEastAsia"/>
          <w:b/>
          <w:bCs w:val="0"/>
          <w:i w:val="0"/>
          <w:iCs w:val="0"/>
          <w:caps w:val="0"/>
          <w:color w:val="666666"/>
          <w:spacing w:val="0"/>
          <w:kern w:val="0"/>
          <w:sz w:val="24"/>
          <w:szCs w:val="24"/>
          <w:highlight w:val="none"/>
          <w:lang w:val="en-US" w:eastAsia="zh-CN" w:bidi="ar"/>
        </w:rPr>
        <w:t>-Vap40</w:t>
      </w:r>
      <w:r>
        <w:rPr>
          <w:rFonts w:hint="eastAsia" w:asciiTheme="minorEastAsia" w:hAnsiTheme="minorEastAsia" w:cstheme="minorEastAsia"/>
          <w:b/>
          <w:bCs w:val="0"/>
          <w:i w:val="0"/>
          <w:iCs w:val="0"/>
          <w:caps w:val="0"/>
          <w:color w:val="666666"/>
          <w:spacing w:val="0"/>
          <w:kern w:val="0"/>
          <w:sz w:val="24"/>
          <w:szCs w:val="24"/>
          <w:highlight w:val="none"/>
          <w:lang w:val="en-US" w:eastAsia="zh-CN" w:bidi="ar"/>
        </w:rPr>
        <w:t>S</w:t>
      </w:r>
      <w:r>
        <w:rPr>
          <w:rFonts w:hint="eastAsia" w:asciiTheme="minorEastAsia" w:hAnsiTheme="minorEastAsia" w:eastAsiaTheme="minorEastAsia" w:cstheme="minorEastAsia"/>
          <w:b/>
          <w:bCs w:val="0"/>
          <w:i w:val="0"/>
          <w:iCs w:val="0"/>
          <w:caps w:val="0"/>
          <w:color w:val="666666"/>
          <w:spacing w:val="0"/>
          <w:kern w:val="0"/>
          <w:sz w:val="24"/>
          <w:szCs w:val="24"/>
          <w:highlight w:val="none"/>
          <w:lang w:val="en-US" w:eastAsia="zh-CN" w:bidi="ar"/>
        </w:rPr>
        <w:t>在大量的分析工作尤其是在环境污染物、食品安全分析领域中，为了获得痕量的目标组分，都需对备检样品进行预处理，其过程主要包括有样品提取（萃取）、浓缩、净化及再浓缩等基本步骤，其中如何快速无损的浓缩也是非常关键的一环。完成浓缩过程的常用装置包括旋转蒸发仪、浓缩器和氮气吹扫（简称氮吹仪）等，其中以氮吹浓缩最为简单，它不需要特别的装置设计，当样品数量不多或溶剂量较小时，采用该法十分方便。当同时需要浓缩大批量样品且溶剂量较多时，以上各浓缩装置就显得力不从心，浓缩过程显得费时、费力（需要看管，以防吹干）且开放式的氮吹装置对操作人员身体健康极为不利。</w:t>
      </w:r>
    </w:p>
    <w:p w14:paraId="09A528F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b/>
          <w:bCs w:val="0"/>
          <w:i w:val="0"/>
          <w:iCs w:val="0"/>
          <w:caps w:val="0"/>
          <w:color w:val="666666"/>
          <w:spacing w:val="0"/>
          <w:kern w:val="0"/>
          <w:sz w:val="24"/>
          <w:szCs w:val="24"/>
          <w:highlight w:val="none"/>
          <w:lang w:val="en-US" w:eastAsia="zh-CN" w:bidi="ar"/>
        </w:rPr>
      </w:pPr>
      <w:r>
        <w:rPr>
          <w:rFonts w:hint="eastAsia" w:asciiTheme="minorEastAsia" w:hAnsiTheme="minorEastAsia" w:eastAsiaTheme="minorEastAsia" w:cstheme="minorEastAsia"/>
          <w:b/>
          <w:bCs w:val="0"/>
          <w:i w:val="0"/>
          <w:iCs w:val="0"/>
          <w:caps w:val="0"/>
          <w:color w:val="666666"/>
          <w:spacing w:val="0"/>
          <w:kern w:val="0"/>
          <w:sz w:val="24"/>
          <w:szCs w:val="24"/>
          <w:highlight w:val="none"/>
          <w:lang w:val="en-US" w:eastAsia="zh-CN" w:bidi="ar"/>
        </w:rPr>
        <w:t>   40位氮吹仪是通过整合、优化现有技术优势，多样品40位氮吹仪较好地解决了这些问题。该设备采用独特的浓缩方式大幅提高浓缩速率。同时，设备利用自带抽气风扇将蒸发之废气由排气管路定向排出，使得原本必须置于通风厨中的氮吹浓缩装置可安全的安装于一般实验平台上。不仅移动容易，节约实验室成本，而且最大限度地减轻了有毒有害溶剂对操作人员的伤害。是实验室必备的样品前处理装置。</w:t>
      </w:r>
    </w:p>
    <w:p w14:paraId="24A3740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b/>
          <w:bCs w:val="0"/>
          <w:i w:val="0"/>
          <w:iCs w:val="0"/>
          <w:caps w:val="0"/>
          <w:color w:val="666666"/>
          <w:spacing w:val="0"/>
          <w:kern w:val="0"/>
          <w:sz w:val="15"/>
          <w:szCs w:val="15"/>
          <w:lang w:val="en-US" w:eastAsia="zh-CN" w:bidi="ar"/>
        </w:rPr>
      </w:pPr>
    </w:p>
    <w:p w14:paraId="19B653A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Style w:val="7"/>
          <w:rFonts w:hint="eastAsia" w:asciiTheme="minorEastAsia" w:hAnsiTheme="minorEastAsia" w:eastAsiaTheme="minorEastAsia" w:cstheme="minorEastAsia"/>
          <w:b/>
          <w:bCs w:val="0"/>
          <w:i w:val="0"/>
          <w:iCs w:val="0"/>
          <w:caps w:val="0"/>
          <w:color w:val="000000"/>
          <w:spacing w:val="0"/>
          <w:kern w:val="0"/>
          <w:sz w:val="24"/>
          <w:szCs w:val="24"/>
          <w:lang w:val="en-US" w:eastAsia="zh-CN" w:bidi="ar"/>
        </w:rPr>
      </w:pPr>
      <w:r>
        <w:rPr>
          <w:rStyle w:val="7"/>
          <w:rFonts w:hint="eastAsia" w:asciiTheme="minorEastAsia" w:hAnsiTheme="minorEastAsia" w:eastAsiaTheme="minorEastAsia" w:cstheme="minorEastAsia"/>
          <w:b/>
          <w:bCs w:val="0"/>
          <w:i w:val="0"/>
          <w:iCs w:val="0"/>
          <w:caps w:val="0"/>
          <w:color w:val="000000"/>
          <w:spacing w:val="0"/>
          <w:kern w:val="0"/>
          <w:sz w:val="24"/>
          <w:szCs w:val="24"/>
          <w:lang w:val="en-US" w:eastAsia="zh-CN" w:bidi="ar"/>
        </w:rPr>
        <w:t>主要特征</w:t>
      </w:r>
    </w:p>
    <w:p w14:paraId="09BF72B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pPr>
      <w:r>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t>1、40位氮吹仪</w:t>
      </w:r>
      <w:r>
        <w:rPr>
          <w:rFonts w:hint="eastAsia" w:asciiTheme="minorEastAsia" w:hAnsiTheme="minorEastAsia" w:cstheme="minorEastAsia"/>
          <w:b/>
          <w:bCs w:val="0"/>
          <w:i w:val="0"/>
          <w:iCs w:val="0"/>
          <w:caps w:val="0"/>
          <w:color w:val="666666"/>
          <w:spacing w:val="0"/>
          <w:kern w:val="0"/>
          <w:sz w:val="24"/>
          <w:szCs w:val="24"/>
          <w:highlight w:val="none"/>
          <w:lang w:val="en-US" w:eastAsia="zh-CN" w:bidi="ar"/>
        </w:rPr>
        <w:t>CM</w:t>
      </w:r>
      <w:r>
        <w:rPr>
          <w:rFonts w:hint="eastAsia" w:asciiTheme="minorEastAsia" w:hAnsiTheme="minorEastAsia" w:eastAsiaTheme="minorEastAsia" w:cstheme="minorEastAsia"/>
          <w:b/>
          <w:bCs w:val="0"/>
          <w:i w:val="0"/>
          <w:iCs w:val="0"/>
          <w:caps w:val="0"/>
          <w:color w:val="666666"/>
          <w:spacing w:val="0"/>
          <w:kern w:val="0"/>
          <w:sz w:val="24"/>
          <w:szCs w:val="24"/>
          <w:highlight w:val="none"/>
          <w:lang w:val="en-US" w:eastAsia="zh-CN" w:bidi="ar"/>
        </w:rPr>
        <w:t>-Vap40</w:t>
      </w:r>
      <w:r>
        <w:rPr>
          <w:rFonts w:hint="eastAsia" w:asciiTheme="minorEastAsia" w:hAnsiTheme="minorEastAsia" w:cstheme="minorEastAsia"/>
          <w:b/>
          <w:bCs w:val="0"/>
          <w:i w:val="0"/>
          <w:iCs w:val="0"/>
          <w:caps w:val="0"/>
          <w:color w:val="666666"/>
          <w:spacing w:val="0"/>
          <w:kern w:val="0"/>
          <w:sz w:val="24"/>
          <w:szCs w:val="24"/>
          <w:highlight w:val="none"/>
          <w:lang w:val="en-US" w:eastAsia="zh-CN" w:bidi="ar"/>
        </w:rPr>
        <w:t>S</w:t>
      </w:r>
      <w:r>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t>能同时自动浓缩8个或最多40个样品，毋需人工值守：40位氮吹仪采用气流分配技术，使吹扫气流更均匀，时间控制气流的开启和停止浓缩时间，实现样品吹至近干，系统自动停止相应通道的氮气吹扫。整个浓缩过程无需人工看管；</w:t>
      </w:r>
    </w:p>
    <w:p w14:paraId="304AB3E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pPr>
      <w:r>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t>2、特别的气流吹扫轨迹及缓冲设计：可加速溶剂蒸发浓缩、防止溶剂喷溅损失；</w:t>
      </w:r>
    </w:p>
    <w:p w14:paraId="0ECCE95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pPr>
      <w:r>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t>3、工作参数任意设置、控制和实时显示、氮吹压力、水浴温度和工作时间，均可按需要设置。</w:t>
      </w:r>
    </w:p>
    <w:p w14:paraId="4B8CF60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pPr>
      <w:r>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t>4、40位氮吹仪气流压力稳定、恒定：仪器自带自动调压装置，气流压力可自动控制并保持恒定，不受工作通道（样品）突然开启、关闭或数量的影响；</w:t>
      </w:r>
    </w:p>
    <w:p w14:paraId="4A3E270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pPr>
      <w:r>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t>5、样品无污染影响：所有气路及相关器件均采用经过验证的零污材料，避免样品受到来自仪器的污染；</w:t>
      </w:r>
    </w:p>
    <w:p w14:paraId="209C81E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pPr>
      <w:r>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t>6、操作简便、安全：灵活的工作参数设定、方便的样品置入/取出过程，简单易用；</w:t>
      </w:r>
    </w:p>
    <w:p w14:paraId="3342940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pPr>
      <w:r>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t>7、全封闭设计以及仪器自带的强力排风系统配置，可有效避免水浴蒸汽和有机挥发组份对仪器及操作人员的影响。</w:t>
      </w:r>
    </w:p>
    <w:p w14:paraId="6573125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pPr>
    </w:p>
    <w:p w14:paraId="5B9F3ED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Style w:val="7"/>
          <w:rFonts w:hint="eastAsia" w:asciiTheme="minorEastAsia" w:hAnsiTheme="minorEastAsia" w:eastAsiaTheme="minorEastAsia" w:cstheme="minorEastAsia"/>
          <w:b/>
          <w:bCs w:val="0"/>
          <w:i w:val="0"/>
          <w:iCs w:val="0"/>
          <w:caps w:val="0"/>
          <w:color w:val="000000"/>
          <w:spacing w:val="0"/>
          <w:kern w:val="0"/>
          <w:sz w:val="24"/>
          <w:szCs w:val="24"/>
          <w:lang w:val="en-US" w:eastAsia="zh-CN" w:bidi="ar"/>
        </w:rPr>
      </w:pPr>
      <w:r>
        <w:rPr>
          <w:rStyle w:val="7"/>
          <w:rFonts w:hint="eastAsia" w:asciiTheme="minorEastAsia" w:hAnsiTheme="minorEastAsia" w:eastAsiaTheme="minorEastAsia" w:cstheme="minorEastAsia"/>
          <w:b/>
          <w:bCs w:val="0"/>
          <w:i w:val="0"/>
          <w:iCs w:val="0"/>
          <w:caps w:val="0"/>
          <w:color w:val="000000"/>
          <w:spacing w:val="0"/>
          <w:kern w:val="0"/>
          <w:sz w:val="24"/>
          <w:szCs w:val="24"/>
          <w:lang w:val="en-US" w:eastAsia="zh-CN" w:bidi="ar"/>
        </w:rPr>
        <w:t>应用范围</w:t>
      </w:r>
    </w:p>
    <w:p w14:paraId="02F528A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pPr>
      <w:r>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t>40位氮吹仪主要用于色谱、质谱等分析样品的纯化和制备，广泛应用于水、甲苯、甲醇、丙酮等溶剂的挥发。应用领域有：</w:t>
      </w:r>
    </w:p>
    <w:p w14:paraId="54C6C01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pPr>
    </w:p>
    <w:p w14:paraId="6FB0A6A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pPr>
      <w:r>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t>1.农残分析：如蔬菜、水果、谷物、植物组织等</w:t>
      </w:r>
    </w:p>
    <w:p w14:paraId="0A0DEAF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pPr>
      <w:r>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t>2.制药药检：如中药制药和药检</w:t>
      </w:r>
    </w:p>
    <w:p w14:paraId="187B81C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pPr>
      <w:r>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t>3.环境分析：如饮用水、地下水、污染水等</w:t>
      </w:r>
    </w:p>
    <w:p w14:paraId="2B77C84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pPr>
      <w:r>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t>4.生物分析：如血清、血浆、血液、尿液</w:t>
      </w:r>
    </w:p>
    <w:p w14:paraId="6D1CDAD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pPr>
      <w:r>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t>5.商品检验：如检验二*恶*因、克罗*夫特等</w:t>
      </w:r>
    </w:p>
    <w:p w14:paraId="44C56DD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pPr>
      <w:r>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t>6.食品饮料：如牛奶、酒、液体饮料</w:t>
      </w:r>
    </w:p>
    <w:p w14:paraId="0396CB3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b/>
          <w:bCs w:val="0"/>
          <w:i w:val="0"/>
          <w:caps w:val="0"/>
          <w:color w:val="auto"/>
          <w:spacing w:val="0"/>
          <w:sz w:val="24"/>
          <w:szCs w:val="24"/>
        </w:rPr>
      </w:pPr>
    </w:p>
    <w:p w14:paraId="5208C6D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Style w:val="7"/>
          <w:rFonts w:hint="eastAsia" w:asciiTheme="minorEastAsia" w:hAnsiTheme="minorEastAsia" w:eastAsiaTheme="minorEastAsia" w:cstheme="minorEastAsia"/>
          <w:b/>
          <w:bCs w:val="0"/>
          <w:i w:val="0"/>
          <w:iCs w:val="0"/>
          <w:caps w:val="0"/>
          <w:color w:val="000000"/>
          <w:spacing w:val="0"/>
          <w:kern w:val="0"/>
          <w:sz w:val="24"/>
          <w:szCs w:val="24"/>
          <w:lang w:val="en-US" w:eastAsia="zh-CN" w:bidi="ar"/>
        </w:rPr>
      </w:pPr>
      <w:r>
        <w:rPr>
          <w:rStyle w:val="7"/>
          <w:rFonts w:hint="eastAsia" w:asciiTheme="minorEastAsia" w:hAnsiTheme="minorEastAsia" w:eastAsiaTheme="minorEastAsia" w:cstheme="minorEastAsia"/>
          <w:b/>
          <w:bCs w:val="0"/>
          <w:i w:val="0"/>
          <w:iCs w:val="0"/>
          <w:caps w:val="0"/>
          <w:color w:val="000000"/>
          <w:spacing w:val="0"/>
          <w:kern w:val="0"/>
          <w:sz w:val="24"/>
          <w:szCs w:val="24"/>
          <w:lang w:val="en-US" w:eastAsia="zh-CN" w:bidi="ar"/>
        </w:rPr>
        <w:t>技术参数&amp;型号选择</w:t>
      </w:r>
    </w:p>
    <w:p w14:paraId="033B44B7">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cstheme="minorEastAsia"/>
          <w:b/>
          <w:bCs w:val="0"/>
          <w:i w:val="0"/>
          <w:iCs w:val="0"/>
          <w:caps w:val="0"/>
          <w:color w:val="666666"/>
          <w:spacing w:val="0"/>
          <w:kern w:val="0"/>
          <w:sz w:val="24"/>
          <w:szCs w:val="24"/>
          <w:highlight w:val="none"/>
          <w:lang w:val="en-US" w:eastAsia="zh-CN" w:bidi="ar"/>
        </w:rPr>
      </w:pPr>
      <w:r>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t>仪器型号：</w:t>
      </w:r>
      <w:r>
        <w:rPr>
          <w:rFonts w:hint="eastAsia" w:asciiTheme="minorEastAsia" w:hAnsiTheme="minorEastAsia" w:cstheme="minorEastAsia"/>
          <w:b/>
          <w:bCs w:val="0"/>
          <w:i w:val="0"/>
          <w:iCs w:val="0"/>
          <w:caps w:val="0"/>
          <w:color w:val="666666"/>
          <w:spacing w:val="0"/>
          <w:kern w:val="0"/>
          <w:sz w:val="24"/>
          <w:szCs w:val="24"/>
          <w:highlight w:val="none"/>
          <w:lang w:val="en-US" w:eastAsia="zh-CN" w:bidi="ar"/>
        </w:rPr>
        <w:t>CM</w:t>
      </w:r>
      <w:r>
        <w:rPr>
          <w:rFonts w:hint="eastAsia" w:asciiTheme="minorEastAsia" w:hAnsiTheme="minorEastAsia" w:eastAsiaTheme="minorEastAsia" w:cstheme="minorEastAsia"/>
          <w:b/>
          <w:bCs w:val="0"/>
          <w:i w:val="0"/>
          <w:iCs w:val="0"/>
          <w:caps w:val="0"/>
          <w:color w:val="666666"/>
          <w:spacing w:val="0"/>
          <w:kern w:val="0"/>
          <w:sz w:val="24"/>
          <w:szCs w:val="24"/>
          <w:highlight w:val="none"/>
          <w:lang w:val="en-US" w:eastAsia="zh-CN" w:bidi="ar"/>
        </w:rPr>
        <w:t>-Vap40</w:t>
      </w:r>
      <w:r>
        <w:rPr>
          <w:rFonts w:hint="eastAsia" w:asciiTheme="minorEastAsia" w:hAnsiTheme="minorEastAsia" w:cstheme="minorEastAsia"/>
          <w:b/>
          <w:bCs w:val="0"/>
          <w:i w:val="0"/>
          <w:iCs w:val="0"/>
          <w:caps w:val="0"/>
          <w:color w:val="666666"/>
          <w:spacing w:val="0"/>
          <w:kern w:val="0"/>
          <w:sz w:val="24"/>
          <w:szCs w:val="24"/>
          <w:highlight w:val="none"/>
          <w:lang w:val="en-US" w:eastAsia="zh-CN" w:bidi="ar"/>
        </w:rPr>
        <w:t>S</w:t>
      </w:r>
    </w:p>
    <w:p w14:paraId="69C0202C">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pPr>
      <w:r>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t>样品数量：同时浓缩处理40个样品；</w:t>
      </w:r>
    </w:p>
    <w:p w14:paraId="13FE65F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pPr>
      <w:r>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t>3、样品瓶体积：100ml或按需求定做设备； 浓缩瓶外径：50(内径45)x80mm</w:t>
      </w:r>
    </w:p>
    <w:p w14:paraId="5AC26F1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pPr>
      <w:r>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t>4、控制方法：水浴加热，5通道吹扫针开启可控（每通道对应8个产品吹扫针）；无需人工看管；</w:t>
      </w:r>
    </w:p>
    <w:p w14:paraId="3AC9FC3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pPr>
      <w:r>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t>5、终点体积：吹干或近干，不同规格的浓缩瓶可以同时交叉使用（需要样品架定做）；</w:t>
      </w:r>
    </w:p>
    <w:p w14:paraId="4E37047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pPr>
      <w:r>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t>6、40位氮吹仪氮吹时间区间为：0-600min；</w:t>
      </w:r>
    </w:p>
    <w:p w14:paraId="466535E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pPr>
      <w:r>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t>7、水浴温度：室温~95℃（±0.5℃）；</w:t>
      </w:r>
    </w:p>
    <w:p w14:paraId="524A6FB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pPr>
      <w:r>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t>8、气体压力：氮吹进气工作气压，0~0.6MPa ；</w:t>
      </w:r>
    </w:p>
    <w:p w14:paraId="3D07E46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pPr>
      <w:r>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t>9、 外接氮气压力范围：0.2~0.8MPa；外接允许最大气压，1.0MPa；</w:t>
      </w:r>
    </w:p>
    <w:p w14:paraId="388996E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pPr>
      <w:r>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t>10、气体消耗量：最大吹扫气压（0.1MPa）下，每通道约500mL/min（约17cfm）；</w:t>
      </w:r>
    </w:p>
    <w:p w14:paraId="2582F8A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pPr>
      <w:r>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t>11、密闭式结构设计及自带的强力排风系统可将有机挥发成份和水蒸气集体统一排出，避免了有机样品在实验操作空间的挥发扩散，极大地保障了操作人员的身体健康，并避免了对坏境的污染；</w:t>
      </w:r>
    </w:p>
    <w:p w14:paraId="6C8D189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pPr>
      <w:r>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t>12、仪器尺寸：890×550×340mm；</w:t>
      </w:r>
    </w:p>
    <w:p w14:paraId="484F4BB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pPr>
      <w:r>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t>13、电源：220V/60Hz；</w:t>
      </w:r>
    </w:p>
    <w:p w14:paraId="5176EF0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14:textOutline w14:w="9525">
            <w14:solidFill>
              <w14:schemeClr w14:val="accent1">
                <w14:lumMod w14:val="75000"/>
              </w14:schemeClr>
            </w14:solidFill>
            <w14:round/>
          </w14:textOutline>
        </w:rPr>
      </w:pPr>
      <w:r>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t>14、重量：20Kg</w:t>
      </w:r>
    </w:p>
    <w:p w14:paraId="3130C58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pPr>
    </w:p>
    <w:tbl>
      <w:tblPr>
        <w:tblStyle w:val="5"/>
        <w:tblW w:w="8483"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344"/>
        <w:gridCol w:w="5139"/>
      </w:tblGrid>
      <w:tr w14:paraId="11B7C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tblHeader/>
          <w:tblCellSpacing w:w="0" w:type="dxa"/>
          <w:jc w:val="center"/>
        </w:trPr>
        <w:tc>
          <w:tcPr>
            <w:tcW w:w="3344" w:type="dxa"/>
            <w:tcBorders>
              <w:top w:val="single" w:color="5B9BD5" w:themeColor="accent1" w:sz="6" w:space="0"/>
              <w:left w:val="single" w:color="5B9BD5" w:themeColor="accent1" w:sz="6" w:space="0"/>
              <w:bottom w:val="single" w:color="5B9BD5" w:themeColor="accent1" w:sz="6" w:space="0"/>
              <w:right w:val="single" w:color="BDD6EE" w:themeColor="accent1" w:themeTint="66" w:sz="6" w:space="0"/>
            </w:tcBorders>
            <w:shd w:val="clear" w:color="auto" w:fill="5B9BD5" w:themeFill="accent1"/>
            <w:tcMar>
              <w:left w:w="75" w:type="dxa"/>
              <w:right w:w="75" w:type="dxa"/>
            </w:tcMar>
            <w:vAlign w:val="center"/>
          </w:tcPr>
          <w:p w14:paraId="502BD48C">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firstLine="0"/>
              <w:jc w:val="center"/>
              <w:rPr>
                <w:rFonts w:hint="eastAsia" w:asciiTheme="minorEastAsia" w:hAnsiTheme="minorEastAsia" w:eastAsiaTheme="minorEastAsia" w:cstheme="minorEastAsia"/>
                <w:b/>
                <w:bCs w:val="0"/>
                <w:i w:val="0"/>
                <w:iCs w:val="0"/>
                <w:caps w:val="0"/>
                <w:color w:val="FFFFFF"/>
                <w:spacing w:val="0"/>
                <w:kern w:val="0"/>
                <w:sz w:val="24"/>
                <w:szCs w:val="24"/>
                <w:highlight w:val="lightGray"/>
                <w:shd w:val="clear" w:color="auto" w:fill="auto"/>
                <w:lang w:val="en-US" w:eastAsia="zh-CN" w:bidi="ar"/>
              </w:rPr>
            </w:pPr>
            <w:r>
              <w:rPr>
                <w:rFonts w:hint="eastAsia" w:asciiTheme="minorEastAsia" w:hAnsiTheme="minorEastAsia" w:eastAsiaTheme="minorEastAsia" w:cstheme="minorEastAsia"/>
                <w:b/>
                <w:bCs w:val="0"/>
                <w:i w:val="0"/>
                <w:iCs w:val="0"/>
                <w:caps w:val="0"/>
                <w:color w:val="FFFFFF"/>
                <w:spacing w:val="0"/>
                <w:kern w:val="0"/>
                <w:sz w:val="24"/>
                <w:szCs w:val="24"/>
                <w:highlight w:val="none"/>
                <w:shd w:val="clear" w:color="auto" w:fill="auto"/>
                <w:lang w:val="en-US" w:eastAsia="zh-CN" w:bidi="ar"/>
              </w:rPr>
              <w:t>型号</w:t>
            </w:r>
          </w:p>
        </w:tc>
        <w:tc>
          <w:tcPr>
            <w:tcW w:w="5139" w:type="dxa"/>
            <w:tcBorders>
              <w:top w:val="single" w:color="5B9BD5" w:themeColor="accent1" w:sz="6" w:space="0"/>
              <w:left w:val="single" w:color="BDD6EE" w:themeColor="accent1" w:themeTint="66" w:sz="6" w:space="0"/>
              <w:bottom w:val="single" w:color="5B9BD5" w:themeColor="accent1" w:sz="6" w:space="0"/>
              <w:right w:val="single" w:color="5B9BD5" w:themeColor="accent1" w:sz="6" w:space="0"/>
            </w:tcBorders>
            <w:shd w:val="clear" w:color="auto" w:fill="5B9BD5" w:themeFill="accent1"/>
            <w:tcMar>
              <w:left w:w="75" w:type="dxa"/>
              <w:right w:w="75" w:type="dxa"/>
            </w:tcMar>
            <w:vAlign w:val="center"/>
          </w:tcPr>
          <w:p w14:paraId="46C1A001">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firstLine="0"/>
              <w:jc w:val="center"/>
              <w:rPr>
                <w:rFonts w:hint="eastAsia" w:asciiTheme="minorEastAsia" w:hAnsiTheme="minorEastAsia" w:eastAsiaTheme="minorEastAsia" w:cstheme="minorEastAsia"/>
                <w:b/>
                <w:bCs w:val="0"/>
                <w:i w:val="0"/>
                <w:iCs w:val="0"/>
                <w:caps w:val="0"/>
                <w:color w:val="FFFFFF"/>
                <w:spacing w:val="0"/>
                <w:kern w:val="0"/>
                <w:sz w:val="24"/>
                <w:szCs w:val="24"/>
                <w:highlight w:val="lightGray"/>
                <w:shd w:val="clear" w:color="auto" w:fill="auto"/>
                <w:lang w:val="en-US" w:eastAsia="zh-CN" w:bidi="ar"/>
              </w:rPr>
            </w:pPr>
            <w:r>
              <w:rPr>
                <w:rFonts w:hint="eastAsia" w:asciiTheme="minorEastAsia" w:hAnsiTheme="minorEastAsia" w:cstheme="minorEastAsia"/>
                <w:b/>
                <w:bCs w:val="0"/>
                <w:i w:val="0"/>
                <w:iCs w:val="0"/>
                <w:caps w:val="0"/>
                <w:color w:val="666666"/>
                <w:spacing w:val="0"/>
                <w:kern w:val="0"/>
                <w:sz w:val="24"/>
                <w:szCs w:val="24"/>
                <w:highlight w:val="none"/>
                <w:lang w:val="en-US" w:eastAsia="zh-CN" w:bidi="ar"/>
              </w:rPr>
              <w:t>CM</w:t>
            </w:r>
            <w:r>
              <w:rPr>
                <w:rFonts w:hint="eastAsia" w:asciiTheme="minorEastAsia" w:hAnsiTheme="minorEastAsia" w:eastAsiaTheme="minorEastAsia" w:cstheme="minorEastAsia"/>
                <w:b/>
                <w:bCs w:val="0"/>
                <w:i w:val="0"/>
                <w:iCs w:val="0"/>
                <w:caps w:val="0"/>
                <w:color w:val="666666"/>
                <w:spacing w:val="0"/>
                <w:kern w:val="0"/>
                <w:sz w:val="24"/>
                <w:szCs w:val="24"/>
                <w:highlight w:val="none"/>
                <w:lang w:val="en-US" w:eastAsia="zh-CN" w:bidi="ar"/>
              </w:rPr>
              <w:t>-Vap40</w:t>
            </w:r>
            <w:r>
              <w:rPr>
                <w:rFonts w:hint="eastAsia" w:asciiTheme="minorEastAsia" w:hAnsiTheme="minorEastAsia" w:cstheme="minorEastAsia"/>
                <w:b/>
                <w:bCs w:val="0"/>
                <w:i w:val="0"/>
                <w:iCs w:val="0"/>
                <w:caps w:val="0"/>
                <w:color w:val="666666"/>
                <w:spacing w:val="0"/>
                <w:kern w:val="0"/>
                <w:sz w:val="24"/>
                <w:szCs w:val="24"/>
                <w:highlight w:val="none"/>
                <w:lang w:val="en-US" w:eastAsia="zh-CN" w:bidi="ar"/>
              </w:rPr>
              <w:t>S</w:t>
            </w:r>
          </w:p>
        </w:tc>
      </w:tr>
      <w:tr w14:paraId="29413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blHeader/>
          <w:tblCellSpacing w:w="0" w:type="dxa"/>
          <w:jc w:val="center"/>
        </w:trPr>
        <w:tc>
          <w:tcPr>
            <w:tcW w:w="3344" w:type="dxa"/>
            <w:tcBorders>
              <w:top w:val="single" w:color="auto" w:sz="6" w:space="0"/>
              <w:left w:val="single" w:color="auto" w:sz="6" w:space="0"/>
              <w:bottom w:val="single" w:color="auto" w:sz="6" w:space="0"/>
              <w:right w:val="single" w:color="auto" w:sz="6" w:space="0"/>
            </w:tcBorders>
            <w:shd w:val="clear" w:color="auto" w:fill="FFFFFF"/>
            <w:tcMar>
              <w:left w:w="75" w:type="dxa"/>
              <w:right w:w="75" w:type="dxa"/>
            </w:tcMar>
            <w:vAlign w:val="center"/>
          </w:tcPr>
          <w:p w14:paraId="02F54077">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firstLine="0"/>
              <w:jc w:val="center"/>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pPr>
            <w:r>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t>显示方式</w:t>
            </w:r>
          </w:p>
        </w:tc>
        <w:tc>
          <w:tcPr>
            <w:tcW w:w="5139" w:type="dxa"/>
            <w:tcBorders>
              <w:top w:val="single" w:color="auto" w:sz="6" w:space="0"/>
              <w:left w:val="single" w:color="auto" w:sz="6" w:space="0"/>
              <w:bottom w:val="single" w:color="auto" w:sz="6" w:space="0"/>
              <w:right w:val="single" w:color="auto" w:sz="6" w:space="0"/>
            </w:tcBorders>
            <w:shd w:val="clear" w:color="auto" w:fill="FFFFFF"/>
            <w:tcMar>
              <w:left w:w="75" w:type="dxa"/>
              <w:right w:w="75" w:type="dxa"/>
            </w:tcMar>
            <w:vAlign w:val="center"/>
          </w:tcPr>
          <w:p w14:paraId="2BCB142F">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firstLine="0"/>
              <w:jc w:val="center"/>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pPr>
            <w:r>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t>7英寸大液晶触摸屏</w:t>
            </w:r>
          </w:p>
        </w:tc>
      </w:tr>
      <w:tr w14:paraId="02DF2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tblHeader/>
          <w:tblCellSpacing w:w="0" w:type="dxa"/>
          <w:jc w:val="center"/>
        </w:trPr>
        <w:tc>
          <w:tcPr>
            <w:tcW w:w="3344" w:type="dxa"/>
            <w:tcBorders>
              <w:top w:val="single" w:color="auto" w:sz="6" w:space="0"/>
              <w:left w:val="single" w:color="auto" w:sz="6" w:space="0"/>
              <w:bottom w:val="single" w:color="auto" w:sz="6" w:space="0"/>
              <w:right w:val="single" w:color="auto" w:sz="6" w:space="0"/>
            </w:tcBorders>
            <w:shd w:val="clear" w:color="auto" w:fill="FFFFFF"/>
            <w:tcMar>
              <w:left w:w="75" w:type="dxa"/>
              <w:right w:w="75" w:type="dxa"/>
            </w:tcMar>
            <w:vAlign w:val="center"/>
          </w:tcPr>
          <w:p w14:paraId="23F09204">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firstLine="0"/>
              <w:jc w:val="center"/>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pPr>
            <w:r>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t>样品数</w:t>
            </w:r>
          </w:p>
        </w:tc>
        <w:tc>
          <w:tcPr>
            <w:tcW w:w="5139" w:type="dxa"/>
            <w:tcBorders>
              <w:top w:val="single" w:color="auto" w:sz="6" w:space="0"/>
              <w:left w:val="single" w:color="auto" w:sz="6" w:space="0"/>
              <w:bottom w:val="single" w:color="auto" w:sz="6" w:space="0"/>
              <w:right w:val="single" w:color="auto" w:sz="6" w:space="0"/>
            </w:tcBorders>
            <w:shd w:val="clear" w:color="auto" w:fill="FFFFFF"/>
            <w:tcMar>
              <w:left w:w="75" w:type="dxa"/>
              <w:right w:w="75" w:type="dxa"/>
            </w:tcMar>
            <w:vAlign w:val="center"/>
          </w:tcPr>
          <w:p w14:paraId="2944A3EC">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firstLine="0"/>
              <w:jc w:val="center"/>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pPr>
            <w:r>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t>40位</w:t>
            </w:r>
          </w:p>
        </w:tc>
      </w:tr>
      <w:tr w14:paraId="18CEE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tblHeader/>
          <w:tblCellSpacing w:w="0" w:type="dxa"/>
          <w:jc w:val="center"/>
        </w:trPr>
        <w:tc>
          <w:tcPr>
            <w:tcW w:w="3344" w:type="dxa"/>
            <w:tcBorders>
              <w:top w:val="single" w:color="auto" w:sz="6" w:space="0"/>
              <w:left w:val="single" w:color="auto" w:sz="6" w:space="0"/>
              <w:bottom w:val="single" w:color="auto" w:sz="6" w:space="0"/>
              <w:right w:val="single" w:color="auto" w:sz="6" w:space="0"/>
            </w:tcBorders>
            <w:shd w:val="clear" w:color="auto" w:fill="FFFFFF"/>
            <w:tcMar>
              <w:left w:w="75" w:type="dxa"/>
              <w:right w:w="75" w:type="dxa"/>
            </w:tcMar>
            <w:vAlign w:val="center"/>
          </w:tcPr>
          <w:p w14:paraId="002F4109">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firstLine="0"/>
              <w:jc w:val="center"/>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pPr>
            <w:r>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t>处理量(ml)</w:t>
            </w:r>
          </w:p>
        </w:tc>
        <w:tc>
          <w:tcPr>
            <w:tcW w:w="5139" w:type="dxa"/>
            <w:tcBorders>
              <w:top w:val="single" w:color="auto" w:sz="6" w:space="0"/>
              <w:left w:val="single" w:color="auto" w:sz="6" w:space="0"/>
              <w:bottom w:val="single" w:color="auto" w:sz="6" w:space="0"/>
              <w:right w:val="single" w:color="auto" w:sz="6" w:space="0"/>
            </w:tcBorders>
            <w:shd w:val="clear" w:color="auto" w:fill="FFFFFF"/>
            <w:tcMar>
              <w:left w:w="75" w:type="dxa"/>
              <w:right w:w="75" w:type="dxa"/>
            </w:tcMar>
            <w:vAlign w:val="center"/>
          </w:tcPr>
          <w:p w14:paraId="6C51852E">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firstLine="0"/>
              <w:jc w:val="center"/>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pPr>
            <w:r>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t>50/100/150(可选，按实际样品瓶定制样品架）</w:t>
            </w:r>
          </w:p>
        </w:tc>
      </w:tr>
      <w:tr w14:paraId="18910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tblHeader/>
          <w:tblCellSpacing w:w="0" w:type="dxa"/>
          <w:jc w:val="center"/>
        </w:trPr>
        <w:tc>
          <w:tcPr>
            <w:tcW w:w="3344" w:type="dxa"/>
            <w:tcBorders>
              <w:top w:val="single" w:color="auto" w:sz="6" w:space="0"/>
              <w:left w:val="single" w:color="auto" w:sz="6" w:space="0"/>
              <w:bottom w:val="single" w:color="auto" w:sz="6" w:space="0"/>
              <w:right w:val="single" w:color="auto" w:sz="6" w:space="0"/>
            </w:tcBorders>
            <w:shd w:val="clear" w:color="auto" w:fill="FFFFFF"/>
            <w:tcMar>
              <w:left w:w="75" w:type="dxa"/>
              <w:right w:w="75" w:type="dxa"/>
            </w:tcMar>
            <w:vAlign w:val="center"/>
          </w:tcPr>
          <w:p w14:paraId="6604811D">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firstLine="0"/>
              <w:jc w:val="center"/>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pPr>
            <w:r>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t>定容规格(ml)</w:t>
            </w:r>
          </w:p>
        </w:tc>
        <w:tc>
          <w:tcPr>
            <w:tcW w:w="5139" w:type="dxa"/>
            <w:tcBorders>
              <w:top w:val="single" w:color="auto" w:sz="6" w:space="0"/>
              <w:left w:val="single" w:color="auto" w:sz="6" w:space="0"/>
              <w:bottom w:val="single" w:color="auto" w:sz="6" w:space="0"/>
              <w:right w:val="single" w:color="auto" w:sz="6" w:space="0"/>
            </w:tcBorders>
            <w:shd w:val="clear" w:color="auto" w:fill="FFFFFF"/>
            <w:tcMar>
              <w:left w:w="75" w:type="dxa"/>
              <w:right w:w="75" w:type="dxa"/>
            </w:tcMar>
            <w:vAlign w:val="center"/>
          </w:tcPr>
          <w:p w14:paraId="33E7DDA2">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firstLine="0"/>
              <w:jc w:val="center"/>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pPr>
            <w:r>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t>吹干</w:t>
            </w:r>
          </w:p>
        </w:tc>
      </w:tr>
      <w:tr w14:paraId="3F04F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blHeader/>
          <w:tblCellSpacing w:w="0" w:type="dxa"/>
          <w:jc w:val="center"/>
        </w:trPr>
        <w:tc>
          <w:tcPr>
            <w:tcW w:w="3344" w:type="dxa"/>
            <w:tcBorders>
              <w:top w:val="single" w:color="auto" w:sz="6" w:space="0"/>
              <w:left w:val="single" w:color="auto" w:sz="6" w:space="0"/>
              <w:bottom w:val="single" w:color="auto" w:sz="6" w:space="0"/>
              <w:right w:val="single" w:color="auto" w:sz="6" w:space="0"/>
            </w:tcBorders>
            <w:shd w:val="clear" w:color="auto" w:fill="FFFFFF"/>
            <w:tcMar>
              <w:left w:w="75" w:type="dxa"/>
              <w:right w:w="75" w:type="dxa"/>
            </w:tcMar>
            <w:vAlign w:val="center"/>
          </w:tcPr>
          <w:p w14:paraId="1042423C">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firstLine="0"/>
              <w:jc w:val="center"/>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pPr>
            <w:r>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t>定时功能（min）</w:t>
            </w:r>
          </w:p>
        </w:tc>
        <w:tc>
          <w:tcPr>
            <w:tcW w:w="5139" w:type="dxa"/>
            <w:tcBorders>
              <w:top w:val="single" w:color="auto" w:sz="6" w:space="0"/>
              <w:left w:val="single" w:color="auto" w:sz="6" w:space="0"/>
              <w:bottom w:val="single" w:color="auto" w:sz="6" w:space="0"/>
              <w:right w:val="single" w:color="auto" w:sz="6" w:space="0"/>
            </w:tcBorders>
            <w:shd w:val="clear" w:color="auto" w:fill="FFFFFF"/>
            <w:tcMar>
              <w:left w:w="75" w:type="dxa"/>
              <w:right w:w="75" w:type="dxa"/>
            </w:tcMar>
            <w:vAlign w:val="center"/>
          </w:tcPr>
          <w:p w14:paraId="114AFA37">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firstLine="0"/>
              <w:jc w:val="center"/>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pPr>
            <w:r>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t>0-600</w:t>
            </w:r>
          </w:p>
        </w:tc>
      </w:tr>
      <w:tr w14:paraId="7DF41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blHeader/>
          <w:tblCellSpacing w:w="0" w:type="dxa"/>
          <w:jc w:val="center"/>
        </w:trPr>
        <w:tc>
          <w:tcPr>
            <w:tcW w:w="3344" w:type="dxa"/>
            <w:tcBorders>
              <w:top w:val="single" w:color="auto" w:sz="6" w:space="0"/>
              <w:left w:val="single" w:color="auto" w:sz="6" w:space="0"/>
              <w:bottom w:val="single" w:color="auto" w:sz="6" w:space="0"/>
              <w:right w:val="single" w:color="auto" w:sz="6" w:space="0"/>
            </w:tcBorders>
            <w:shd w:val="clear" w:color="auto" w:fill="FFFFFF"/>
            <w:tcMar>
              <w:left w:w="75" w:type="dxa"/>
              <w:right w:w="75" w:type="dxa"/>
            </w:tcMar>
            <w:vAlign w:val="center"/>
          </w:tcPr>
          <w:p w14:paraId="7253456C">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firstLine="0"/>
              <w:jc w:val="center"/>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pPr>
            <w:r>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t>气压调节（mpa）</w:t>
            </w:r>
          </w:p>
        </w:tc>
        <w:tc>
          <w:tcPr>
            <w:tcW w:w="5139" w:type="dxa"/>
            <w:tcBorders>
              <w:top w:val="single" w:color="auto" w:sz="6" w:space="0"/>
              <w:left w:val="single" w:color="auto" w:sz="6" w:space="0"/>
              <w:bottom w:val="single" w:color="auto" w:sz="6" w:space="0"/>
              <w:right w:val="single" w:color="auto" w:sz="6" w:space="0"/>
            </w:tcBorders>
            <w:shd w:val="clear" w:color="auto" w:fill="FFFFFF"/>
            <w:tcMar>
              <w:left w:w="75" w:type="dxa"/>
              <w:right w:w="75" w:type="dxa"/>
            </w:tcMar>
            <w:vAlign w:val="center"/>
          </w:tcPr>
          <w:p w14:paraId="6641CA10">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firstLine="0"/>
              <w:jc w:val="center"/>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pPr>
            <w:r>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t>0-0.8</w:t>
            </w:r>
          </w:p>
        </w:tc>
      </w:tr>
      <w:tr w14:paraId="3F998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tblHeader/>
          <w:tblCellSpacing w:w="0" w:type="dxa"/>
          <w:jc w:val="center"/>
        </w:trPr>
        <w:tc>
          <w:tcPr>
            <w:tcW w:w="3344" w:type="dxa"/>
            <w:tcBorders>
              <w:top w:val="single" w:color="auto" w:sz="6" w:space="0"/>
              <w:left w:val="single" w:color="auto" w:sz="6" w:space="0"/>
              <w:bottom w:val="single" w:color="auto" w:sz="6" w:space="0"/>
              <w:right w:val="single" w:color="auto" w:sz="6" w:space="0"/>
            </w:tcBorders>
            <w:shd w:val="clear" w:color="auto" w:fill="FFFFFF"/>
            <w:tcMar>
              <w:left w:w="75" w:type="dxa"/>
              <w:right w:w="75" w:type="dxa"/>
            </w:tcMar>
            <w:vAlign w:val="center"/>
          </w:tcPr>
          <w:p w14:paraId="4E4F8DE8">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firstLine="0"/>
              <w:jc w:val="center"/>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pPr>
            <w:r>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t>气压操作方式</w:t>
            </w:r>
          </w:p>
        </w:tc>
        <w:tc>
          <w:tcPr>
            <w:tcW w:w="5139" w:type="dxa"/>
            <w:tcBorders>
              <w:top w:val="single" w:color="auto" w:sz="6" w:space="0"/>
              <w:left w:val="single" w:color="auto" w:sz="6" w:space="0"/>
              <w:bottom w:val="single" w:color="auto" w:sz="6" w:space="0"/>
              <w:right w:val="single" w:color="auto" w:sz="6" w:space="0"/>
            </w:tcBorders>
            <w:shd w:val="clear" w:color="auto" w:fill="FFFFFF"/>
            <w:tcMar>
              <w:left w:w="75" w:type="dxa"/>
              <w:right w:w="75" w:type="dxa"/>
            </w:tcMar>
            <w:vAlign w:val="center"/>
          </w:tcPr>
          <w:p w14:paraId="6A9AD88C">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firstLine="0"/>
              <w:jc w:val="center"/>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pPr>
            <w:r>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t>8行*5列，每一行位独立控制</w:t>
            </w:r>
          </w:p>
        </w:tc>
      </w:tr>
      <w:tr w14:paraId="6AB82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blHeader/>
          <w:tblCellSpacing w:w="0" w:type="dxa"/>
          <w:jc w:val="center"/>
        </w:trPr>
        <w:tc>
          <w:tcPr>
            <w:tcW w:w="3344" w:type="dxa"/>
            <w:tcBorders>
              <w:top w:val="single" w:color="auto" w:sz="6" w:space="0"/>
              <w:left w:val="single" w:color="auto" w:sz="6" w:space="0"/>
              <w:bottom w:val="single" w:color="auto" w:sz="6" w:space="0"/>
              <w:right w:val="single" w:color="auto" w:sz="6" w:space="0"/>
            </w:tcBorders>
            <w:shd w:val="clear" w:color="auto" w:fill="FFFFFF"/>
            <w:tcMar>
              <w:left w:w="75" w:type="dxa"/>
              <w:right w:w="75" w:type="dxa"/>
            </w:tcMar>
            <w:vAlign w:val="center"/>
          </w:tcPr>
          <w:p w14:paraId="45DD7601">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firstLine="0"/>
              <w:jc w:val="center"/>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pPr>
            <w:r>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t>温度℃</w:t>
            </w:r>
          </w:p>
        </w:tc>
        <w:tc>
          <w:tcPr>
            <w:tcW w:w="5139" w:type="dxa"/>
            <w:tcBorders>
              <w:top w:val="single" w:color="auto" w:sz="6" w:space="0"/>
              <w:left w:val="single" w:color="auto" w:sz="6" w:space="0"/>
              <w:bottom w:val="single" w:color="auto" w:sz="6" w:space="0"/>
              <w:right w:val="single" w:color="auto" w:sz="6" w:space="0"/>
            </w:tcBorders>
            <w:shd w:val="clear" w:color="auto" w:fill="FFFFFF"/>
            <w:tcMar>
              <w:left w:w="75" w:type="dxa"/>
              <w:right w:w="75" w:type="dxa"/>
            </w:tcMar>
            <w:vAlign w:val="center"/>
          </w:tcPr>
          <w:p w14:paraId="5EB1E7AE">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firstLine="0"/>
              <w:jc w:val="center"/>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pPr>
            <w:r>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t>室温-99℃</w:t>
            </w:r>
          </w:p>
        </w:tc>
      </w:tr>
      <w:tr w14:paraId="0F456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blHeader/>
          <w:tblCellSpacing w:w="0" w:type="dxa"/>
          <w:jc w:val="center"/>
        </w:trPr>
        <w:tc>
          <w:tcPr>
            <w:tcW w:w="3344" w:type="dxa"/>
            <w:tcBorders>
              <w:top w:val="single" w:color="auto" w:sz="6" w:space="0"/>
              <w:left w:val="single" w:color="auto" w:sz="6" w:space="0"/>
              <w:bottom w:val="single" w:color="auto" w:sz="6" w:space="0"/>
              <w:right w:val="single" w:color="auto" w:sz="6" w:space="0"/>
            </w:tcBorders>
            <w:shd w:val="clear" w:color="auto" w:fill="FFFFFF"/>
            <w:tcMar>
              <w:left w:w="75" w:type="dxa"/>
              <w:right w:w="75" w:type="dxa"/>
            </w:tcMar>
            <w:vAlign w:val="center"/>
          </w:tcPr>
          <w:p w14:paraId="0C3B901D">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firstLine="0"/>
              <w:jc w:val="center"/>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pPr>
            <w:r>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t>加热方式</w:t>
            </w:r>
          </w:p>
        </w:tc>
        <w:tc>
          <w:tcPr>
            <w:tcW w:w="5139" w:type="dxa"/>
            <w:tcBorders>
              <w:top w:val="single" w:color="auto" w:sz="6" w:space="0"/>
              <w:left w:val="single" w:color="auto" w:sz="6" w:space="0"/>
              <w:bottom w:val="single" w:color="auto" w:sz="6" w:space="0"/>
              <w:right w:val="single" w:color="auto" w:sz="6" w:space="0"/>
            </w:tcBorders>
            <w:shd w:val="clear" w:color="auto" w:fill="FFFFFF"/>
            <w:tcMar>
              <w:left w:w="75" w:type="dxa"/>
              <w:right w:w="75" w:type="dxa"/>
            </w:tcMar>
            <w:vAlign w:val="center"/>
          </w:tcPr>
          <w:p w14:paraId="696A4AB5">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firstLine="0"/>
              <w:jc w:val="center"/>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pPr>
            <w:r>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t>水浴统一控制</w:t>
            </w:r>
          </w:p>
        </w:tc>
      </w:tr>
      <w:tr w14:paraId="0DEBE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blHeader/>
          <w:tblCellSpacing w:w="0" w:type="dxa"/>
          <w:jc w:val="center"/>
        </w:trPr>
        <w:tc>
          <w:tcPr>
            <w:tcW w:w="3344" w:type="dxa"/>
            <w:tcBorders>
              <w:top w:val="single" w:color="auto" w:sz="6" w:space="0"/>
              <w:left w:val="single" w:color="auto" w:sz="6" w:space="0"/>
              <w:bottom w:val="single" w:color="auto" w:sz="6" w:space="0"/>
              <w:right w:val="single" w:color="auto" w:sz="6" w:space="0"/>
            </w:tcBorders>
            <w:shd w:val="clear" w:color="auto" w:fill="FFFFFF"/>
            <w:tcMar>
              <w:left w:w="75" w:type="dxa"/>
              <w:right w:w="75" w:type="dxa"/>
            </w:tcMar>
            <w:vAlign w:val="center"/>
          </w:tcPr>
          <w:p w14:paraId="48E99AEE">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firstLine="0"/>
              <w:jc w:val="center"/>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pPr>
            <w:r>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t>控温精度℃</w:t>
            </w:r>
          </w:p>
        </w:tc>
        <w:tc>
          <w:tcPr>
            <w:tcW w:w="5139" w:type="dxa"/>
            <w:tcBorders>
              <w:top w:val="single" w:color="auto" w:sz="6" w:space="0"/>
              <w:left w:val="single" w:color="auto" w:sz="6" w:space="0"/>
              <w:bottom w:val="single" w:color="auto" w:sz="6" w:space="0"/>
              <w:right w:val="single" w:color="auto" w:sz="6" w:space="0"/>
            </w:tcBorders>
            <w:shd w:val="clear" w:color="auto" w:fill="FFFFFF"/>
            <w:tcMar>
              <w:left w:w="75" w:type="dxa"/>
              <w:right w:w="75" w:type="dxa"/>
            </w:tcMar>
            <w:vAlign w:val="center"/>
          </w:tcPr>
          <w:p w14:paraId="0503826F">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firstLine="0"/>
              <w:jc w:val="center"/>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pPr>
            <w:r>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t>±0.5</w:t>
            </w:r>
          </w:p>
        </w:tc>
      </w:tr>
      <w:tr w14:paraId="4A7A1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blHeader/>
          <w:tblCellSpacing w:w="0" w:type="dxa"/>
          <w:jc w:val="center"/>
        </w:trPr>
        <w:tc>
          <w:tcPr>
            <w:tcW w:w="3344" w:type="dxa"/>
            <w:tcBorders>
              <w:top w:val="single" w:color="auto" w:sz="6" w:space="0"/>
              <w:left w:val="single" w:color="auto" w:sz="6" w:space="0"/>
              <w:bottom w:val="single" w:color="auto" w:sz="6" w:space="0"/>
              <w:right w:val="single" w:color="auto" w:sz="6" w:space="0"/>
            </w:tcBorders>
            <w:shd w:val="clear" w:color="auto" w:fill="FFFFFF"/>
            <w:tcMar>
              <w:left w:w="75" w:type="dxa"/>
              <w:right w:w="75" w:type="dxa"/>
            </w:tcMar>
            <w:vAlign w:val="center"/>
          </w:tcPr>
          <w:p w14:paraId="7D8FC72D">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firstLine="0"/>
              <w:jc w:val="center"/>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pPr>
            <w:r>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t>超温报警</w:t>
            </w:r>
          </w:p>
        </w:tc>
        <w:tc>
          <w:tcPr>
            <w:tcW w:w="5139" w:type="dxa"/>
            <w:tcBorders>
              <w:top w:val="single" w:color="auto" w:sz="6" w:space="0"/>
              <w:left w:val="single" w:color="auto" w:sz="6" w:space="0"/>
              <w:bottom w:val="single" w:color="auto" w:sz="6" w:space="0"/>
              <w:right w:val="single" w:color="auto" w:sz="6" w:space="0"/>
            </w:tcBorders>
            <w:shd w:val="clear" w:color="auto" w:fill="FFFFFF"/>
            <w:tcMar>
              <w:left w:w="75" w:type="dxa"/>
              <w:right w:w="75" w:type="dxa"/>
            </w:tcMar>
            <w:vAlign w:val="center"/>
          </w:tcPr>
          <w:p w14:paraId="4F782C4F">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firstLine="0"/>
              <w:jc w:val="center"/>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pPr>
            <w:r>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t>有</w:t>
            </w:r>
          </w:p>
        </w:tc>
      </w:tr>
      <w:tr w14:paraId="167EA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blHeader/>
          <w:tblCellSpacing w:w="0" w:type="dxa"/>
          <w:jc w:val="center"/>
        </w:trPr>
        <w:tc>
          <w:tcPr>
            <w:tcW w:w="3344" w:type="dxa"/>
            <w:tcBorders>
              <w:top w:val="single" w:color="auto" w:sz="6" w:space="0"/>
              <w:left w:val="single" w:color="auto" w:sz="6" w:space="0"/>
              <w:bottom w:val="single" w:color="auto" w:sz="6" w:space="0"/>
              <w:right w:val="single" w:color="auto" w:sz="6" w:space="0"/>
            </w:tcBorders>
            <w:shd w:val="clear" w:color="auto" w:fill="FFFFFF"/>
            <w:tcMar>
              <w:left w:w="75" w:type="dxa"/>
              <w:right w:w="75" w:type="dxa"/>
            </w:tcMar>
            <w:vAlign w:val="center"/>
          </w:tcPr>
          <w:p w14:paraId="478CC2D1">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firstLine="0"/>
              <w:jc w:val="center"/>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pPr>
            <w:r>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t>排水及溢水口</w:t>
            </w:r>
          </w:p>
        </w:tc>
        <w:tc>
          <w:tcPr>
            <w:tcW w:w="5139" w:type="dxa"/>
            <w:tcBorders>
              <w:top w:val="single" w:color="auto" w:sz="6" w:space="0"/>
              <w:left w:val="single" w:color="auto" w:sz="6" w:space="0"/>
              <w:bottom w:val="single" w:color="auto" w:sz="6" w:space="0"/>
              <w:right w:val="single" w:color="auto" w:sz="6" w:space="0"/>
            </w:tcBorders>
            <w:shd w:val="clear" w:color="auto" w:fill="FFFFFF"/>
            <w:tcMar>
              <w:left w:w="75" w:type="dxa"/>
              <w:right w:w="75" w:type="dxa"/>
            </w:tcMar>
            <w:vAlign w:val="center"/>
          </w:tcPr>
          <w:p w14:paraId="1B64457E">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firstLine="0"/>
              <w:jc w:val="center"/>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pPr>
            <w:r>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t>有</w:t>
            </w:r>
          </w:p>
        </w:tc>
      </w:tr>
      <w:tr w14:paraId="5EFD0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blHeader/>
          <w:tblCellSpacing w:w="0" w:type="dxa"/>
          <w:jc w:val="center"/>
        </w:trPr>
        <w:tc>
          <w:tcPr>
            <w:tcW w:w="3344" w:type="dxa"/>
            <w:tcBorders>
              <w:top w:val="single" w:color="auto" w:sz="6" w:space="0"/>
              <w:left w:val="single" w:color="auto" w:sz="6" w:space="0"/>
              <w:bottom w:val="single" w:color="auto" w:sz="6" w:space="0"/>
              <w:right w:val="single" w:color="auto" w:sz="6" w:space="0"/>
            </w:tcBorders>
            <w:shd w:val="clear" w:color="auto" w:fill="FFFFFF"/>
            <w:tcMar>
              <w:left w:w="75" w:type="dxa"/>
              <w:right w:w="75" w:type="dxa"/>
            </w:tcMar>
            <w:vAlign w:val="center"/>
          </w:tcPr>
          <w:p w14:paraId="26D286D9">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firstLine="0"/>
              <w:jc w:val="center"/>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pPr>
            <w:r>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t>内置抽风机系统</w:t>
            </w:r>
          </w:p>
        </w:tc>
        <w:tc>
          <w:tcPr>
            <w:tcW w:w="5139" w:type="dxa"/>
            <w:tcBorders>
              <w:top w:val="single" w:color="auto" w:sz="6" w:space="0"/>
              <w:left w:val="single" w:color="auto" w:sz="6" w:space="0"/>
              <w:bottom w:val="single" w:color="auto" w:sz="6" w:space="0"/>
              <w:right w:val="single" w:color="auto" w:sz="6" w:space="0"/>
            </w:tcBorders>
            <w:shd w:val="clear" w:color="auto" w:fill="FFFFFF"/>
            <w:tcMar>
              <w:left w:w="75" w:type="dxa"/>
              <w:right w:w="75" w:type="dxa"/>
            </w:tcMar>
            <w:vAlign w:val="center"/>
          </w:tcPr>
          <w:p w14:paraId="08F15FC4">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firstLine="0"/>
              <w:jc w:val="center"/>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pPr>
            <w:r>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t>有</w:t>
            </w:r>
          </w:p>
        </w:tc>
      </w:tr>
      <w:tr w14:paraId="054A7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blHeader/>
          <w:tblCellSpacing w:w="0" w:type="dxa"/>
          <w:jc w:val="center"/>
        </w:trPr>
        <w:tc>
          <w:tcPr>
            <w:tcW w:w="3344" w:type="dxa"/>
            <w:tcBorders>
              <w:top w:val="single" w:color="auto" w:sz="6" w:space="0"/>
              <w:left w:val="single" w:color="auto" w:sz="6" w:space="0"/>
              <w:bottom w:val="single" w:color="auto" w:sz="6" w:space="0"/>
              <w:right w:val="single" w:color="auto" w:sz="6" w:space="0"/>
            </w:tcBorders>
            <w:shd w:val="clear" w:color="auto" w:fill="FFFFFF"/>
            <w:tcMar>
              <w:left w:w="75" w:type="dxa"/>
              <w:right w:w="75" w:type="dxa"/>
            </w:tcMar>
            <w:vAlign w:val="center"/>
          </w:tcPr>
          <w:p w14:paraId="7958A350">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firstLine="0"/>
              <w:jc w:val="center"/>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pPr>
            <w:r>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t>计时功能</w:t>
            </w:r>
          </w:p>
        </w:tc>
        <w:tc>
          <w:tcPr>
            <w:tcW w:w="5139" w:type="dxa"/>
            <w:tcBorders>
              <w:top w:val="single" w:color="auto" w:sz="6" w:space="0"/>
              <w:left w:val="single" w:color="auto" w:sz="6" w:space="0"/>
              <w:bottom w:val="single" w:color="auto" w:sz="6" w:space="0"/>
              <w:right w:val="single" w:color="auto" w:sz="6" w:space="0"/>
            </w:tcBorders>
            <w:shd w:val="clear" w:color="auto" w:fill="FFFFFF"/>
            <w:tcMar>
              <w:left w:w="75" w:type="dxa"/>
              <w:right w:w="75" w:type="dxa"/>
            </w:tcMar>
            <w:vAlign w:val="center"/>
          </w:tcPr>
          <w:p w14:paraId="0CAF8239">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firstLine="0"/>
              <w:jc w:val="center"/>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pPr>
            <w:r>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t>有</w:t>
            </w:r>
          </w:p>
        </w:tc>
      </w:tr>
      <w:tr w14:paraId="2005F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blHeader/>
          <w:tblCellSpacing w:w="0" w:type="dxa"/>
          <w:jc w:val="center"/>
        </w:trPr>
        <w:tc>
          <w:tcPr>
            <w:tcW w:w="3344" w:type="dxa"/>
            <w:tcBorders>
              <w:top w:val="single" w:color="auto" w:sz="6" w:space="0"/>
              <w:left w:val="single" w:color="auto" w:sz="6" w:space="0"/>
              <w:bottom w:val="single" w:color="auto" w:sz="6" w:space="0"/>
              <w:right w:val="single" w:color="auto" w:sz="6" w:space="0"/>
            </w:tcBorders>
            <w:shd w:val="clear" w:color="auto" w:fill="FFFFFF"/>
            <w:tcMar>
              <w:left w:w="75" w:type="dxa"/>
              <w:right w:w="75" w:type="dxa"/>
            </w:tcMar>
            <w:vAlign w:val="center"/>
          </w:tcPr>
          <w:p w14:paraId="04294F90">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firstLine="0"/>
              <w:jc w:val="center"/>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pPr>
            <w:r>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t>电源</w:t>
            </w:r>
          </w:p>
        </w:tc>
        <w:tc>
          <w:tcPr>
            <w:tcW w:w="5139" w:type="dxa"/>
            <w:tcBorders>
              <w:top w:val="single" w:color="auto" w:sz="6" w:space="0"/>
              <w:left w:val="single" w:color="auto" w:sz="6" w:space="0"/>
              <w:bottom w:val="single" w:color="auto" w:sz="6" w:space="0"/>
              <w:right w:val="single" w:color="auto" w:sz="6" w:space="0"/>
            </w:tcBorders>
            <w:shd w:val="clear" w:color="auto" w:fill="FFFFFF"/>
            <w:tcMar>
              <w:left w:w="75" w:type="dxa"/>
              <w:right w:w="75" w:type="dxa"/>
            </w:tcMar>
            <w:vAlign w:val="center"/>
          </w:tcPr>
          <w:p w14:paraId="0273D0B6">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firstLine="0"/>
              <w:jc w:val="center"/>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pPr>
            <w:r>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t>220V 50HZ</w:t>
            </w:r>
          </w:p>
        </w:tc>
      </w:tr>
      <w:tr w14:paraId="0863E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blHeader/>
          <w:tblCellSpacing w:w="0" w:type="dxa"/>
          <w:jc w:val="center"/>
        </w:trPr>
        <w:tc>
          <w:tcPr>
            <w:tcW w:w="3344" w:type="dxa"/>
            <w:tcBorders>
              <w:top w:val="single" w:color="auto" w:sz="6" w:space="0"/>
              <w:left w:val="single" w:color="auto" w:sz="6" w:space="0"/>
              <w:bottom w:val="single" w:color="auto" w:sz="6" w:space="0"/>
              <w:right w:val="single" w:color="auto" w:sz="6" w:space="0"/>
            </w:tcBorders>
            <w:shd w:val="clear" w:color="auto" w:fill="FFFFFF"/>
            <w:tcMar>
              <w:left w:w="75" w:type="dxa"/>
              <w:right w:w="75" w:type="dxa"/>
            </w:tcMar>
            <w:vAlign w:val="center"/>
          </w:tcPr>
          <w:p w14:paraId="15ECB23F">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firstLine="0"/>
              <w:jc w:val="center"/>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pPr>
            <w:r>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t>重量（kg）</w:t>
            </w:r>
          </w:p>
        </w:tc>
        <w:tc>
          <w:tcPr>
            <w:tcW w:w="5139" w:type="dxa"/>
            <w:tcBorders>
              <w:top w:val="single" w:color="auto" w:sz="6" w:space="0"/>
              <w:left w:val="single" w:color="auto" w:sz="6" w:space="0"/>
              <w:bottom w:val="single" w:color="auto" w:sz="6" w:space="0"/>
              <w:right w:val="single" w:color="auto" w:sz="6" w:space="0"/>
            </w:tcBorders>
            <w:shd w:val="clear" w:color="auto" w:fill="FFFFFF"/>
            <w:tcMar>
              <w:left w:w="75" w:type="dxa"/>
              <w:right w:w="75" w:type="dxa"/>
            </w:tcMar>
            <w:vAlign w:val="center"/>
          </w:tcPr>
          <w:p w14:paraId="15C99508">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firstLine="0"/>
              <w:jc w:val="center"/>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pPr>
            <w:r>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t>20</w:t>
            </w:r>
          </w:p>
        </w:tc>
      </w:tr>
      <w:tr w14:paraId="7F77C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tblHeader/>
          <w:tblCellSpacing w:w="0" w:type="dxa"/>
          <w:jc w:val="center"/>
        </w:trPr>
        <w:tc>
          <w:tcPr>
            <w:tcW w:w="3344" w:type="dxa"/>
            <w:tcBorders>
              <w:top w:val="single" w:color="auto" w:sz="6" w:space="0"/>
              <w:left w:val="single" w:color="auto" w:sz="6" w:space="0"/>
              <w:bottom w:val="single" w:color="auto" w:sz="6" w:space="0"/>
              <w:right w:val="single" w:color="auto" w:sz="6" w:space="0"/>
            </w:tcBorders>
            <w:shd w:val="clear" w:color="auto" w:fill="FFFFFF"/>
            <w:tcMar>
              <w:left w:w="75" w:type="dxa"/>
              <w:right w:w="75" w:type="dxa"/>
            </w:tcMar>
            <w:vAlign w:val="center"/>
          </w:tcPr>
          <w:p w14:paraId="3709FB6F">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firstLine="0"/>
              <w:jc w:val="center"/>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pPr>
            <w:r>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t>外形尺寸（cm）</w:t>
            </w:r>
          </w:p>
        </w:tc>
        <w:tc>
          <w:tcPr>
            <w:tcW w:w="5139" w:type="dxa"/>
            <w:tcBorders>
              <w:top w:val="single" w:color="auto" w:sz="6" w:space="0"/>
              <w:left w:val="single" w:color="auto" w:sz="6" w:space="0"/>
              <w:bottom w:val="single" w:color="auto" w:sz="6" w:space="0"/>
              <w:right w:val="single" w:color="auto" w:sz="6" w:space="0"/>
            </w:tcBorders>
            <w:shd w:val="clear" w:color="auto" w:fill="FFFFFF"/>
            <w:tcMar>
              <w:left w:w="75" w:type="dxa"/>
              <w:right w:w="75" w:type="dxa"/>
            </w:tcMar>
            <w:vAlign w:val="center"/>
          </w:tcPr>
          <w:p w14:paraId="405DDC54">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firstLine="0"/>
              <w:jc w:val="center"/>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pPr>
            <w:r>
              <w:rPr>
                <w:rFonts w:hint="eastAsia" w:asciiTheme="minorEastAsia" w:hAnsiTheme="minorEastAsia" w:eastAsiaTheme="minorEastAsia" w:cstheme="minorEastAsia"/>
                <w:b/>
                <w:bCs w:val="0"/>
                <w:i w:val="0"/>
                <w:iCs w:val="0"/>
                <w:caps w:val="0"/>
                <w:color w:val="666666"/>
                <w:spacing w:val="0"/>
                <w:kern w:val="0"/>
                <w:sz w:val="24"/>
                <w:szCs w:val="24"/>
                <w:lang w:val="en-US" w:eastAsia="zh-CN" w:bidi="ar"/>
              </w:rPr>
              <w:t>89*55*34</w:t>
            </w:r>
          </w:p>
        </w:tc>
      </w:tr>
    </w:tbl>
    <w:p w14:paraId="7FEA5744">
      <w:pPr>
        <w:rPr>
          <w:rFonts w:hint="eastAsia" w:ascii="宋体" w:hAnsi="宋体" w:eastAsia="宋体" w:cs="宋体"/>
          <w:b/>
          <w:bCs w:val="0"/>
          <w:color w:val="auto"/>
          <w:sz w:val="21"/>
          <w:szCs w:val="21"/>
          <w:lang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26DC7">
    <w:pPr>
      <w:pStyle w:val="3"/>
      <w:jc w:val="right"/>
      <w:rPr>
        <w:rFonts w:hint="eastAsia" w:eastAsiaTheme="minor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E8FB7D"/>
    <w:multiLevelType w:val="singleLevel"/>
    <w:tmpl w:val="BAE8FB7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mYTg4NGFmNDRkYzhhZTY3MmE1MWVjZmM4Y2IzZGUifQ=="/>
  </w:docVars>
  <w:rsids>
    <w:rsidRoot w:val="34A50D33"/>
    <w:rsid w:val="1A6552F9"/>
    <w:rsid w:val="27CD5BB9"/>
    <w:rsid w:val="2FFA7D62"/>
    <w:rsid w:val="34A50D33"/>
    <w:rsid w:val="421E19C0"/>
    <w:rsid w:val="47A4445A"/>
    <w:rsid w:val="4B9C51DF"/>
    <w:rsid w:val="5A276988"/>
    <w:rsid w:val="5E177E82"/>
    <w:rsid w:val="5F083FC2"/>
    <w:rsid w:val="62913665"/>
    <w:rsid w:val="69492A03"/>
    <w:rsid w:val="742510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1536</Words>
  <Characters>1721</Characters>
  <Lines>0</Lines>
  <Paragraphs>0</Paragraphs>
  <TotalTime>6</TotalTime>
  <ScaleCrop>false</ScaleCrop>
  <LinksUpToDate>false</LinksUpToDate>
  <CharactersWithSpaces>1728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2019-12-13T07:40:00Z</dcterms:created>
  <dc:creator>周江</dc:creator>
  <cp:lastModifiedBy>WPS_1527896917</cp:lastModifiedBy>
  <dcterms:modified xsi:type="dcterms:W3CDTF">2026-04-07T01:50:40Z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B254F703D5544DE4889F05E76576413A_13</vt:lpwstr>
  </property>
  <property fmtid="{D5CDD505-2E9C-101B-9397-08002B2CF9AE}" pid="4" name="KSOTemplateDocerSaveRecord">
    <vt:lpwstr>eyJoZGlkIjoiNTI3ZTBhZTA0NmZkZWY1YTA4NTdiZjg2NGZmOTkxNjgiLCJ1c2VySWQiOiIzNzU0NTA2NjEifQ==</vt:lpwstr>
  </property>
</Properties>
</file>