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879D6E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  <w:t>3</w:t>
      </w:r>
    </w:p>
    <w:p w14:paraId="073DEEB8"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简体"/>
          <w:b w:val="0"/>
          <w:bCs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bCs/>
          <w:kern w:val="2"/>
          <w:sz w:val="44"/>
          <w:szCs w:val="44"/>
        </w:rPr>
        <w:t>煤工业分析能力验证报名表</w:t>
      </w:r>
      <w:bookmarkEnd w:id="0"/>
    </w:p>
    <w:tbl>
      <w:tblPr>
        <w:tblStyle w:val="2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612"/>
        <w:gridCol w:w="1941"/>
        <w:gridCol w:w="4150"/>
      </w:tblGrid>
      <w:tr w14:paraId="2219D9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5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 w14:paraId="69BAFF3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项目名称</w:t>
            </w:r>
          </w:p>
        </w:tc>
        <w:tc>
          <w:tcPr>
            <w:tcW w:w="7702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18F11A6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06" w:leftChars="0" w:hanging="206" w:hangingChars="86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煤工业分析</w:t>
            </w:r>
          </w:p>
        </w:tc>
      </w:tr>
      <w:tr w14:paraId="65818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Merge w:val="restar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6CBB597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检验检测机构名称/法人单位名称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66AA594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443D04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64241BE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7702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top"/>
          </w:tcPr>
          <w:p w14:paraId="02228AE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6B06F0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534F696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检验检测机构资质情况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653804A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□已获资质认定CMA 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1E3FD6C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□已获实验室认可编号：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</w:t>
            </w:r>
          </w:p>
          <w:p w14:paraId="7E37930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□未获实验室认可</w:t>
            </w:r>
          </w:p>
        </w:tc>
      </w:tr>
      <w:tr w14:paraId="43E6C0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5F9F081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机构资质</w:t>
            </w:r>
          </w:p>
          <w:p w14:paraId="3CBB877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授权情况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554E8EC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产品检验检测中心（如有）</w:t>
            </w:r>
          </w:p>
        </w:tc>
      </w:tr>
      <w:tr w14:paraId="3C8548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52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 w14:paraId="67437FF7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通讯地址</w:t>
            </w:r>
          </w:p>
          <w:p w14:paraId="6577279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邮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编</w:t>
            </w:r>
          </w:p>
        </w:tc>
        <w:tc>
          <w:tcPr>
            <w:tcW w:w="77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5DF7F039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</w:t>
            </w:r>
          </w:p>
        </w:tc>
      </w:tr>
      <w:tr w14:paraId="07D0E5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452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3732A1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联系人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A46AE56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  <w:tc>
          <w:tcPr>
            <w:tcW w:w="1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440954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联系电话/传真/手机/E-Mail：</w:t>
            </w:r>
          </w:p>
        </w:tc>
        <w:tc>
          <w:tcPr>
            <w:tcW w:w="4148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</w:tcPr>
          <w:p w14:paraId="30BCDA8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43D137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105BF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拟采用的</w:t>
            </w:r>
          </w:p>
          <w:p w14:paraId="4D95F1F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检测方法</w:t>
            </w:r>
          </w:p>
        </w:tc>
        <w:tc>
          <w:tcPr>
            <w:tcW w:w="7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 w14:paraId="31CEE0CE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427C4C2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0D40495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49AAA55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46300F7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 w14:paraId="4D1EFA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  <w:jc w:val="center"/>
        </w:trPr>
        <w:tc>
          <w:tcPr>
            <w:tcW w:w="9155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14:paraId="4DD70730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仿宋_GB2312"/>
                <w:b/>
                <w:kern w:val="2"/>
                <w:sz w:val="24"/>
              </w:rPr>
            </w:pPr>
          </w:p>
          <w:p w14:paraId="5D9BB36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2"/>
                <w:sz w:val="24"/>
              </w:rPr>
              <w:t>说明：</w:t>
            </w:r>
          </w:p>
          <w:p w14:paraId="0DD68E04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1.检验检测机构应独立完成能力验证项目的试验；</w:t>
            </w:r>
          </w:p>
          <w:p w14:paraId="5EDA2BC2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2.在能力验证结果报告中，出于为参加者保密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原因，均以参加机构代码表述；</w:t>
            </w:r>
          </w:p>
          <w:p w14:paraId="4B79714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3.检验检测机构填好报名表并返回能力验证提供者后，不得无故退出本次计划；</w:t>
            </w:r>
          </w:p>
          <w:p w14:paraId="6E45FD4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有关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国家质检中心必须如实填写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法人单位</w:t>
            </w: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和国家质检中心的资质信息。</w:t>
            </w:r>
          </w:p>
          <w:p w14:paraId="56BD63F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0C512CFA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12A4007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1C30F5E8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247EC163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检验检测机构负责人签名：</w:t>
            </w:r>
          </w:p>
          <w:p w14:paraId="060C4585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ascii="Times New Roman" w:hAnsi="Times New Roman" w:eastAsia="仿宋_GB2312"/>
                <w:kern w:val="2"/>
                <w:sz w:val="24"/>
              </w:rPr>
            </w:pPr>
          </w:p>
          <w:p w14:paraId="3BF8D9F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4080" w:firstLineChars="1700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>检验检测机构（盖章）：</w:t>
            </w:r>
          </w:p>
          <w:p w14:paraId="3A9EF6BB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  <w:p w14:paraId="69B6B46F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</w:rPr>
              <w:t xml:space="preserve">                                                年      月     日</w:t>
            </w:r>
          </w:p>
          <w:p w14:paraId="51FA9F1C"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right"/>
              <w:textAlignment w:val="auto"/>
              <w:rPr>
                <w:rFonts w:hint="eastAsia" w:ascii="Times New Roman" w:hAnsi="Times New Roman" w:eastAsia="仿宋_GB2312"/>
                <w:kern w:val="2"/>
                <w:sz w:val="24"/>
              </w:rPr>
            </w:pPr>
          </w:p>
        </w:tc>
      </w:tr>
    </w:tbl>
    <w:p w14:paraId="12169ED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722014A9"/>
    <w:rsid w:val="722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2024-07-03T08:22:00Z</dcterms:created>
  <dc:creator>雪狼</dc:creator>
  <cp:lastModifiedBy>雪狼</cp:lastModifiedBy>
  <dcterms:modified xsi:type="dcterms:W3CDTF">2024-07-03T08:23:19Z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2513A04234B5423AA79C4A5E8A474AFF_11</vt:lpwstr>
  </property>
</Properties>
</file>