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27CD1" w14:textId="77777777" w:rsidR="00542A53" w:rsidRDefault="00000000">
      <w:pPr>
        <w:jc w:val="center"/>
        <w:rPr>
          <w:rFonts w:asciiTheme="majorEastAsia" w:eastAsiaTheme="majorEastAsia" w:hAnsiTheme="majorEastAsia"/>
          <w:b/>
          <w:color w:val="FF0000"/>
          <w:sz w:val="52"/>
          <w:szCs w:val="52"/>
        </w:rPr>
      </w:pPr>
      <w:r>
        <w:rPr>
          <w:rFonts w:asciiTheme="majorEastAsia" w:eastAsiaTheme="majorEastAsia" w:hAnsiTheme="majorEastAsia" w:hint="eastAsia"/>
          <w:b/>
          <w:color w:val="FF0000"/>
          <w:sz w:val="52"/>
          <w:szCs w:val="52"/>
        </w:rPr>
        <w:t>北京信立方科技有限公司</w:t>
      </w:r>
    </w:p>
    <w:p w14:paraId="41EB1719" w14:textId="77777777" w:rsidR="00542A53" w:rsidRDefault="00000000">
      <w:r>
        <w:rPr>
          <w:color w:val="FF0000"/>
        </w:rPr>
        <w:pict w14:anchorId="7131D977">
          <v:rect id="_x0000_i1025" style="width:425.25pt;height:3pt" o:hralign="center" o:hrstd="t" o:hrnoshade="t" o:hr="t" fillcolor="red" stroked="f"/>
        </w:pict>
      </w:r>
    </w:p>
    <w:p w14:paraId="72E1E442" w14:textId="067451AC" w:rsidR="00542A53" w:rsidRDefault="00000000">
      <w:pPr>
        <w:spacing w:line="480" w:lineRule="auto"/>
        <w:ind w:leftChars="270" w:left="567" w:rightChars="337" w:right="708" w:firstLineChars="200" w:firstLine="480"/>
        <w:jc w:val="center"/>
        <w:rPr>
          <w:rFonts w:ascii="仿宋" w:eastAsia="仿宋" w:hAnsi="仿宋"/>
          <w:sz w:val="24"/>
        </w:rPr>
      </w:pPr>
      <w:r>
        <w:rPr>
          <w:rFonts w:ascii="仿宋" w:eastAsia="仿宋" w:hAnsi="仿宋" w:hint="eastAsia"/>
          <w:sz w:val="24"/>
        </w:rPr>
        <w:t>附件</w:t>
      </w:r>
      <w:r w:rsidR="00982625">
        <w:rPr>
          <w:rFonts w:ascii="仿宋" w:eastAsia="仿宋" w:hAnsi="仿宋"/>
          <w:sz w:val="24"/>
        </w:rPr>
        <w:t>1</w:t>
      </w:r>
      <w:r>
        <w:rPr>
          <w:rFonts w:ascii="仿宋" w:eastAsia="仿宋" w:hAnsi="仿宋" w:hint="eastAsia"/>
          <w:sz w:val="24"/>
        </w:rPr>
        <w:t>：</w:t>
      </w:r>
      <w:r w:rsidR="00ED72BD">
        <w:rPr>
          <w:rFonts w:ascii="仿宋" w:eastAsia="仿宋" w:hAnsi="仿宋" w:hint="eastAsia"/>
          <w:sz w:val="24"/>
        </w:rPr>
        <w:t>3i奖-</w:t>
      </w:r>
      <w:r>
        <w:rPr>
          <w:rFonts w:ascii="仿宋" w:eastAsia="仿宋" w:hAnsi="仿宋" w:hint="eastAsia"/>
          <w:sz w:val="24"/>
        </w:rPr>
        <w:t>中国科学仪器行业研发特别贡献奖推荐表</w:t>
      </w:r>
    </w:p>
    <w:tbl>
      <w:tblPr>
        <w:tblStyle w:val="ab"/>
        <w:tblW w:w="9322" w:type="dxa"/>
        <w:tblLayout w:type="fixed"/>
        <w:tblLook w:val="04A0" w:firstRow="1" w:lastRow="0" w:firstColumn="1" w:lastColumn="0" w:noHBand="0" w:noVBand="1"/>
      </w:tblPr>
      <w:tblGrid>
        <w:gridCol w:w="1124"/>
        <w:gridCol w:w="1609"/>
        <w:gridCol w:w="1112"/>
        <w:gridCol w:w="1366"/>
        <w:gridCol w:w="934"/>
        <w:gridCol w:w="1468"/>
        <w:gridCol w:w="1709"/>
      </w:tblGrid>
      <w:tr w:rsidR="00542A53" w14:paraId="72A0ECE0" w14:textId="77777777">
        <w:trPr>
          <w:trHeight w:val="981"/>
        </w:trPr>
        <w:tc>
          <w:tcPr>
            <w:tcW w:w="1124" w:type="dxa"/>
          </w:tcPr>
          <w:p w14:paraId="5EFEB16F" w14:textId="77777777" w:rsidR="00542A53" w:rsidRDefault="00000000">
            <w:pPr>
              <w:tabs>
                <w:tab w:val="left" w:pos="0"/>
              </w:tabs>
              <w:spacing w:line="480" w:lineRule="auto"/>
              <w:ind w:rightChars="30" w:right="63"/>
              <w:jc w:val="center"/>
              <w:rPr>
                <w:rFonts w:ascii="仿宋" w:eastAsia="仿宋" w:hAnsi="仿宋"/>
                <w:sz w:val="20"/>
                <w:szCs w:val="20"/>
              </w:rPr>
            </w:pPr>
            <w:r>
              <w:rPr>
                <w:rFonts w:ascii="仿宋" w:eastAsia="仿宋" w:hAnsi="仿宋" w:hint="eastAsia"/>
                <w:sz w:val="20"/>
                <w:szCs w:val="20"/>
              </w:rPr>
              <w:t>姓名</w:t>
            </w:r>
          </w:p>
        </w:tc>
        <w:tc>
          <w:tcPr>
            <w:tcW w:w="1609" w:type="dxa"/>
          </w:tcPr>
          <w:p w14:paraId="6BE9DA18" w14:textId="77777777" w:rsidR="00542A53" w:rsidRDefault="00542A53">
            <w:pPr>
              <w:spacing w:line="480" w:lineRule="auto"/>
              <w:ind w:rightChars="337" w:right="708"/>
              <w:rPr>
                <w:rFonts w:ascii="仿宋" w:eastAsia="仿宋" w:hAnsi="仿宋"/>
                <w:sz w:val="20"/>
                <w:szCs w:val="20"/>
              </w:rPr>
            </w:pPr>
          </w:p>
        </w:tc>
        <w:tc>
          <w:tcPr>
            <w:tcW w:w="1112" w:type="dxa"/>
          </w:tcPr>
          <w:p w14:paraId="0560C4B5" w14:textId="77777777" w:rsidR="00542A53" w:rsidRDefault="00000000">
            <w:pPr>
              <w:spacing w:line="480" w:lineRule="auto"/>
              <w:ind w:rightChars="13" w:right="27"/>
              <w:jc w:val="center"/>
              <w:rPr>
                <w:rFonts w:ascii="仿宋" w:eastAsia="仿宋" w:hAnsi="仿宋"/>
                <w:sz w:val="20"/>
                <w:szCs w:val="20"/>
              </w:rPr>
            </w:pPr>
            <w:r>
              <w:rPr>
                <w:rFonts w:ascii="仿宋" w:eastAsia="仿宋" w:hAnsi="仿宋" w:hint="eastAsia"/>
                <w:sz w:val="20"/>
                <w:szCs w:val="20"/>
              </w:rPr>
              <w:t>年龄</w:t>
            </w:r>
          </w:p>
        </w:tc>
        <w:tc>
          <w:tcPr>
            <w:tcW w:w="1366" w:type="dxa"/>
          </w:tcPr>
          <w:p w14:paraId="6C66FC23" w14:textId="77777777" w:rsidR="00542A53" w:rsidRDefault="00542A53">
            <w:pPr>
              <w:spacing w:line="480" w:lineRule="auto"/>
              <w:ind w:rightChars="337" w:right="708"/>
              <w:jc w:val="center"/>
              <w:rPr>
                <w:rFonts w:ascii="仿宋" w:eastAsia="仿宋" w:hAnsi="仿宋"/>
                <w:sz w:val="20"/>
                <w:szCs w:val="20"/>
              </w:rPr>
            </w:pPr>
          </w:p>
        </w:tc>
        <w:tc>
          <w:tcPr>
            <w:tcW w:w="934" w:type="dxa"/>
          </w:tcPr>
          <w:p w14:paraId="45E3C73F" w14:textId="77777777" w:rsidR="00542A53" w:rsidRDefault="00000000">
            <w:pPr>
              <w:spacing w:line="480" w:lineRule="auto"/>
              <w:ind w:rightChars="15" w:right="31"/>
              <w:jc w:val="center"/>
              <w:rPr>
                <w:rFonts w:ascii="仿宋" w:eastAsia="仿宋" w:hAnsi="仿宋"/>
                <w:sz w:val="20"/>
                <w:szCs w:val="20"/>
              </w:rPr>
            </w:pPr>
            <w:r>
              <w:rPr>
                <w:rFonts w:ascii="仿宋" w:eastAsia="仿宋" w:hAnsi="仿宋" w:hint="eastAsia"/>
                <w:sz w:val="20"/>
                <w:szCs w:val="20"/>
              </w:rPr>
              <w:t>性别</w:t>
            </w:r>
          </w:p>
        </w:tc>
        <w:tc>
          <w:tcPr>
            <w:tcW w:w="1468" w:type="dxa"/>
          </w:tcPr>
          <w:p w14:paraId="4E5F9187" w14:textId="77777777" w:rsidR="00542A53" w:rsidRDefault="00542A53">
            <w:pPr>
              <w:spacing w:line="480" w:lineRule="auto"/>
              <w:ind w:rightChars="345" w:right="724"/>
              <w:jc w:val="center"/>
              <w:rPr>
                <w:rFonts w:ascii="仿宋" w:eastAsia="仿宋" w:hAnsi="仿宋"/>
                <w:sz w:val="20"/>
                <w:szCs w:val="20"/>
              </w:rPr>
            </w:pPr>
          </w:p>
        </w:tc>
        <w:tc>
          <w:tcPr>
            <w:tcW w:w="1709" w:type="dxa"/>
            <w:vMerge w:val="restart"/>
          </w:tcPr>
          <w:p w14:paraId="435ED97C" w14:textId="77777777" w:rsidR="00542A53" w:rsidRDefault="00000000">
            <w:pPr>
              <w:spacing w:line="480" w:lineRule="auto"/>
              <w:ind w:rightChars="66" w:right="139"/>
              <w:jc w:val="center"/>
              <w:rPr>
                <w:rFonts w:ascii="仿宋" w:eastAsia="仿宋" w:hAnsi="仿宋"/>
                <w:sz w:val="18"/>
                <w:szCs w:val="18"/>
              </w:rPr>
            </w:pPr>
            <w:r>
              <w:rPr>
                <w:rFonts w:ascii="仿宋" w:eastAsia="仿宋" w:hAnsi="仿宋" w:hint="eastAsia"/>
                <w:sz w:val="18"/>
                <w:szCs w:val="18"/>
              </w:rPr>
              <w:t>照</w:t>
            </w:r>
          </w:p>
          <w:p w14:paraId="28CA440A" w14:textId="77777777" w:rsidR="00542A53" w:rsidRDefault="00000000">
            <w:pPr>
              <w:spacing w:line="480" w:lineRule="auto"/>
              <w:ind w:rightChars="66" w:right="139"/>
              <w:jc w:val="center"/>
              <w:rPr>
                <w:rFonts w:ascii="仿宋" w:eastAsia="仿宋" w:hAnsi="仿宋"/>
                <w:sz w:val="18"/>
                <w:szCs w:val="18"/>
              </w:rPr>
            </w:pPr>
            <w:r>
              <w:rPr>
                <w:rFonts w:ascii="仿宋" w:eastAsia="仿宋" w:hAnsi="仿宋" w:hint="eastAsia"/>
                <w:sz w:val="18"/>
                <w:szCs w:val="18"/>
              </w:rPr>
              <w:t>片</w:t>
            </w:r>
          </w:p>
        </w:tc>
      </w:tr>
      <w:tr w:rsidR="00542A53" w14:paraId="06BAFD3F" w14:textId="77777777">
        <w:trPr>
          <w:trHeight w:val="581"/>
        </w:trPr>
        <w:tc>
          <w:tcPr>
            <w:tcW w:w="1124" w:type="dxa"/>
          </w:tcPr>
          <w:p w14:paraId="22AC44E3" w14:textId="77777777" w:rsidR="00542A53" w:rsidRDefault="00000000">
            <w:pPr>
              <w:spacing w:line="480" w:lineRule="auto"/>
              <w:ind w:rightChars="30" w:right="63"/>
              <w:jc w:val="center"/>
              <w:rPr>
                <w:rFonts w:ascii="仿宋" w:eastAsia="仿宋" w:hAnsi="仿宋"/>
                <w:sz w:val="20"/>
                <w:szCs w:val="20"/>
              </w:rPr>
            </w:pPr>
            <w:r>
              <w:rPr>
                <w:rFonts w:ascii="仿宋" w:eastAsia="仿宋" w:hAnsi="仿宋" w:hint="eastAsia"/>
                <w:sz w:val="20"/>
                <w:szCs w:val="20"/>
              </w:rPr>
              <w:t>单位</w:t>
            </w:r>
          </w:p>
        </w:tc>
        <w:tc>
          <w:tcPr>
            <w:tcW w:w="4087" w:type="dxa"/>
            <w:gridSpan w:val="3"/>
          </w:tcPr>
          <w:p w14:paraId="45DB8784" w14:textId="77777777" w:rsidR="00542A53" w:rsidRDefault="00542A53">
            <w:pPr>
              <w:spacing w:line="480" w:lineRule="auto"/>
              <w:ind w:rightChars="337" w:right="708"/>
              <w:rPr>
                <w:rFonts w:ascii="仿宋" w:eastAsia="仿宋" w:hAnsi="仿宋"/>
                <w:sz w:val="20"/>
                <w:szCs w:val="20"/>
              </w:rPr>
            </w:pPr>
          </w:p>
        </w:tc>
        <w:tc>
          <w:tcPr>
            <w:tcW w:w="934" w:type="dxa"/>
          </w:tcPr>
          <w:p w14:paraId="11EA9EA2" w14:textId="77777777" w:rsidR="00542A53" w:rsidRDefault="00000000">
            <w:pPr>
              <w:spacing w:line="480" w:lineRule="auto"/>
              <w:jc w:val="center"/>
              <w:rPr>
                <w:rFonts w:ascii="仿宋" w:eastAsia="仿宋" w:hAnsi="仿宋"/>
                <w:sz w:val="20"/>
                <w:szCs w:val="20"/>
              </w:rPr>
            </w:pPr>
            <w:r>
              <w:rPr>
                <w:rFonts w:ascii="仿宋" w:eastAsia="仿宋" w:hAnsi="仿宋" w:hint="eastAsia"/>
                <w:sz w:val="20"/>
                <w:szCs w:val="20"/>
              </w:rPr>
              <w:t>职称</w:t>
            </w:r>
          </w:p>
        </w:tc>
        <w:tc>
          <w:tcPr>
            <w:tcW w:w="1468" w:type="dxa"/>
          </w:tcPr>
          <w:p w14:paraId="70D471DC" w14:textId="77777777" w:rsidR="00542A53" w:rsidRDefault="00542A53">
            <w:pPr>
              <w:spacing w:line="480" w:lineRule="auto"/>
              <w:ind w:rightChars="283" w:right="594"/>
              <w:jc w:val="center"/>
              <w:rPr>
                <w:rFonts w:ascii="仿宋" w:eastAsia="仿宋" w:hAnsi="仿宋"/>
                <w:sz w:val="20"/>
                <w:szCs w:val="20"/>
              </w:rPr>
            </w:pPr>
          </w:p>
        </w:tc>
        <w:tc>
          <w:tcPr>
            <w:tcW w:w="1709" w:type="dxa"/>
            <w:vMerge/>
          </w:tcPr>
          <w:p w14:paraId="2120E9ED" w14:textId="77777777" w:rsidR="00542A53" w:rsidRDefault="00542A53">
            <w:pPr>
              <w:spacing w:line="480" w:lineRule="auto"/>
              <w:ind w:rightChars="337" w:right="708"/>
              <w:rPr>
                <w:rFonts w:ascii="仿宋" w:eastAsia="仿宋" w:hAnsi="仿宋"/>
                <w:sz w:val="20"/>
                <w:szCs w:val="20"/>
              </w:rPr>
            </w:pPr>
          </w:p>
        </w:tc>
      </w:tr>
      <w:tr w:rsidR="00542A53" w14:paraId="030045F3" w14:textId="77777777">
        <w:trPr>
          <w:trHeight w:hRule="exact" w:val="6304"/>
        </w:trPr>
        <w:tc>
          <w:tcPr>
            <w:tcW w:w="1124" w:type="dxa"/>
            <w:vAlign w:val="center"/>
          </w:tcPr>
          <w:p w14:paraId="4E920CB0" w14:textId="77777777" w:rsidR="00542A53" w:rsidRDefault="00000000">
            <w:pPr>
              <w:spacing w:line="480" w:lineRule="auto"/>
              <w:ind w:rightChars="30" w:right="63"/>
              <w:jc w:val="center"/>
              <w:rPr>
                <w:rFonts w:ascii="仿宋" w:eastAsia="仿宋" w:hAnsi="仿宋"/>
                <w:sz w:val="20"/>
                <w:szCs w:val="20"/>
              </w:rPr>
            </w:pPr>
            <w:r>
              <w:rPr>
                <w:rFonts w:ascii="仿宋" w:eastAsia="仿宋" w:hAnsi="仿宋" w:hint="eastAsia"/>
                <w:sz w:val="20"/>
                <w:szCs w:val="20"/>
              </w:rPr>
              <w:t>主要事迹材料</w:t>
            </w:r>
          </w:p>
        </w:tc>
        <w:tc>
          <w:tcPr>
            <w:tcW w:w="8198" w:type="dxa"/>
            <w:gridSpan w:val="6"/>
            <w:vAlign w:val="center"/>
          </w:tcPr>
          <w:p w14:paraId="53FD9B9F" w14:textId="77777777" w:rsidR="00542A53" w:rsidRDefault="00542A53">
            <w:pPr>
              <w:spacing w:line="360" w:lineRule="auto"/>
              <w:rPr>
                <w:rFonts w:ascii="宋体" w:eastAsia="宋体" w:hAnsi="宋体"/>
                <w:szCs w:val="21"/>
              </w:rPr>
            </w:pPr>
          </w:p>
          <w:p w14:paraId="4347FAE1" w14:textId="77777777" w:rsidR="00542A53" w:rsidRDefault="00542A53">
            <w:pPr>
              <w:spacing w:line="360" w:lineRule="auto"/>
              <w:ind w:firstLineChars="200" w:firstLine="420"/>
              <w:rPr>
                <w:rFonts w:ascii="宋体" w:eastAsia="宋体" w:hAnsi="宋体"/>
                <w:szCs w:val="21"/>
              </w:rPr>
            </w:pPr>
          </w:p>
          <w:p w14:paraId="3B705498" w14:textId="77777777" w:rsidR="00542A53" w:rsidRDefault="00542A53">
            <w:pPr>
              <w:spacing w:line="360" w:lineRule="auto"/>
              <w:ind w:firstLineChars="200" w:firstLine="420"/>
              <w:rPr>
                <w:rFonts w:ascii="宋体" w:eastAsia="宋体" w:hAnsi="宋体"/>
                <w:szCs w:val="21"/>
              </w:rPr>
            </w:pPr>
          </w:p>
          <w:p w14:paraId="0079AA13" w14:textId="77777777" w:rsidR="00542A53" w:rsidRDefault="00542A53">
            <w:pPr>
              <w:spacing w:line="480" w:lineRule="auto"/>
              <w:ind w:rightChars="337" w:right="708"/>
              <w:rPr>
                <w:rFonts w:ascii="仿宋" w:eastAsia="仿宋" w:hAnsi="仿宋"/>
                <w:sz w:val="20"/>
                <w:szCs w:val="20"/>
              </w:rPr>
            </w:pPr>
          </w:p>
          <w:p w14:paraId="488B9A26" w14:textId="77777777" w:rsidR="00982625" w:rsidRPr="00982625" w:rsidRDefault="00982625" w:rsidP="00982625">
            <w:pPr>
              <w:rPr>
                <w:rFonts w:ascii="仿宋" w:eastAsia="仿宋" w:hAnsi="仿宋"/>
                <w:sz w:val="20"/>
                <w:szCs w:val="20"/>
              </w:rPr>
            </w:pPr>
          </w:p>
          <w:p w14:paraId="20027B66" w14:textId="77777777" w:rsidR="00982625" w:rsidRPr="00982625" w:rsidRDefault="00982625" w:rsidP="00982625">
            <w:pPr>
              <w:rPr>
                <w:rFonts w:ascii="仿宋" w:eastAsia="仿宋" w:hAnsi="仿宋"/>
                <w:sz w:val="20"/>
                <w:szCs w:val="20"/>
              </w:rPr>
            </w:pPr>
          </w:p>
          <w:p w14:paraId="57B1AF5C" w14:textId="77777777" w:rsidR="00982625" w:rsidRPr="00982625" w:rsidRDefault="00982625" w:rsidP="00982625">
            <w:pPr>
              <w:rPr>
                <w:rFonts w:ascii="仿宋" w:eastAsia="仿宋" w:hAnsi="仿宋"/>
                <w:sz w:val="20"/>
                <w:szCs w:val="20"/>
              </w:rPr>
            </w:pPr>
          </w:p>
          <w:p w14:paraId="05E16985" w14:textId="77777777" w:rsidR="00982625" w:rsidRPr="00982625" w:rsidRDefault="00982625" w:rsidP="00982625">
            <w:pPr>
              <w:rPr>
                <w:rFonts w:ascii="仿宋" w:eastAsia="仿宋" w:hAnsi="仿宋"/>
                <w:sz w:val="20"/>
                <w:szCs w:val="20"/>
              </w:rPr>
            </w:pPr>
          </w:p>
          <w:p w14:paraId="2BBA1EF3" w14:textId="77777777" w:rsidR="00982625" w:rsidRPr="00982625" w:rsidRDefault="00982625" w:rsidP="00982625">
            <w:pPr>
              <w:rPr>
                <w:rFonts w:ascii="仿宋" w:eastAsia="仿宋" w:hAnsi="仿宋"/>
                <w:sz w:val="20"/>
                <w:szCs w:val="20"/>
              </w:rPr>
            </w:pPr>
          </w:p>
          <w:p w14:paraId="66CA66F2" w14:textId="77777777" w:rsidR="00982625" w:rsidRPr="00982625" w:rsidRDefault="00982625" w:rsidP="00982625">
            <w:pPr>
              <w:rPr>
                <w:rFonts w:ascii="仿宋" w:eastAsia="仿宋" w:hAnsi="仿宋"/>
                <w:sz w:val="20"/>
                <w:szCs w:val="20"/>
              </w:rPr>
            </w:pPr>
          </w:p>
          <w:p w14:paraId="055E9C12" w14:textId="77777777" w:rsidR="00982625" w:rsidRPr="00982625" w:rsidRDefault="00982625" w:rsidP="00982625">
            <w:pPr>
              <w:rPr>
                <w:rFonts w:ascii="仿宋" w:eastAsia="仿宋" w:hAnsi="仿宋"/>
                <w:sz w:val="20"/>
                <w:szCs w:val="20"/>
              </w:rPr>
            </w:pPr>
          </w:p>
          <w:p w14:paraId="2C2A018B" w14:textId="77777777" w:rsidR="00982625" w:rsidRPr="00982625" w:rsidRDefault="00982625" w:rsidP="00982625">
            <w:pPr>
              <w:rPr>
                <w:rFonts w:ascii="仿宋" w:eastAsia="仿宋" w:hAnsi="仿宋"/>
                <w:sz w:val="20"/>
                <w:szCs w:val="20"/>
              </w:rPr>
            </w:pPr>
          </w:p>
          <w:p w14:paraId="60DCA236" w14:textId="3B843D41" w:rsidR="00982625" w:rsidRDefault="00982625" w:rsidP="00982625">
            <w:pPr>
              <w:rPr>
                <w:rFonts w:ascii="仿宋" w:eastAsia="仿宋" w:hAnsi="仿宋"/>
                <w:sz w:val="20"/>
                <w:szCs w:val="20"/>
              </w:rPr>
            </w:pPr>
          </w:p>
          <w:p w14:paraId="5B2EB49D" w14:textId="77777777" w:rsidR="00532637" w:rsidRPr="00982625" w:rsidRDefault="00532637" w:rsidP="00982625">
            <w:pPr>
              <w:rPr>
                <w:rFonts w:ascii="仿宋" w:eastAsia="仿宋" w:hAnsi="仿宋" w:hint="eastAsia"/>
                <w:sz w:val="20"/>
                <w:szCs w:val="20"/>
              </w:rPr>
            </w:pPr>
          </w:p>
          <w:p w14:paraId="5EE47BB0" w14:textId="77777777" w:rsidR="00982625" w:rsidRPr="00982625" w:rsidRDefault="00982625" w:rsidP="00982625">
            <w:pPr>
              <w:rPr>
                <w:rFonts w:ascii="仿宋" w:eastAsia="仿宋" w:hAnsi="仿宋"/>
                <w:sz w:val="20"/>
                <w:szCs w:val="20"/>
              </w:rPr>
            </w:pPr>
          </w:p>
          <w:p w14:paraId="42EE0B1E" w14:textId="77777777" w:rsidR="00982625" w:rsidRPr="00982625" w:rsidRDefault="00982625" w:rsidP="00982625">
            <w:pPr>
              <w:rPr>
                <w:rFonts w:ascii="仿宋" w:eastAsia="仿宋" w:hAnsi="仿宋"/>
                <w:sz w:val="20"/>
                <w:szCs w:val="20"/>
              </w:rPr>
            </w:pPr>
          </w:p>
          <w:p w14:paraId="01D6D2FE" w14:textId="77777777" w:rsidR="00982625" w:rsidRPr="00982625" w:rsidRDefault="00982625" w:rsidP="00982625">
            <w:pPr>
              <w:rPr>
                <w:rFonts w:ascii="仿宋" w:eastAsia="仿宋" w:hAnsi="仿宋"/>
                <w:sz w:val="20"/>
                <w:szCs w:val="20"/>
              </w:rPr>
            </w:pPr>
          </w:p>
          <w:p w14:paraId="4012FB79" w14:textId="77777777" w:rsidR="00982625" w:rsidRPr="00982625" w:rsidRDefault="00982625" w:rsidP="00982625">
            <w:pPr>
              <w:rPr>
                <w:rFonts w:ascii="仿宋" w:eastAsia="仿宋" w:hAnsi="仿宋"/>
                <w:sz w:val="20"/>
                <w:szCs w:val="20"/>
              </w:rPr>
            </w:pPr>
          </w:p>
          <w:p w14:paraId="26F5B97F" w14:textId="77777777" w:rsidR="00982625" w:rsidRPr="00982625" w:rsidRDefault="00982625" w:rsidP="00982625">
            <w:pPr>
              <w:rPr>
                <w:rFonts w:ascii="仿宋" w:eastAsia="仿宋" w:hAnsi="仿宋"/>
                <w:sz w:val="20"/>
                <w:szCs w:val="20"/>
              </w:rPr>
            </w:pPr>
          </w:p>
          <w:p w14:paraId="377134D9" w14:textId="77777777" w:rsidR="00982625" w:rsidRPr="00982625" w:rsidRDefault="00982625" w:rsidP="00982625">
            <w:pPr>
              <w:rPr>
                <w:rFonts w:ascii="仿宋" w:eastAsia="仿宋" w:hAnsi="仿宋"/>
                <w:sz w:val="20"/>
                <w:szCs w:val="20"/>
              </w:rPr>
            </w:pPr>
          </w:p>
          <w:p w14:paraId="1D5A37FA" w14:textId="77777777" w:rsidR="00982625" w:rsidRPr="00982625" w:rsidRDefault="00982625" w:rsidP="00982625">
            <w:pPr>
              <w:rPr>
                <w:rFonts w:ascii="仿宋" w:eastAsia="仿宋" w:hAnsi="仿宋"/>
                <w:sz w:val="20"/>
                <w:szCs w:val="20"/>
              </w:rPr>
            </w:pPr>
          </w:p>
          <w:p w14:paraId="22B7CFD6" w14:textId="77777777" w:rsidR="00982625" w:rsidRPr="00982625" w:rsidRDefault="00982625" w:rsidP="00982625">
            <w:pPr>
              <w:rPr>
                <w:rFonts w:ascii="仿宋" w:eastAsia="仿宋" w:hAnsi="仿宋"/>
                <w:sz w:val="20"/>
                <w:szCs w:val="20"/>
              </w:rPr>
            </w:pPr>
          </w:p>
          <w:p w14:paraId="0B1F3B74" w14:textId="77777777" w:rsidR="00982625" w:rsidRPr="00982625" w:rsidRDefault="00982625" w:rsidP="00982625">
            <w:pPr>
              <w:rPr>
                <w:rFonts w:ascii="仿宋" w:eastAsia="仿宋" w:hAnsi="仿宋"/>
                <w:sz w:val="20"/>
                <w:szCs w:val="20"/>
              </w:rPr>
            </w:pPr>
          </w:p>
          <w:p w14:paraId="3B305F7A" w14:textId="77777777" w:rsidR="00982625" w:rsidRDefault="00982625" w:rsidP="00982625">
            <w:pPr>
              <w:rPr>
                <w:rFonts w:ascii="仿宋" w:eastAsia="仿宋" w:hAnsi="仿宋"/>
                <w:sz w:val="20"/>
                <w:szCs w:val="20"/>
              </w:rPr>
            </w:pPr>
          </w:p>
          <w:p w14:paraId="2540FF6C" w14:textId="77777777" w:rsidR="00982625" w:rsidRPr="00982625" w:rsidRDefault="00982625" w:rsidP="00982625">
            <w:pPr>
              <w:rPr>
                <w:rFonts w:ascii="仿宋" w:eastAsia="仿宋" w:hAnsi="仿宋"/>
                <w:sz w:val="20"/>
                <w:szCs w:val="20"/>
              </w:rPr>
            </w:pPr>
          </w:p>
          <w:p w14:paraId="3CC23A2D" w14:textId="77777777" w:rsidR="00982625" w:rsidRPr="00982625" w:rsidRDefault="00982625" w:rsidP="00982625">
            <w:pPr>
              <w:rPr>
                <w:rFonts w:ascii="仿宋" w:eastAsia="仿宋" w:hAnsi="仿宋"/>
                <w:sz w:val="20"/>
                <w:szCs w:val="20"/>
              </w:rPr>
            </w:pPr>
          </w:p>
          <w:p w14:paraId="38366F11" w14:textId="77777777" w:rsidR="00982625" w:rsidRPr="00982625" w:rsidRDefault="00982625" w:rsidP="00982625">
            <w:pPr>
              <w:rPr>
                <w:rFonts w:ascii="仿宋" w:eastAsia="仿宋" w:hAnsi="仿宋"/>
                <w:sz w:val="20"/>
                <w:szCs w:val="20"/>
              </w:rPr>
            </w:pPr>
          </w:p>
          <w:p w14:paraId="5DF805ED" w14:textId="69DD794B" w:rsidR="00982625" w:rsidRPr="00982625" w:rsidRDefault="00BF2772" w:rsidP="00982625">
            <w:pPr>
              <w:rPr>
                <w:rFonts w:ascii="仿宋" w:eastAsia="仿宋" w:hAnsi="仿宋"/>
                <w:sz w:val="20"/>
                <w:szCs w:val="20"/>
              </w:rPr>
            </w:pPr>
            <w:r>
              <w:rPr>
                <w:rFonts w:ascii="仿宋" w:eastAsia="仿宋" w:hAnsi="仿宋" w:hint="eastAsia"/>
                <w:sz w:val="20"/>
                <w:szCs w:val="20"/>
              </w:rPr>
              <w:t xml:space="preserve"> </w:t>
            </w:r>
          </w:p>
          <w:p w14:paraId="4AA9A014" w14:textId="77777777" w:rsidR="00982625" w:rsidRPr="00982625" w:rsidRDefault="00982625" w:rsidP="00982625">
            <w:pPr>
              <w:rPr>
                <w:rFonts w:ascii="仿宋" w:eastAsia="仿宋" w:hAnsi="仿宋"/>
                <w:sz w:val="20"/>
                <w:szCs w:val="20"/>
              </w:rPr>
            </w:pPr>
          </w:p>
          <w:p w14:paraId="06C4368D" w14:textId="77777777" w:rsidR="00982625" w:rsidRPr="00982625" w:rsidRDefault="00982625" w:rsidP="00982625">
            <w:pPr>
              <w:rPr>
                <w:rFonts w:ascii="仿宋" w:eastAsia="仿宋" w:hAnsi="仿宋"/>
                <w:sz w:val="20"/>
                <w:szCs w:val="20"/>
              </w:rPr>
            </w:pPr>
          </w:p>
          <w:p w14:paraId="5F6A104D" w14:textId="686F0949" w:rsidR="00982625" w:rsidRPr="00982625" w:rsidRDefault="00982625" w:rsidP="00982625">
            <w:pPr>
              <w:rPr>
                <w:rFonts w:ascii="仿宋" w:eastAsia="仿宋" w:hAnsi="仿宋"/>
                <w:sz w:val="20"/>
                <w:szCs w:val="20"/>
              </w:rPr>
            </w:pPr>
          </w:p>
        </w:tc>
      </w:tr>
      <w:tr w:rsidR="00542A53" w14:paraId="203CA6BD" w14:textId="77777777">
        <w:trPr>
          <w:trHeight w:val="4352"/>
        </w:trPr>
        <w:tc>
          <w:tcPr>
            <w:tcW w:w="1124" w:type="dxa"/>
            <w:vAlign w:val="center"/>
          </w:tcPr>
          <w:p w14:paraId="3C8824F0" w14:textId="77777777" w:rsidR="00542A53" w:rsidRDefault="00000000">
            <w:pPr>
              <w:spacing w:line="480" w:lineRule="auto"/>
              <w:ind w:rightChars="97" w:right="204"/>
              <w:jc w:val="center"/>
              <w:rPr>
                <w:rFonts w:ascii="仿宋" w:eastAsia="仿宋" w:hAnsi="仿宋"/>
                <w:sz w:val="20"/>
                <w:szCs w:val="20"/>
              </w:rPr>
            </w:pPr>
            <w:r>
              <w:rPr>
                <w:rFonts w:ascii="仿宋" w:eastAsia="仿宋" w:hAnsi="仿宋" w:hint="eastAsia"/>
                <w:sz w:val="20"/>
                <w:szCs w:val="20"/>
              </w:rPr>
              <w:lastRenderedPageBreak/>
              <w:t>推荐语</w:t>
            </w:r>
          </w:p>
        </w:tc>
        <w:tc>
          <w:tcPr>
            <w:tcW w:w="8198" w:type="dxa"/>
            <w:gridSpan w:val="6"/>
          </w:tcPr>
          <w:p w14:paraId="4DFDE4BB" w14:textId="77777777" w:rsidR="00542A53" w:rsidRDefault="00542A53">
            <w:pPr>
              <w:spacing w:line="360" w:lineRule="auto"/>
              <w:ind w:firstLineChars="200" w:firstLine="400"/>
              <w:rPr>
                <w:rFonts w:ascii="仿宋" w:eastAsia="仿宋" w:hAnsi="仿宋"/>
                <w:sz w:val="20"/>
                <w:szCs w:val="20"/>
              </w:rPr>
            </w:pPr>
          </w:p>
        </w:tc>
      </w:tr>
    </w:tbl>
    <w:p w14:paraId="51D55B1A" w14:textId="77777777" w:rsidR="00542A53" w:rsidRDefault="00542A53">
      <w:pPr>
        <w:ind w:firstLineChars="250" w:firstLine="525"/>
      </w:pPr>
    </w:p>
    <w:p w14:paraId="0114E85D" w14:textId="77777777" w:rsidR="00542A53" w:rsidRDefault="00000000">
      <w:pPr>
        <w:ind w:firstLineChars="250" w:firstLine="525"/>
      </w:pPr>
      <w:r>
        <w:rPr>
          <w:rFonts w:hint="eastAsia"/>
          <w:noProof/>
        </w:rPr>
        <w:drawing>
          <wp:anchor distT="0" distB="0" distL="114300" distR="114300" simplePos="0" relativeHeight="251659264" behindDoc="1" locked="0" layoutInCell="1" allowOverlap="1" wp14:anchorId="2070ADBB" wp14:editId="1DC5B062">
            <wp:simplePos x="0" y="0"/>
            <wp:positionH relativeFrom="column">
              <wp:posOffset>3906520</wp:posOffset>
            </wp:positionH>
            <wp:positionV relativeFrom="paragraph">
              <wp:posOffset>78740</wp:posOffset>
            </wp:positionV>
            <wp:extent cx="1478915" cy="1495425"/>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rot="18784494">
                      <a:off x="0" y="0"/>
                      <a:ext cx="1478915" cy="1495425"/>
                    </a:xfrm>
                    <a:prstGeom prst="rect">
                      <a:avLst/>
                    </a:prstGeom>
                  </pic:spPr>
                </pic:pic>
              </a:graphicData>
            </a:graphic>
          </wp:anchor>
        </w:drawing>
      </w:r>
    </w:p>
    <w:p w14:paraId="1A22EB30" w14:textId="77777777" w:rsidR="00542A53" w:rsidRDefault="00542A53">
      <w:pPr>
        <w:ind w:firstLineChars="250" w:firstLine="525"/>
      </w:pPr>
    </w:p>
    <w:p w14:paraId="48A55B24" w14:textId="77777777" w:rsidR="00542A53" w:rsidRDefault="00000000">
      <w:pPr>
        <w:spacing w:line="480" w:lineRule="auto"/>
        <w:ind w:rightChars="97" w:right="204"/>
        <w:jc w:val="right"/>
        <w:rPr>
          <w:rFonts w:ascii="仿宋" w:eastAsia="仿宋" w:hAnsi="仿宋"/>
          <w:sz w:val="20"/>
          <w:szCs w:val="20"/>
        </w:rPr>
      </w:pPr>
      <w:r>
        <w:rPr>
          <w:rFonts w:ascii="仿宋" w:eastAsia="仿宋" w:hAnsi="仿宋" w:hint="eastAsia"/>
          <w:sz w:val="20"/>
          <w:szCs w:val="20"/>
        </w:rPr>
        <w:t>北京信立方科技有限公司</w:t>
      </w:r>
    </w:p>
    <w:p w14:paraId="0AA65D18" w14:textId="77777777" w:rsidR="00542A53" w:rsidRDefault="00000000">
      <w:pPr>
        <w:spacing w:line="480" w:lineRule="auto"/>
        <w:ind w:rightChars="97" w:right="204"/>
        <w:jc w:val="right"/>
        <w:rPr>
          <w:rFonts w:ascii="仿宋" w:eastAsia="仿宋" w:hAnsi="仿宋"/>
          <w:sz w:val="20"/>
          <w:szCs w:val="20"/>
        </w:rPr>
      </w:pPr>
      <w:r>
        <w:rPr>
          <w:rFonts w:ascii="仿宋" w:eastAsia="仿宋" w:hAnsi="仿宋" w:hint="eastAsia"/>
          <w:sz w:val="20"/>
          <w:szCs w:val="20"/>
        </w:rPr>
        <w:t>（仪器信息网）</w:t>
      </w:r>
    </w:p>
    <w:p w14:paraId="2B4E17D2" w14:textId="3CC0CC82" w:rsidR="00542A53" w:rsidRDefault="00000000">
      <w:pPr>
        <w:spacing w:line="480" w:lineRule="auto"/>
        <w:ind w:rightChars="97" w:right="204"/>
        <w:jc w:val="right"/>
        <w:rPr>
          <w:rFonts w:ascii="仿宋" w:eastAsia="仿宋" w:hAnsi="仿宋"/>
          <w:sz w:val="20"/>
          <w:szCs w:val="20"/>
        </w:rPr>
      </w:pPr>
      <w:r>
        <w:rPr>
          <w:rFonts w:ascii="仿宋" w:eastAsia="仿宋" w:hAnsi="仿宋" w:hint="eastAsia"/>
          <w:sz w:val="20"/>
          <w:szCs w:val="20"/>
        </w:rPr>
        <w:t xml:space="preserve"> 202</w:t>
      </w:r>
      <w:r w:rsidR="00982625">
        <w:rPr>
          <w:rFonts w:ascii="仿宋" w:eastAsia="仿宋" w:hAnsi="仿宋"/>
          <w:sz w:val="20"/>
          <w:szCs w:val="20"/>
        </w:rPr>
        <w:t>3</w:t>
      </w:r>
      <w:r>
        <w:rPr>
          <w:rFonts w:ascii="仿宋" w:eastAsia="仿宋" w:hAnsi="仿宋" w:hint="eastAsia"/>
          <w:sz w:val="20"/>
          <w:szCs w:val="20"/>
        </w:rPr>
        <w:t>年</w:t>
      </w:r>
      <w:r w:rsidR="00982625">
        <w:rPr>
          <w:rFonts w:ascii="仿宋" w:eastAsia="仿宋" w:hAnsi="仿宋"/>
          <w:sz w:val="20"/>
          <w:szCs w:val="20"/>
        </w:rPr>
        <w:t>3</w:t>
      </w:r>
      <w:r>
        <w:rPr>
          <w:rFonts w:ascii="仿宋" w:eastAsia="仿宋" w:hAnsi="仿宋" w:hint="eastAsia"/>
          <w:sz w:val="20"/>
          <w:szCs w:val="20"/>
        </w:rPr>
        <w:t>月</w:t>
      </w:r>
      <w:r w:rsidR="00982625">
        <w:rPr>
          <w:rFonts w:ascii="仿宋" w:eastAsia="仿宋" w:hAnsi="仿宋"/>
          <w:sz w:val="20"/>
          <w:szCs w:val="20"/>
        </w:rPr>
        <w:t>1</w:t>
      </w:r>
      <w:r>
        <w:rPr>
          <w:rFonts w:ascii="仿宋" w:eastAsia="仿宋" w:hAnsi="仿宋" w:hint="eastAsia"/>
          <w:sz w:val="20"/>
          <w:szCs w:val="20"/>
        </w:rPr>
        <w:t>5日</w:t>
      </w:r>
    </w:p>
    <w:p w14:paraId="6DF48C4F" w14:textId="77777777" w:rsidR="00542A53" w:rsidRDefault="00542A53">
      <w:pPr>
        <w:spacing w:line="480" w:lineRule="auto"/>
        <w:ind w:rightChars="97" w:right="204"/>
        <w:jc w:val="center"/>
        <w:rPr>
          <w:rFonts w:ascii="仿宋" w:eastAsia="仿宋" w:hAnsi="仿宋"/>
          <w:sz w:val="20"/>
          <w:szCs w:val="20"/>
        </w:rPr>
      </w:pPr>
    </w:p>
    <w:p w14:paraId="59B7954E" w14:textId="77777777" w:rsidR="00542A53" w:rsidRDefault="00542A53">
      <w:pPr>
        <w:widowControl/>
        <w:jc w:val="right"/>
      </w:pPr>
    </w:p>
    <w:p w14:paraId="72E7ACAC" w14:textId="77777777" w:rsidR="00542A53" w:rsidRDefault="00542A53">
      <w:pPr>
        <w:widowControl/>
        <w:jc w:val="right"/>
      </w:pPr>
    </w:p>
    <w:p w14:paraId="3CD82C6F" w14:textId="77777777" w:rsidR="00542A53" w:rsidRDefault="00542A53">
      <w:pPr>
        <w:widowControl/>
        <w:jc w:val="right"/>
      </w:pPr>
    </w:p>
    <w:p w14:paraId="4C2D722B" w14:textId="77777777" w:rsidR="00542A53" w:rsidRDefault="00542A53">
      <w:pPr>
        <w:widowControl/>
        <w:jc w:val="right"/>
      </w:pPr>
    </w:p>
    <w:p w14:paraId="0681BF48" w14:textId="77777777" w:rsidR="00542A53" w:rsidRDefault="00542A53">
      <w:pPr>
        <w:widowControl/>
        <w:jc w:val="right"/>
      </w:pPr>
    </w:p>
    <w:p w14:paraId="3A93D099" w14:textId="77777777" w:rsidR="00542A53" w:rsidRDefault="00542A53">
      <w:pPr>
        <w:widowControl/>
        <w:jc w:val="right"/>
      </w:pPr>
    </w:p>
    <w:p w14:paraId="53B65433" w14:textId="77777777" w:rsidR="00542A53" w:rsidRDefault="00542A53">
      <w:pPr>
        <w:widowControl/>
        <w:jc w:val="right"/>
      </w:pPr>
    </w:p>
    <w:p w14:paraId="14C90178" w14:textId="77777777" w:rsidR="00542A53" w:rsidRDefault="00542A53">
      <w:pPr>
        <w:widowControl/>
        <w:jc w:val="right"/>
      </w:pPr>
    </w:p>
    <w:p w14:paraId="7E4A235E" w14:textId="77777777" w:rsidR="00542A53" w:rsidRDefault="00542A53">
      <w:pPr>
        <w:widowControl/>
        <w:jc w:val="right"/>
      </w:pPr>
    </w:p>
    <w:p w14:paraId="7D3BD7FD" w14:textId="77777777" w:rsidR="00542A53" w:rsidRDefault="00542A53">
      <w:pPr>
        <w:widowControl/>
        <w:jc w:val="right"/>
      </w:pPr>
    </w:p>
    <w:p w14:paraId="7BD9F513" w14:textId="77777777" w:rsidR="00542A53" w:rsidRDefault="00542A53">
      <w:pPr>
        <w:widowControl/>
        <w:jc w:val="right"/>
      </w:pPr>
    </w:p>
    <w:p w14:paraId="739BD6F4" w14:textId="77777777" w:rsidR="00542A53" w:rsidRDefault="00542A53">
      <w:pPr>
        <w:widowControl/>
        <w:jc w:val="right"/>
      </w:pPr>
    </w:p>
    <w:p w14:paraId="3C9254FD" w14:textId="77777777" w:rsidR="00542A53" w:rsidRDefault="00542A53">
      <w:pPr>
        <w:widowControl/>
        <w:jc w:val="right"/>
      </w:pPr>
    </w:p>
    <w:p w14:paraId="54D33B9C" w14:textId="77777777" w:rsidR="00542A53" w:rsidRDefault="00542A53">
      <w:pPr>
        <w:widowControl/>
        <w:jc w:val="right"/>
      </w:pPr>
    </w:p>
    <w:p w14:paraId="46A2B75F" w14:textId="77777777" w:rsidR="00542A53" w:rsidRDefault="00542A53">
      <w:pPr>
        <w:widowControl/>
        <w:jc w:val="right"/>
      </w:pPr>
    </w:p>
    <w:p w14:paraId="6B61A056" w14:textId="77777777" w:rsidR="00542A53" w:rsidRDefault="00542A53">
      <w:pPr>
        <w:widowControl/>
        <w:jc w:val="right"/>
      </w:pPr>
    </w:p>
    <w:p w14:paraId="1B50E181" w14:textId="77777777" w:rsidR="00542A53" w:rsidRDefault="00542A53">
      <w:pPr>
        <w:widowControl/>
        <w:jc w:val="right"/>
      </w:pPr>
    </w:p>
    <w:p w14:paraId="08E7D8D3" w14:textId="77777777" w:rsidR="00542A53" w:rsidRDefault="00542A53">
      <w:pPr>
        <w:widowControl/>
        <w:jc w:val="right"/>
      </w:pPr>
    </w:p>
    <w:p w14:paraId="4175CAA7" w14:textId="77777777" w:rsidR="00542A53" w:rsidRDefault="00542A53">
      <w:pPr>
        <w:widowControl/>
        <w:jc w:val="right"/>
      </w:pPr>
    </w:p>
    <w:p w14:paraId="5EEC44C1" w14:textId="77777777" w:rsidR="00542A53" w:rsidRDefault="00542A53">
      <w:pPr>
        <w:widowControl/>
        <w:jc w:val="right"/>
      </w:pPr>
    </w:p>
    <w:p w14:paraId="29168305" w14:textId="44101F12" w:rsidR="00542A53" w:rsidRDefault="00000000">
      <w:pPr>
        <w:spacing w:afterLines="100" w:after="312" w:line="300" w:lineRule="auto"/>
        <w:jc w:val="center"/>
        <w:rPr>
          <w:rFonts w:asciiTheme="majorEastAsia" w:eastAsiaTheme="majorEastAsia" w:hAnsiTheme="majorEastAsia"/>
          <w:b/>
          <w:bCs/>
          <w:sz w:val="32"/>
          <w:szCs w:val="32"/>
        </w:rPr>
      </w:pPr>
      <w:r>
        <w:rPr>
          <w:rFonts w:asciiTheme="majorEastAsia" w:eastAsiaTheme="majorEastAsia" w:hAnsiTheme="majorEastAsia" w:hint="eastAsia"/>
          <w:b/>
          <w:bCs/>
          <w:sz w:val="32"/>
          <w:szCs w:val="32"/>
        </w:rPr>
        <w:t>“</w:t>
      </w:r>
      <w:r w:rsidR="00ED72BD">
        <w:rPr>
          <w:rFonts w:asciiTheme="majorEastAsia" w:eastAsiaTheme="majorEastAsia" w:hAnsiTheme="majorEastAsia" w:hint="eastAsia"/>
          <w:b/>
          <w:bCs/>
          <w:sz w:val="32"/>
          <w:szCs w:val="32"/>
        </w:rPr>
        <w:t>3i奖-</w:t>
      </w:r>
      <w:r>
        <w:rPr>
          <w:rFonts w:asciiTheme="majorEastAsia" w:eastAsiaTheme="majorEastAsia" w:hAnsiTheme="majorEastAsia" w:hint="eastAsia"/>
          <w:b/>
          <w:bCs/>
          <w:sz w:val="32"/>
          <w:szCs w:val="32"/>
        </w:rPr>
        <w:t>中国科学仪器行业研发特别贡献奖”评选标准和流程</w:t>
      </w:r>
    </w:p>
    <w:p w14:paraId="5FAD27AA" w14:textId="77777777" w:rsidR="00542A53" w:rsidRDefault="00000000">
      <w:pPr>
        <w:jc w:val="left"/>
        <w:rPr>
          <w:color w:val="000000"/>
        </w:rPr>
      </w:pPr>
      <w:r>
        <w:rPr>
          <w:rFonts w:hint="eastAsia"/>
          <w:b/>
          <w:color w:val="0000FF"/>
          <w:sz w:val="22"/>
        </w:rPr>
        <w:t>奖项说明</w:t>
      </w:r>
    </w:p>
    <w:p w14:paraId="0400A56F" w14:textId="77777777" w:rsidR="00ED72BD" w:rsidRPr="00ED72BD" w:rsidRDefault="00ED72BD" w:rsidP="00ED72BD">
      <w:pPr>
        <w:spacing w:beforeLines="100" w:before="312"/>
        <w:rPr>
          <w:rFonts w:hint="eastAsia"/>
          <w:color w:val="000000"/>
        </w:rPr>
      </w:pPr>
      <w:r w:rsidRPr="00ED72BD">
        <w:rPr>
          <w:rFonts w:hint="eastAsia"/>
          <w:color w:val="000000"/>
        </w:rPr>
        <w:t>为鼓励多年来奋战在科学仪器研发第一线，为科学仪器技术创新、科学仪器技术成果转化和科学仪器高技术产业</w:t>
      </w:r>
      <w:proofErr w:type="gramStart"/>
      <w:r w:rsidRPr="00ED72BD">
        <w:rPr>
          <w:rFonts w:hint="eastAsia"/>
          <w:color w:val="000000"/>
        </w:rPr>
        <w:t>化做出</w:t>
      </w:r>
      <w:proofErr w:type="gramEnd"/>
      <w:r w:rsidRPr="00ED72BD">
        <w:rPr>
          <w:rFonts w:hint="eastAsia"/>
          <w:color w:val="000000"/>
        </w:rPr>
        <w:t>特别贡献的科学技术工作者，仪器信息网于</w:t>
      </w:r>
      <w:r w:rsidRPr="00ED72BD">
        <w:rPr>
          <w:rFonts w:hint="eastAsia"/>
          <w:color w:val="000000"/>
        </w:rPr>
        <w:t>2013</w:t>
      </w:r>
      <w:r w:rsidRPr="00ED72BD">
        <w:rPr>
          <w:rFonts w:hint="eastAsia"/>
          <w:color w:val="000000"/>
        </w:rPr>
        <w:t>年发起设立“科学仪器行业研发特别贡献奖”。该奖项旨在表彰为我国科学仪器研发与创新</w:t>
      </w:r>
      <w:proofErr w:type="gramStart"/>
      <w:r w:rsidRPr="00ED72BD">
        <w:rPr>
          <w:rFonts w:hint="eastAsia"/>
          <w:color w:val="000000"/>
        </w:rPr>
        <w:t>作出</w:t>
      </w:r>
      <w:proofErr w:type="gramEnd"/>
      <w:r w:rsidRPr="00ED72BD">
        <w:rPr>
          <w:rFonts w:hint="eastAsia"/>
          <w:color w:val="000000"/>
        </w:rPr>
        <w:t>突出贡献的先进个人，调动科学仪器研发人员的积极性和创造性，加速我国科学仪器事业的发展。</w:t>
      </w:r>
    </w:p>
    <w:p w14:paraId="51BD3F36" w14:textId="77777777" w:rsidR="00ED72BD" w:rsidRDefault="00ED72BD" w:rsidP="00ED72BD">
      <w:pPr>
        <w:spacing w:beforeLines="100" w:before="312"/>
        <w:rPr>
          <w:color w:val="000000"/>
        </w:rPr>
      </w:pPr>
      <w:r w:rsidRPr="00ED72BD">
        <w:rPr>
          <w:rFonts w:hint="eastAsia"/>
          <w:color w:val="000000"/>
        </w:rPr>
        <w:t>“科学仪器行业研发特别贡献奖”每年授予人数不超过</w:t>
      </w:r>
      <w:r w:rsidRPr="00ED72BD">
        <w:rPr>
          <w:rFonts w:hint="eastAsia"/>
          <w:color w:val="000000"/>
        </w:rPr>
        <w:t>2</w:t>
      </w:r>
      <w:r w:rsidRPr="00ED72BD">
        <w:rPr>
          <w:rFonts w:hint="eastAsia"/>
          <w:color w:val="000000"/>
        </w:rPr>
        <w:t>名，于每年中国科学仪器发展年会上举行颁奖典礼。奖项设立迄今已成功评选</w:t>
      </w:r>
      <w:r w:rsidRPr="00ED72BD">
        <w:rPr>
          <w:rFonts w:hint="eastAsia"/>
          <w:color w:val="000000"/>
        </w:rPr>
        <w:t>9</w:t>
      </w:r>
      <w:r w:rsidRPr="00ED72BD">
        <w:rPr>
          <w:rFonts w:hint="eastAsia"/>
          <w:color w:val="000000"/>
        </w:rPr>
        <w:t>届，诞生</w:t>
      </w:r>
      <w:r w:rsidRPr="00ED72BD">
        <w:rPr>
          <w:rFonts w:hint="eastAsia"/>
          <w:color w:val="000000"/>
        </w:rPr>
        <w:t>10</w:t>
      </w:r>
      <w:r w:rsidRPr="00ED72BD">
        <w:rPr>
          <w:rFonts w:hint="eastAsia"/>
          <w:color w:val="000000"/>
        </w:rPr>
        <w:t>位获奖者。</w:t>
      </w:r>
    </w:p>
    <w:p w14:paraId="7144D68C" w14:textId="0642F4FD" w:rsidR="00542A53" w:rsidRDefault="00000000" w:rsidP="00ED72BD">
      <w:pPr>
        <w:spacing w:beforeLines="100" w:before="312"/>
        <w:rPr>
          <w:b/>
          <w:color w:val="0000FF"/>
          <w:sz w:val="22"/>
        </w:rPr>
      </w:pPr>
      <w:r>
        <w:rPr>
          <w:b/>
          <w:color w:val="0000FF"/>
          <w:sz w:val="22"/>
        </w:rPr>
        <w:t>入</w:t>
      </w:r>
      <w:r>
        <w:rPr>
          <w:rFonts w:hint="eastAsia"/>
          <w:b/>
          <w:color w:val="0000FF"/>
          <w:sz w:val="22"/>
        </w:rPr>
        <w:t>围</w:t>
      </w:r>
      <w:r>
        <w:rPr>
          <w:b/>
          <w:color w:val="0000FF"/>
          <w:sz w:val="22"/>
        </w:rPr>
        <w:t>条件</w:t>
      </w:r>
    </w:p>
    <w:p w14:paraId="78E7AB92" w14:textId="77777777" w:rsidR="00542A53" w:rsidRDefault="00000000">
      <w:pPr>
        <w:pStyle w:val="ad"/>
        <w:numPr>
          <w:ilvl w:val="0"/>
          <w:numId w:val="1"/>
        </w:numPr>
        <w:spacing w:line="360" w:lineRule="auto"/>
        <w:ind w:firstLineChars="0"/>
        <w:jc w:val="left"/>
        <w:rPr>
          <w:color w:val="000000"/>
        </w:rPr>
      </w:pPr>
      <w:r>
        <w:rPr>
          <w:rFonts w:hint="eastAsia"/>
          <w:color w:val="000000"/>
        </w:rPr>
        <w:t>入选者</w:t>
      </w:r>
      <w:r>
        <w:rPr>
          <w:color w:val="000000"/>
        </w:rPr>
        <w:t>的研究成果主要在国内完成或转化</w:t>
      </w:r>
      <w:r>
        <w:rPr>
          <w:rFonts w:hint="eastAsia"/>
          <w:color w:val="000000"/>
        </w:rPr>
        <w:t>，并且</w:t>
      </w:r>
      <w:r>
        <w:rPr>
          <w:color w:val="000000"/>
        </w:rPr>
        <w:t>是第一</w:t>
      </w:r>
      <w:r>
        <w:rPr>
          <w:rFonts w:hint="eastAsia"/>
          <w:color w:val="000000"/>
        </w:rPr>
        <w:t>负责</w:t>
      </w:r>
      <w:r>
        <w:rPr>
          <w:color w:val="000000"/>
        </w:rPr>
        <w:t>人；</w:t>
      </w:r>
    </w:p>
    <w:p w14:paraId="6AAE03D6" w14:textId="77777777" w:rsidR="00542A53" w:rsidRDefault="00000000">
      <w:pPr>
        <w:pStyle w:val="ad"/>
        <w:numPr>
          <w:ilvl w:val="0"/>
          <w:numId w:val="1"/>
        </w:numPr>
        <w:spacing w:line="360" w:lineRule="auto"/>
        <w:ind w:firstLineChars="0"/>
        <w:jc w:val="left"/>
        <w:rPr>
          <w:color w:val="000000"/>
        </w:rPr>
      </w:pPr>
      <w:r>
        <w:rPr>
          <w:rFonts w:hint="eastAsia"/>
          <w:color w:val="000000"/>
        </w:rPr>
        <w:t>入选者的</w:t>
      </w:r>
      <w:r>
        <w:rPr>
          <w:color w:val="000000"/>
        </w:rPr>
        <w:t>研究成果至少有</w:t>
      </w:r>
      <w:r>
        <w:rPr>
          <w:color w:val="000000"/>
        </w:rPr>
        <w:t>1</w:t>
      </w:r>
      <w:r>
        <w:rPr>
          <w:color w:val="000000"/>
        </w:rPr>
        <w:t>项已经转化为商品并</w:t>
      </w:r>
      <w:r>
        <w:rPr>
          <w:rFonts w:hint="eastAsia"/>
          <w:color w:val="000000"/>
        </w:rPr>
        <w:t>具有一定的销售量</w:t>
      </w:r>
      <w:r>
        <w:rPr>
          <w:color w:val="000000"/>
        </w:rPr>
        <w:t>；</w:t>
      </w:r>
    </w:p>
    <w:p w14:paraId="30D61610" w14:textId="7695FBC6" w:rsidR="00542A53" w:rsidRDefault="00000000">
      <w:pPr>
        <w:pStyle w:val="ad"/>
        <w:numPr>
          <w:ilvl w:val="0"/>
          <w:numId w:val="1"/>
        </w:numPr>
        <w:spacing w:line="360" w:lineRule="auto"/>
        <w:ind w:firstLineChars="0"/>
        <w:jc w:val="left"/>
        <w:rPr>
          <w:color w:val="000000"/>
        </w:rPr>
      </w:pPr>
      <w:r>
        <w:rPr>
          <w:rFonts w:hint="eastAsia"/>
        </w:rPr>
        <w:t>原则上，候选人应获得</w:t>
      </w:r>
      <w:r>
        <w:t>至少一项发明专利</w:t>
      </w:r>
      <w:r>
        <w:rPr>
          <w:rFonts w:hint="eastAsia"/>
        </w:rPr>
        <w:t>（作为第一发明人）</w:t>
      </w:r>
      <w:r w:rsidR="00ED72BD">
        <w:rPr>
          <w:rFonts w:hint="eastAsia"/>
          <w:color w:val="000000"/>
        </w:rPr>
        <w:t>。</w:t>
      </w:r>
    </w:p>
    <w:p w14:paraId="20193E2E" w14:textId="72F03AD9" w:rsidR="00542A53" w:rsidRDefault="00000000">
      <w:pPr>
        <w:spacing w:beforeLines="100" w:before="312"/>
        <w:rPr>
          <w:b/>
          <w:color w:val="0000FF"/>
          <w:sz w:val="22"/>
        </w:rPr>
      </w:pPr>
      <w:r>
        <w:rPr>
          <w:rFonts w:hint="eastAsia"/>
          <w:b/>
          <w:color w:val="0000FF"/>
          <w:sz w:val="22"/>
        </w:rPr>
        <w:t>评选</w:t>
      </w:r>
      <w:r w:rsidR="00ED72BD">
        <w:rPr>
          <w:rFonts w:hint="eastAsia"/>
          <w:b/>
          <w:color w:val="0000FF"/>
          <w:sz w:val="22"/>
        </w:rPr>
        <w:t>标准</w:t>
      </w:r>
      <w:r>
        <w:rPr>
          <w:rFonts w:hint="eastAsia"/>
          <w:color w:val="000000"/>
        </w:rPr>
        <w:t>（至少满足以下一项）</w:t>
      </w:r>
    </w:p>
    <w:p w14:paraId="03732070" w14:textId="77777777" w:rsidR="00542A53" w:rsidRDefault="00000000">
      <w:pPr>
        <w:pStyle w:val="ad"/>
        <w:numPr>
          <w:ilvl w:val="0"/>
          <w:numId w:val="2"/>
        </w:numPr>
        <w:spacing w:line="360" w:lineRule="auto"/>
        <w:ind w:firstLineChars="0"/>
        <w:jc w:val="left"/>
        <w:rPr>
          <w:color w:val="000000"/>
        </w:rPr>
      </w:pPr>
      <w:r>
        <w:rPr>
          <w:rFonts w:hint="eastAsia"/>
          <w:color w:val="000000"/>
        </w:rPr>
        <w:t>获奖者成果应解决重大应用需求；</w:t>
      </w:r>
    </w:p>
    <w:p w14:paraId="72B0253A" w14:textId="77777777" w:rsidR="00542A53" w:rsidRDefault="00000000">
      <w:pPr>
        <w:pStyle w:val="ad"/>
        <w:numPr>
          <w:ilvl w:val="0"/>
          <w:numId w:val="2"/>
        </w:numPr>
        <w:spacing w:line="360" w:lineRule="auto"/>
        <w:ind w:firstLineChars="0"/>
        <w:jc w:val="left"/>
        <w:rPr>
          <w:color w:val="000000"/>
        </w:rPr>
      </w:pPr>
      <w:r>
        <w:rPr>
          <w:rFonts w:hint="eastAsia"/>
          <w:color w:val="000000"/>
        </w:rPr>
        <w:t>获奖者成果打破国际垄断，性能指标满足国产替代需求；</w:t>
      </w:r>
    </w:p>
    <w:p w14:paraId="6A911947" w14:textId="77777777" w:rsidR="00542A53" w:rsidRDefault="00000000">
      <w:pPr>
        <w:pStyle w:val="ad"/>
        <w:numPr>
          <w:ilvl w:val="0"/>
          <w:numId w:val="2"/>
        </w:numPr>
        <w:spacing w:line="360" w:lineRule="auto"/>
        <w:ind w:firstLineChars="0"/>
        <w:jc w:val="left"/>
        <w:rPr>
          <w:color w:val="000000"/>
        </w:rPr>
      </w:pPr>
      <w:r>
        <w:rPr>
          <w:rFonts w:hint="eastAsia"/>
          <w:color w:val="000000"/>
        </w:rPr>
        <w:t>获奖者成果在方法学上取得重大技术创新或开创全新仪器品类；</w:t>
      </w:r>
    </w:p>
    <w:p w14:paraId="5B83B8B2" w14:textId="77777777" w:rsidR="00542A53" w:rsidRDefault="00000000">
      <w:pPr>
        <w:pStyle w:val="ad"/>
        <w:numPr>
          <w:ilvl w:val="0"/>
          <w:numId w:val="2"/>
        </w:numPr>
        <w:spacing w:line="360" w:lineRule="auto"/>
        <w:ind w:firstLineChars="0"/>
        <w:jc w:val="left"/>
        <w:rPr>
          <w:color w:val="000000"/>
        </w:rPr>
      </w:pPr>
      <w:r>
        <w:rPr>
          <w:rFonts w:hint="eastAsia"/>
          <w:color w:val="000000"/>
        </w:rPr>
        <w:t>获奖者成果应用于国际或国家重大项目、计划，并发挥重要作用；</w:t>
      </w:r>
    </w:p>
    <w:p w14:paraId="675160D3" w14:textId="66CD1FE5" w:rsidR="00542A53" w:rsidRDefault="00000000">
      <w:pPr>
        <w:pStyle w:val="ad"/>
        <w:numPr>
          <w:ilvl w:val="0"/>
          <w:numId w:val="2"/>
        </w:numPr>
        <w:spacing w:line="360" w:lineRule="auto"/>
        <w:ind w:firstLineChars="0"/>
        <w:jc w:val="left"/>
        <w:rPr>
          <w:color w:val="000000"/>
        </w:rPr>
      </w:pPr>
      <w:r>
        <w:rPr>
          <w:rFonts w:hint="eastAsia"/>
          <w:color w:val="000000"/>
        </w:rPr>
        <w:t>获奖者成果在带动产业发展方面发挥示范作用，具有广泛影响力</w:t>
      </w:r>
      <w:r w:rsidR="00ED72BD">
        <w:rPr>
          <w:rFonts w:hint="eastAsia"/>
          <w:color w:val="000000"/>
        </w:rPr>
        <w:t>。</w:t>
      </w:r>
    </w:p>
    <w:p w14:paraId="37FC6887" w14:textId="77777777" w:rsidR="00542A53" w:rsidRDefault="00000000">
      <w:pPr>
        <w:spacing w:beforeLines="50" w:before="156"/>
        <w:rPr>
          <w:b/>
          <w:color w:val="0000FF"/>
          <w:sz w:val="22"/>
        </w:rPr>
      </w:pPr>
      <w:r>
        <w:rPr>
          <w:b/>
          <w:color w:val="0000FF"/>
          <w:sz w:val="22"/>
        </w:rPr>
        <w:t>评选流程</w:t>
      </w:r>
    </w:p>
    <w:p w14:paraId="6DC681AD" w14:textId="77777777" w:rsidR="00ED72BD" w:rsidRDefault="00ED72BD" w:rsidP="00ED72BD">
      <w:pPr>
        <w:widowControl/>
        <w:shd w:val="clear" w:color="auto" w:fill="FFFFFF"/>
        <w:spacing w:before="100" w:beforeAutospacing="1" w:after="100" w:afterAutospacing="1"/>
        <w:ind w:firstLine="480"/>
        <w:rPr>
          <w:rFonts w:ascii="宋体" w:eastAsia="宋体" w:hAnsi="宋体" w:cs="Times New Roman"/>
          <w:b/>
          <w:bCs/>
          <w:color w:val="333333"/>
          <w:kern w:val="0"/>
          <w:sz w:val="24"/>
          <w:szCs w:val="24"/>
        </w:rPr>
      </w:pPr>
      <w:r>
        <w:rPr>
          <w:noProof/>
        </w:rPr>
        <w:drawing>
          <wp:inline distT="0" distB="0" distL="0" distR="0" wp14:anchorId="0CDC6F23" wp14:editId="7FA04783">
            <wp:extent cx="5274310" cy="1087120"/>
            <wp:effectExtent l="0" t="0" r="254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274310" cy="1087120"/>
                    </a:xfrm>
                    <a:prstGeom prst="rect">
                      <a:avLst/>
                    </a:prstGeom>
                  </pic:spPr>
                </pic:pic>
              </a:graphicData>
            </a:graphic>
          </wp:inline>
        </w:drawing>
      </w:r>
    </w:p>
    <w:p w14:paraId="7369B3F1" w14:textId="77777777" w:rsidR="00ED72BD" w:rsidRPr="0040670B" w:rsidRDefault="00ED72BD" w:rsidP="00ED72BD">
      <w:pPr>
        <w:widowControl/>
        <w:shd w:val="clear" w:color="auto" w:fill="FFFFFF"/>
        <w:spacing w:before="100" w:beforeAutospacing="1" w:after="100" w:afterAutospacing="1"/>
        <w:ind w:firstLine="480"/>
        <w:rPr>
          <w:rFonts w:ascii="Times New Roman" w:eastAsia="宋体" w:hAnsi="Times New Roman" w:cs="Times New Roman"/>
          <w:color w:val="333333"/>
          <w:kern w:val="0"/>
          <w:sz w:val="16"/>
          <w:szCs w:val="16"/>
        </w:rPr>
      </w:pPr>
      <w:r w:rsidRPr="0040670B">
        <w:rPr>
          <w:rFonts w:ascii="宋体" w:eastAsia="宋体" w:hAnsi="宋体" w:cs="Times New Roman" w:hint="eastAsia"/>
          <w:b/>
          <w:bCs/>
          <w:color w:val="333333"/>
          <w:kern w:val="0"/>
          <w:szCs w:val="21"/>
        </w:rPr>
        <w:t>1、</w:t>
      </w:r>
      <w:r w:rsidRPr="00ED72BD">
        <w:rPr>
          <w:rFonts w:ascii="宋体" w:eastAsia="宋体" w:hAnsi="宋体" w:cs="Times New Roman" w:hint="eastAsia"/>
          <w:b/>
          <w:bCs/>
          <w:color w:val="333333"/>
          <w:kern w:val="0"/>
          <w:szCs w:val="21"/>
        </w:rPr>
        <w:t>申报/提名</w:t>
      </w:r>
    </w:p>
    <w:p w14:paraId="39292C8C" w14:textId="77777777" w:rsidR="00ED72BD" w:rsidRPr="00ED72BD" w:rsidRDefault="00ED72BD" w:rsidP="00ED72BD">
      <w:pPr>
        <w:widowControl/>
        <w:shd w:val="clear" w:color="auto" w:fill="FFFFFF"/>
        <w:spacing w:before="100" w:beforeAutospacing="1" w:after="100" w:afterAutospacing="1"/>
        <w:ind w:firstLine="480"/>
        <w:rPr>
          <w:rFonts w:ascii="宋体" w:eastAsia="宋体" w:hAnsi="宋体" w:cs="Times New Roman"/>
          <w:color w:val="000000"/>
          <w:kern w:val="0"/>
          <w:szCs w:val="21"/>
        </w:rPr>
      </w:pPr>
      <w:r w:rsidRPr="00ED72BD">
        <w:rPr>
          <w:rFonts w:ascii="宋体" w:eastAsia="宋体" w:hAnsi="宋体" w:cs="Times New Roman" w:hint="eastAsia"/>
          <w:color w:val="000000"/>
          <w:kern w:val="0"/>
          <w:szCs w:val="21"/>
        </w:rPr>
        <w:t>结合入围条件和评审标准，</w:t>
      </w:r>
      <w:r w:rsidRPr="0040670B">
        <w:rPr>
          <w:rFonts w:ascii="宋体" w:eastAsia="宋体" w:hAnsi="宋体" w:cs="Times New Roman" w:hint="eastAsia"/>
          <w:color w:val="000000"/>
          <w:kern w:val="0"/>
          <w:szCs w:val="21"/>
        </w:rPr>
        <w:t>以</w:t>
      </w:r>
      <w:r w:rsidRPr="00ED72BD">
        <w:rPr>
          <w:rFonts w:ascii="宋体" w:eastAsia="宋体" w:hAnsi="宋体" w:cs="Times New Roman" w:hint="eastAsia"/>
          <w:color w:val="000000"/>
          <w:kern w:val="0"/>
          <w:szCs w:val="21"/>
        </w:rPr>
        <w:t>个人申报或</w:t>
      </w:r>
      <w:r w:rsidRPr="0040670B">
        <w:rPr>
          <w:rFonts w:ascii="宋体" w:eastAsia="宋体" w:hAnsi="宋体" w:cs="Times New Roman" w:hint="eastAsia"/>
          <w:color w:val="000000"/>
          <w:kern w:val="0"/>
          <w:szCs w:val="21"/>
        </w:rPr>
        <w:t>提名方式</w:t>
      </w:r>
      <w:r w:rsidRPr="00ED72BD">
        <w:rPr>
          <w:rFonts w:ascii="宋体" w:eastAsia="宋体" w:hAnsi="宋体" w:cs="Times New Roman" w:hint="eastAsia"/>
          <w:color w:val="000000"/>
          <w:kern w:val="0"/>
          <w:szCs w:val="21"/>
        </w:rPr>
        <w:t>进行申报。</w:t>
      </w:r>
      <w:r w:rsidRPr="0040670B">
        <w:rPr>
          <w:rFonts w:ascii="宋体" w:eastAsia="宋体" w:hAnsi="宋体" w:cs="Times New Roman" w:hint="eastAsia"/>
          <w:color w:val="000000"/>
          <w:kern w:val="0"/>
          <w:szCs w:val="21"/>
        </w:rPr>
        <w:t>（</w:t>
      </w:r>
      <w:r w:rsidRPr="00ED72BD">
        <w:rPr>
          <w:rFonts w:ascii="宋体" w:eastAsia="宋体" w:hAnsi="宋体" w:cs="Times New Roman" w:hint="eastAsia"/>
          <w:color w:val="000000"/>
          <w:kern w:val="0"/>
          <w:szCs w:val="21"/>
        </w:rPr>
        <w:t>具</w:t>
      </w:r>
      <w:r w:rsidRPr="0040670B">
        <w:rPr>
          <w:rFonts w:ascii="宋体" w:eastAsia="宋体" w:hAnsi="宋体" w:cs="Times New Roman" w:hint="eastAsia"/>
          <w:color w:val="000000"/>
          <w:kern w:val="0"/>
          <w:szCs w:val="21"/>
        </w:rPr>
        <w:t>有</w:t>
      </w:r>
      <w:r w:rsidRPr="00ED72BD">
        <w:rPr>
          <w:rFonts w:ascii="宋体" w:eastAsia="宋体" w:hAnsi="宋体" w:cs="Times New Roman" w:hint="eastAsia"/>
          <w:color w:val="000000"/>
          <w:kern w:val="0"/>
          <w:szCs w:val="21"/>
        </w:rPr>
        <w:t>提名</w:t>
      </w:r>
      <w:r w:rsidRPr="0040670B">
        <w:rPr>
          <w:rFonts w:ascii="宋体" w:eastAsia="宋体" w:hAnsi="宋体" w:cs="Times New Roman" w:hint="eastAsia"/>
          <w:color w:val="000000"/>
          <w:kern w:val="0"/>
          <w:szCs w:val="21"/>
        </w:rPr>
        <w:t>资格的单位或个人包括仪器信息网专家委员会、</w:t>
      </w:r>
      <w:r w:rsidRPr="00ED72BD">
        <w:rPr>
          <w:rFonts w:ascii="宋体" w:eastAsia="宋体" w:hAnsi="宋体" w:cs="Times New Roman" w:hint="eastAsia"/>
          <w:color w:val="000000"/>
          <w:kern w:val="0"/>
          <w:szCs w:val="21"/>
        </w:rPr>
        <w:t>往届</w:t>
      </w:r>
      <w:r w:rsidRPr="0040670B">
        <w:rPr>
          <w:rFonts w:ascii="宋体" w:eastAsia="宋体" w:hAnsi="宋体" w:cs="Times New Roman" w:hint="eastAsia"/>
          <w:color w:val="000000"/>
          <w:kern w:val="0"/>
          <w:szCs w:val="21"/>
        </w:rPr>
        <w:t>获奖者、仪器信息网编辑部）</w:t>
      </w:r>
    </w:p>
    <w:p w14:paraId="7B9EC468" w14:textId="77777777" w:rsidR="00ED72BD" w:rsidRPr="0040670B" w:rsidRDefault="00ED72BD" w:rsidP="00ED72BD">
      <w:pPr>
        <w:widowControl/>
        <w:shd w:val="clear" w:color="auto" w:fill="FFFFFF"/>
        <w:spacing w:before="100" w:beforeAutospacing="1" w:after="100" w:afterAutospacing="1"/>
        <w:ind w:firstLine="480"/>
        <w:rPr>
          <w:rFonts w:ascii="Times New Roman" w:eastAsia="宋体" w:hAnsi="Times New Roman" w:cs="Times New Roman"/>
          <w:color w:val="333333"/>
          <w:kern w:val="0"/>
          <w:sz w:val="16"/>
          <w:szCs w:val="16"/>
        </w:rPr>
      </w:pPr>
      <w:r w:rsidRPr="00ED72BD">
        <w:rPr>
          <w:rFonts w:ascii="宋体" w:eastAsia="宋体" w:hAnsi="宋体" w:cs="Times New Roman"/>
          <w:b/>
          <w:bCs/>
          <w:color w:val="333333"/>
          <w:kern w:val="0"/>
          <w:szCs w:val="21"/>
        </w:rPr>
        <w:t>2</w:t>
      </w:r>
      <w:r w:rsidRPr="0040670B">
        <w:rPr>
          <w:rFonts w:ascii="宋体" w:eastAsia="宋体" w:hAnsi="宋体" w:cs="Times New Roman" w:hint="eastAsia"/>
          <w:b/>
          <w:bCs/>
          <w:color w:val="333333"/>
          <w:kern w:val="0"/>
          <w:szCs w:val="21"/>
        </w:rPr>
        <w:t>、入围</w:t>
      </w:r>
    </w:p>
    <w:p w14:paraId="14E1C9E9" w14:textId="77777777" w:rsidR="00ED72BD" w:rsidRPr="0040670B" w:rsidRDefault="00ED72BD" w:rsidP="00ED72BD">
      <w:pPr>
        <w:widowControl/>
        <w:shd w:val="clear" w:color="auto" w:fill="FFFFFF"/>
        <w:spacing w:before="100" w:beforeAutospacing="1" w:after="100" w:afterAutospacing="1"/>
        <w:ind w:firstLine="480"/>
        <w:rPr>
          <w:rFonts w:ascii="Times New Roman" w:eastAsia="宋体" w:hAnsi="Times New Roman" w:cs="Times New Roman"/>
          <w:color w:val="333333"/>
          <w:kern w:val="0"/>
          <w:sz w:val="16"/>
          <w:szCs w:val="16"/>
        </w:rPr>
      </w:pPr>
      <w:r w:rsidRPr="00ED72BD">
        <w:rPr>
          <w:rFonts w:ascii="宋体" w:eastAsia="宋体" w:hAnsi="宋体" w:cs="Times New Roman" w:hint="eastAsia"/>
          <w:color w:val="000000"/>
          <w:kern w:val="0"/>
          <w:szCs w:val="21"/>
        </w:rPr>
        <w:lastRenderedPageBreak/>
        <w:t>3i奖评审委员会依据评审标准，对申报和提名候选人进行评审，</w:t>
      </w:r>
      <w:r w:rsidRPr="0040670B">
        <w:rPr>
          <w:rFonts w:ascii="宋体" w:eastAsia="宋体" w:hAnsi="宋体" w:cs="Times New Roman" w:hint="eastAsia"/>
          <w:color w:val="000000"/>
          <w:kern w:val="0"/>
          <w:szCs w:val="21"/>
        </w:rPr>
        <w:t>符合要求的</w:t>
      </w:r>
      <w:r w:rsidRPr="00ED72BD">
        <w:rPr>
          <w:rFonts w:ascii="宋体" w:eastAsia="宋体" w:hAnsi="宋体" w:cs="Times New Roman" w:hint="eastAsia"/>
          <w:color w:val="000000"/>
          <w:kern w:val="0"/>
          <w:szCs w:val="21"/>
        </w:rPr>
        <w:t>申报人、</w:t>
      </w:r>
      <w:r w:rsidRPr="0040670B">
        <w:rPr>
          <w:rFonts w:ascii="宋体" w:eastAsia="宋体" w:hAnsi="宋体" w:cs="Times New Roman" w:hint="eastAsia"/>
          <w:color w:val="000000"/>
          <w:kern w:val="0"/>
          <w:szCs w:val="21"/>
        </w:rPr>
        <w:t>被提名人</w:t>
      </w:r>
      <w:r w:rsidRPr="00ED72BD">
        <w:rPr>
          <w:rFonts w:ascii="宋体" w:eastAsia="宋体" w:hAnsi="宋体" w:cs="Times New Roman" w:hint="eastAsia"/>
          <w:color w:val="000000"/>
          <w:kern w:val="0"/>
          <w:szCs w:val="21"/>
        </w:rPr>
        <w:t>将</w:t>
      </w:r>
      <w:r w:rsidRPr="0040670B">
        <w:rPr>
          <w:rFonts w:ascii="宋体" w:eastAsia="宋体" w:hAnsi="宋体" w:cs="Times New Roman" w:hint="eastAsia"/>
          <w:color w:val="000000"/>
          <w:kern w:val="0"/>
          <w:szCs w:val="21"/>
        </w:rPr>
        <w:t>获得入围资格。</w:t>
      </w:r>
    </w:p>
    <w:p w14:paraId="350BBA80" w14:textId="77777777" w:rsidR="00ED72BD" w:rsidRPr="0040670B" w:rsidRDefault="00ED72BD" w:rsidP="00ED72BD">
      <w:pPr>
        <w:widowControl/>
        <w:shd w:val="clear" w:color="auto" w:fill="FFFFFF"/>
        <w:spacing w:before="100" w:beforeAutospacing="1" w:after="100" w:afterAutospacing="1"/>
        <w:ind w:firstLine="480"/>
        <w:rPr>
          <w:rFonts w:ascii="Times New Roman" w:eastAsia="宋体" w:hAnsi="Times New Roman" w:cs="Times New Roman"/>
          <w:color w:val="333333"/>
          <w:kern w:val="0"/>
          <w:sz w:val="16"/>
          <w:szCs w:val="16"/>
        </w:rPr>
      </w:pPr>
      <w:r w:rsidRPr="00ED72BD">
        <w:rPr>
          <w:rFonts w:ascii="宋体" w:eastAsia="宋体" w:hAnsi="宋体" w:cs="Times New Roman"/>
          <w:b/>
          <w:bCs/>
          <w:color w:val="333333"/>
          <w:kern w:val="0"/>
          <w:szCs w:val="21"/>
        </w:rPr>
        <w:t>3</w:t>
      </w:r>
      <w:r w:rsidRPr="0040670B">
        <w:rPr>
          <w:rFonts w:ascii="宋体" w:eastAsia="宋体" w:hAnsi="宋体" w:cs="Times New Roman" w:hint="eastAsia"/>
          <w:b/>
          <w:bCs/>
          <w:color w:val="333333"/>
          <w:kern w:val="0"/>
          <w:szCs w:val="21"/>
        </w:rPr>
        <w:t>、评选</w:t>
      </w:r>
    </w:p>
    <w:p w14:paraId="1DFE8596" w14:textId="77777777" w:rsidR="00ED72BD" w:rsidRPr="0040670B" w:rsidRDefault="00ED72BD" w:rsidP="00ED72BD">
      <w:pPr>
        <w:widowControl/>
        <w:shd w:val="clear" w:color="auto" w:fill="FFFFFF"/>
        <w:spacing w:before="100" w:beforeAutospacing="1" w:after="100" w:afterAutospacing="1"/>
        <w:ind w:firstLine="480"/>
        <w:rPr>
          <w:rFonts w:ascii="Times New Roman" w:eastAsia="宋体" w:hAnsi="Times New Roman" w:cs="Times New Roman"/>
          <w:color w:val="333333"/>
          <w:kern w:val="0"/>
          <w:sz w:val="16"/>
          <w:szCs w:val="16"/>
        </w:rPr>
      </w:pPr>
      <w:r w:rsidRPr="0040670B">
        <w:rPr>
          <w:rFonts w:ascii="宋体" w:eastAsia="宋体" w:hAnsi="宋体" w:cs="Times New Roman" w:hint="eastAsia"/>
          <w:color w:val="000000"/>
          <w:kern w:val="0"/>
          <w:szCs w:val="21"/>
        </w:rPr>
        <w:t>由仪器信息网专家委员会、仪器信息网编辑部、</w:t>
      </w:r>
      <w:r w:rsidRPr="00ED72BD">
        <w:rPr>
          <w:rFonts w:ascii="宋体" w:eastAsia="宋体" w:hAnsi="宋体" w:cs="Times New Roman" w:hint="eastAsia"/>
          <w:color w:val="000000"/>
          <w:kern w:val="0"/>
          <w:szCs w:val="21"/>
        </w:rPr>
        <w:t>往届</w:t>
      </w:r>
      <w:r w:rsidRPr="0040670B">
        <w:rPr>
          <w:rFonts w:ascii="宋体" w:eastAsia="宋体" w:hAnsi="宋体" w:cs="Times New Roman" w:hint="eastAsia"/>
          <w:color w:val="000000"/>
          <w:kern w:val="0"/>
          <w:szCs w:val="21"/>
        </w:rPr>
        <w:t>获奖者组成</w:t>
      </w:r>
      <w:r w:rsidRPr="00ED72BD">
        <w:rPr>
          <w:rFonts w:ascii="宋体" w:eastAsia="宋体" w:hAnsi="宋体" w:cs="Times New Roman" w:hint="eastAsia"/>
          <w:color w:val="000000"/>
          <w:kern w:val="0"/>
          <w:szCs w:val="21"/>
        </w:rPr>
        <w:t>的3i奖</w:t>
      </w:r>
      <w:r w:rsidRPr="0040670B">
        <w:rPr>
          <w:rFonts w:ascii="宋体" w:eastAsia="宋体" w:hAnsi="宋体" w:cs="Times New Roman" w:hint="eastAsia"/>
          <w:color w:val="000000"/>
          <w:kern w:val="0"/>
          <w:szCs w:val="21"/>
        </w:rPr>
        <w:t>评审委员会，由全体评委评议、投票，确定最终获奖人选。</w:t>
      </w:r>
    </w:p>
    <w:p w14:paraId="4857911A" w14:textId="77777777" w:rsidR="00ED72BD" w:rsidRPr="0040670B" w:rsidRDefault="00ED72BD" w:rsidP="00ED72BD">
      <w:pPr>
        <w:widowControl/>
        <w:shd w:val="clear" w:color="auto" w:fill="FFFFFF"/>
        <w:spacing w:before="100" w:beforeAutospacing="1" w:after="100" w:afterAutospacing="1"/>
        <w:ind w:firstLine="480"/>
        <w:rPr>
          <w:rFonts w:ascii="Times New Roman" w:eastAsia="宋体" w:hAnsi="Times New Roman" w:cs="Times New Roman"/>
          <w:color w:val="333333"/>
          <w:kern w:val="0"/>
          <w:sz w:val="16"/>
          <w:szCs w:val="16"/>
        </w:rPr>
      </w:pPr>
      <w:r w:rsidRPr="00ED72BD">
        <w:rPr>
          <w:rFonts w:ascii="宋体" w:eastAsia="宋体" w:hAnsi="宋体" w:cs="Times New Roman"/>
          <w:b/>
          <w:bCs/>
          <w:color w:val="333333"/>
          <w:kern w:val="0"/>
          <w:szCs w:val="21"/>
        </w:rPr>
        <w:t>4</w:t>
      </w:r>
      <w:r w:rsidRPr="0040670B">
        <w:rPr>
          <w:rFonts w:ascii="宋体" w:eastAsia="宋体" w:hAnsi="宋体" w:cs="Times New Roman" w:hint="eastAsia"/>
          <w:b/>
          <w:bCs/>
          <w:color w:val="333333"/>
          <w:kern w:val="0"/>
          <w:szCs w:val="21"/>
        </w:rPr>
        <w:t>、颁奖</w:t>
      </w:r>
    </w:p>
    <w:p w14:paraId="62666278" w14:textId="77777777" w:rsidR="00ED72BD" w:rsidRPr="0040670B" w:rsidRDefault="00ED72BD" w:rsidP="00ED72BD">
      <w:pPr>
        <w:widowControl/>
        <w:shd w:val="clear" w:color="auto" w:fill="FFFFFF"/>
        <w:spacing w:before="100" w:beforeAutospacing="1" w:after="100" w:afterAutospacing="1"/>
        <w:ind w:firstLine="480"/>
        <w:rPr>
          <w:rFonts w:ascii="Times New Roman" w:eastAsia="宋体" w:hAnsi="Times New Roman" w:cs="Times New Roman"/>
          <w:color w:val="333333"/>
          <w:kern w:val="0"/>
          <w:sz w:val="16"/>
          <w:szCs w:val="16"/>
        </w:rPr>
      </w:pPr>
      <w:r w:rsidRPr="0040670B">
        <w:rPr>
          <w:rFonts w:ascii="宋体" w:eastAsia="宋体" w:hAnsi="宋体" w:cs="Times New Roman" w:hint="eastAsia"/>
          <w:color w:val="000000"/>
          <w:kern w:val="0"/>
          <w:szCs w:val="21"/>
        </w:rPr>
        <w:t>于中国科学仪器发展年会上公布最终获奖结果，并颁发奖杯及获奖证书。</w:t>
      </w:r>
    </w:p>
    <w:p w14:paraId="7D0CDF48" w14:textId="77777777" w:rsidR="00542A53" w:rsidRPr="00ED72BD" w:rsidRDefault="00542A53">
      <w:pPr>
        <w:spacing w:line="300" w:lineRule="auto"/>
      </w:pPr>
    </w:p>
    <w:p w14:paraId="71DED48D" w14:textId="77777777" w:rsidR="00542A53" w:rsidRDefault="00000000">
      <w:pPr>
        <w:spacing w:line="300" w:lineRule="auto"/>
        <w:rPr>
          <w:b/>
          <w:color w:val="0000FF"/>
          <w:sz w:val="22"/>
        </w:rPr>
      </w:pPr>
      <w:r>
        <w:rPr>
          <w:rFonts w:hint="eastAsia"/>
          <w:b/>
          <w:color w:val="000000"/>
        </w:rPr>
        <w:t>附：</w:t>
      </w:r>
      <w:r>
        <w:rPr>
          <w:rFonts w:hint="eastAsia"/>
          <w:b/>
          <w:color w:val="0000FF"/>
          <w:sz w:val="22"/>
        </w:rPr>
        <w:t>历届获奖者名单</w:t>
      </w:r>
    </w:p>
    <w:tbl>
      <w:tblPr>
        <w:tblW w:w="0" w:type="auto"/>
        <w:shd w:val="clear" w:color="auto" w:fill="FFFFFF"/>
        <w:tblCellMar>
          <w:left w:w="0" w:type="dxa"/>
          <w:right w:w="0" w:type="dxa"/>
        </w:tblCellMar>
        <w:tblLook w:val="04A0" w:firstRow="1" w:lastRow="0" w:firstColumn="1" w:lastColumn="0" w:noHBand="0" w:noVBand="1"/>
      </w:tblPr>
      <w:tblGrid>
        <w:gridCol w:w="1020"/>
        <w:gridCol w:w="1905"/>
        <w:gridCol w:w="4815"/>
      </w:tblGrid>
      <w:tr w:rsidR="00ED72BD" w:rsidRPr="0040670B" w14:paraId="731F5B10" w14:textId="77777777" w:rsidTr="00583C5E">
        <w:tc>
          <w:tcPr>
            <w:tcW w:w="10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55867F" w14:textId="77777777" w:rsidR="00ED72BD" w:rsidRPr="0040670B" w:rsidRDefault="00ED72BD" w:rsidP="00583C5E">
            <w:pPr>
              <w:widowControl/>
              <w:spacing w:before="100" w:beforeAutospacing="1" w:after="100" w:afterAutospacing="1"/>
              <w:jc w:val="center"/>
              <w:rPr>
                <w:rFonts w:ascii="宋体" w:eastAsia="宋体" w:hAnsi="宋体" w:cs="宋体"/>
                <w:color w:val="333333"/>
                <w:kern w:val="0"/>
                <w:sz w:val="20"/>
                <w:szCs w:val="20"/>
              </w:rPr>
            </w:pPr>
            <w:r w:rsidRPr="0040670B">
              <w:rPr>
                <w:rFonts w:ascii="宋体" w:eastAsia="宋体" w:hAnsi="宋体" w:cs="宋体" w:hint="eastAsia"/>
                <w:b/>
                <w:bCs/>
                <w:color w:val="000000"/>
                <w:kern w:val="0"/>
                <w:sz w:val="20"/>
                <w:szCs w:val="20"/>
              </w:rPr>
              <w:t>序号</w:t>
            </w:r>
          </w:p>
        </w:tc>
        <w:tc>
          <w:tcPr>
            <w:tcW w:w="190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158722" w14:textId="77777777" w:rsidR="00ED72BD" w:rsidRPr="0040670B" w:rsidRDefault="00ED72BD" w:rsidP="00583C5E">
            <w:pPr>
              <w:widowControl/>
              <w:spacing w:before="100" w:beforeAutospacing="1" w:after="100" w:afterAutospacing="1"/>
              <w:jc w:val="center"/>
              <w:rPr>
                <w:rFonts w:ascii="宋体" w:eastAsia="宋体" w:hAnsi="宋体" w:cs="宋体" w:hint="eastAsia"/>
                <w:color w:val="333333"/>
                <w:kern w:val="0"/>
                <w:sz w:val="20"/>
                <w:szCs w:val="20"/>
              </w:rPr>
            </w:pPr>
            <w:r w:rsidRPr="0040670B">
              <w:rPr>
                <w:rFonts w:ascii="宋体" w:eastAsia="宋体" w:hAnsi="宋体" w:cs="宋体" w:hint="eastAsia"/>
                <w:b/>
                <w:bCs/>
                <w:color w:val="000000"/>
                <w:kern w:val="0"/>
                <w:sz w:val="20"/>
                <w:szCs w:val="20"/>
              </w:rPr>
              <w:t>姓名</w:t>
            </w:r>
          </w:p>
        </w:tc>
        <w:tc>
          <w:tcPr>
            <w:tcW w:w="481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EE0AC1" w14:textId="77777777" w:rsidR="00ED72BD" w:rsidRPr="0040670B" w:rsidRDefault="00ED72BD" w:rsidP="00583C5E">
            <w:pPr>
              <w:widowControl/>
              <w:spacing w:before="100" w:beforeAutospacing="1" w:after="100" w:afterAutospacing="1"/>
              <w:jc w:val="center"/>
              <w:rPr>
                <w:rFonts w:ascii="宋体" w:eastAsia="宋体" w:hAnsi="宋体" w:cs="宋体" w:hint="eastAsia"/>
                <w:color w:val="333333"/>
                <w:kern w:val="0"/>
                <w:sz w:val="20"/>
                <w:szCs w:val="20"/>
              </w:rPr>
            </w:pPr>
            <w:r w:rsidRPr="0040670B">
              <w:rPr>
                <w:rFonts w:ascii="宋体" w:eastAsia="宋体" w:hAnsi="宋体" w:cs="宋体" w:hint="eastAsia"/>
                <w:b/>
                <w:bCs/>
                <w:color w:val="000000"/>
                <w:kern w:val="0"/>
                <w:sz w:val="20"/>
                <w:szCs w:val="20"/>
              </w:rPr>
              <w:t>推荐理由</w:t>
            </w:r>
          </w:p>
        </w:tc>
      </w:tr>
      <w:tr w:rsidR="00ED72BD" w:rsidRPr="0040670B" w14:paraId="7F820E64" w14:textId="77777777" w:rsidTr="00583C5E">
        <w:tc>
          <w:tcPr>
            <w:tcW w:w="10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F5638F" w14:textId="77777777" w:rsidR="00ED72BD" w:rsidRPr="0040670B" w:rsidRDefault="00ED72BD" w:rsidP="00583C5E">
            <w:pPr>
              <w:widowControl/>
              <w:spacing w:before="100" w:beforeAutospacing="1" w:after="100" w:afterAutospacing="1"/>
              <w:jc w:val="center"/>
              <w:rPr>
                <w:rFonts w:ascii="宋体" w:eastAsia="宋体" w:hAnsi="宋体" w:cs="宋体" w:hint="eastAsia"/>
                <w:color w:val="333333"/>
                <w:kern w:val="0"/>
                <w:sz w:val="20"/>
                <w:szCs w:val="20"/>
              </w:rPr>
            </w:pPr>
            <w:r w:rsidRPr="0040670B">
              <w:rPr>
                <w:rFonts w:ascii="宋体" w:eastAsia="宋体" w:hAnsi="宋体" w:cs="宋体" w:hint="eastAsia"/>
                <w:color w:val="000000"/>
                <w:kern w:val="0"/>
                <w:sz w:val="20"/>
                <w:szCs w:val="20"/>
              </w:rPr>
              <w:t>第一届</w:t>
            </w:r>
          </w:p>
        </w:tc>
        <w:tc>
          <w:tcPr>
            <w:tcW w:w="190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F92A69" w14:textId="77777777" w:rsidR="00ED72BD" w:rsidRPr="0040670B" w:rsidRDefault="00ED72BD" w:rsidP="00583C5E">
            <w:pPr>
              <w:widowControl/>
              <w:spacing w:before="100" w:beforeAutospacing="1" w:after="100" w:afterAutospacing="1"/>
              <w:jc w:val="center"/>
              <w:rPr>
                <w:rFonts w:ascii="宋体" w:eastAsia="宋体" w:hAnsi="宋体" w:cs="宋体" w:hint="eastAsia"/>
                <w:color w:val="333333"/>
                <w:kern w:val="0"/>
                <w:sz w:val="20"/>
                <w:szCs w:val="20"/>
              </w:rPr>
            </w:pPr>
            <w:hyperlink r:id="rId10" w:tgtFrame="_self" w:history="1">
              <w:r w:rsidRPr="0040670B">
                <w:rPr>
                  <w:rFonts w:ascii="宋体" w:eastAsia="宋体" w:hAnsi="宋体" w:cs="宋体" w:hint="eastAsia"/>
                  <w:color w:val="000000"/>
                  <w:kern w:val="0"/>
                  <w:sz w:val="20"/>
                  <w:szCs w:val="20"/>
                  <w:u w:val="single"/>
                </w:rPr>
                <w:t>金钦汉</w:t>
              </w:r>
            </w:hyperlink>
          </w:p>
          <w:p w14:paraId="05DCC03C" w14:textId="77777777" w:rsidR="00ED72BD" w:rsidRPr="0040670B" w:rsidRDefault="00ED72BD" w:rsidP="00583C5E">
            <w:pPr>
              <w:widowControl/>
              <w:spacing w:before="100" w:beforeAutospacing="1" w:after="100" w:afterAutospacing="1"/>
              <w:jc w:val="center"/>
              <w:rPr>
                <w:rFonts w:ascii="宋体" w:eastAsia="宋体" w:hAnsi="宋体" w:cs="宋体" w:hint="eastAsia"/>
                <w:color w:val="333333"/>
                <w:kern w:val="0"/>
                <w:sz w:val="20"/>
                <w:szCs w:val="20"/>
              </w:rPr>
            </w:pPr>
            <w:hyperlink r:id="rId11" w:tgtFrame="_self" w:history="1">
              <w:r w:rsidRPr="0040670B">
                <w:rPr>
                  <w:rFonts w:ascii="宋体" w:eastAsia="宋体" w:hAnsi="宋体" w:cs="宋体" w:hint="eastAsia"/>
                  <w:color w:val="000000"/>
                  <w:kern w:val="0"/>
                  <w:sz w:val="20"/>
                  <w:szCs w:val="20"/>
                  <w:u w:val="single"/>
                </w:rPr>
                <w:t>浙江大学教授</w:t>
              </w:r>
            </w:hyperlink>
          </w:p>
        </w:tc>
        <w:tc>
          <w:tcPr>
            <w:tcW w:w="481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C77938" w14:textId="77777777" w:rsidR="00ED72BD" w:rsidRPr="0040670B" w:rsidRDefault="00ED72BD" w:rsidP="00583C5E">
            <w:pPr>
              <w:widowControl/>
              <w:spacing w:before="100" w:beforeAutospacing="1" w:after="100" w:afterAutospacing="1"/>
              <w:ind w:firstLine="405"/>
              <w:jc w:val="left"/>
              <w:rPr>
                <w:rFonts w:ascii="宋体" w:eastAsia="宋体" w:hAnsi="宋体" w:cs="宋体" w:hint="eastAsia"/>
                <w:color w:val="333333"/>
                <w:kern w:val="0"/>
                <w:sz w:val="20"/>
                <w:szCs w:val="20"/>
              </w:rPr>
            </w:pPr>
            <w:r w:rsidRPr="0040670B">
              <w:rPr>
                <w:rFonts w:ascii="宋体" w:eastAsia="宋体" w:hAnsi="宋体" w:cs="宋体" w:hint="eastAsia"/>
                <w:color w:val="000000"/>
                <w:kern w:val="0"/>
                <w:sz w:val="20"/>
                <w:szCs w:val="20"/>
              </w:rPr>
              <w:t>金钦汉教授常年在科学仪器研发第一线执着开拓，推动了微波化学和原子光谱技术在中国的发展，带领科研团队历经30年开创性的发明了“微波等离子体</w:t>
            </w:r>
            <w:proofErr w:type="gramStart"/>
            <w:r w:rsidRPr="0040670B">
              <w:rPr>
                <w:rFonts w:ascii="宋体" w:eastAsia="宋体" w:hAnsi="宋体" w:cs="宋体" w:hint="eastAsia"/>
                <w:color w:val="000000"/>
                <w:kern w:val="0"/>
                <w:sz w:val="20"/>
                <w:szCs w:val="20"/>
              </w:rPr>
              <w:t>炬</w:t>
            </w:r>
            <w:proofErr w:type="gramEnd"/>
            <w:r w:rsidRPr="0040670B">
              <w:rPr>
                <w:rFonts w:ascii="宋体" w:eastAsia="宋体" w:hAnsi="宋体" w:cs="宋体" w:hint="eastAsia"/>
                <w:color w:val="000000"/>
                <w:kern w:val="0"/>
                <w:sz w:val="20"/>
                <w:szCs w:val="20"/>
              </w:rPr>
              <w:t>(MPT)激光光源”，并为该技术在中国的推广和应用做出了重大贡献。</w:t>
            </w:r>
          </w:p>
        </w:tc>
      </w:tr>
      <w:tr w:rsidR="00ED72BD" w:rsidRPr="0040670B" w14:paraId="628017E2" w14:textId="77777777" w:rsidTr="00583C5E">
        <w:tc>
          <w:tcPr>
            <w:tcW w:w="10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6F033F" w14:textId="77777777" w:rsidR="00ED72BD" w:rsidRPr="0040670B" w:rsidRDefault="00ED72BD" w:rsidP="00583C5E">
            <w:pPr>
              <w:widowControl/>
              <w:spacing w:before="100" w:beforeAutospacing="1" w:after="100" w:afterAutospacing="1"/>
              <w:jc w:val="center"/>
              <w:rPr>
                <w:rFonts w:ascii="宋体" w:eastAsia="宋体" w:hAnsi="宋体" w:cs="宋体" w:hint="eastAsia"/>
                <w:color w:val="333333"/>
                <w:kern w:val="0"/>
                <w:sz w:val="20"/>
                <w:szCs w:val="20"/>
              </w:rPr>
            </w:pPr>
            <w:r w:rsidRPr="0040670B">
              <w:rPr>
                <w:rFonts w:ascii="宋体" w:eastAsia="宋体" w:hAnsi="宋体" w:cs="宋体" w:hint="eastAsia"/>
                <w:color w:val="000000"/>
                <w:kern w:val="0"/>
                <w:sz w:val="20"/>
                <w:szCs w:val="20"/>
              </w:rPr>
              <w:t>第二届</w:t>
            </w:r>
          </w:p>
        </w:tc>
        <w:tc>
          <w:tcPr>
            <w:tcW w:w="190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DC6313" w14:textId="77777777" w:rsidR="00ED72BD" w:rsidRPr="0040670B" w:rsidRDefault="00ED72BD" w:rsidP="00583C5E">
            <w:pPr>
              <w:widowControl/>
              <w:spacing w:before="100" w:beforeAutospacing="1" w:after="100" w:afterAutospacing="1"/>
              <w:jc w:val="center"/>
              <w:rPr>
                <w:rFonts w:ascii="宋体" w:eastAsia="宋体" w:hAnsi="宋体" w:cs="宋体" w:hint="eastAsia"/>
                <w:color w:val="333333"/>
                <w:kern w:val="0"/>
                <w:sz w:val="20"/>
                <w:szCs w:val="20"/>
              </w:rPr>
            </w:pPr>
            <w:hyperlink r:id="rId12" w:tgtFrame="_self" w:history="1">
              <w:r w:rsidRPr="0040670B">
                <w:rPr>
                  <w:rFonts w:ascii="宋体" w:eastAsia="宋体" w:hAnsi="宋体" w:cs="宋体" w:hint="eastAsia"/>
                  <w:color w:val="000000"/>
                  <w:kern w:val="0"/>
                  <w:sz w:val="20"/>
                  <w:szCs w:val="20"/>
                  <w:u w:val="single"/>
                </w:rPr>
                <w:t>钟家湘</w:t>
              </w:r>
            </w:hyperlink>
          </w:p>
          <w:p w14:paraId="1DD1ABEB" w14:textId="77777777" w:rsidR="00ED72BD" w:rsidRPr="0040670B" w:rsidRDefault="00ED72BD" w:rsidP="00583C5E">
            <w:pPr>
              <w:widowControl/>
              <w:spacing w:before="100" w:beforeAutospacing="1" w:after="100" w:afterAutospacing="1"/>
              <w:jc w:val="center"/>
              <w:rPr>
                <w:rFonts w:ascii="宋体" w:eastAsia="宋体" w:hAnsi="宋体" w:cs="宋体" w:hint="eastAsia"/>
                <w:color w:val="333333"/>
                <w:kern w:val="0"/>
                <w:sz w:val="20"/>
                <w:szCs w:val="20"/>
              </w:rPr>
            </w:pPr>
            <w:hyperlink r:id="rId13" w:tgtFrame="_self" w:history="1">
              <w:r w:rsidRPr="0040670B">
                <w:rPr>
                  <w:rFonts w:ascii="宋体" w:eastAsia="宋体" w:hAnsi="宋体" w:cs="宋体" w:hint="eastAsia"/>
                  <w:color w:val="000000"/>
                  <w:kern w:val="0"/>
                  <w:sz w:val="20"/>
                  <w:szCs w:val="20"/>
                  <w:u w:val="single"/>
                </w:rPr>
                <w:t>北京理工大学教授</w:t>
              </w:r>
            </w:hyperlink>
          </w:p>
        </w:tc>
        <w:tc>
          <w:tcPr>
            <w:tcW w:w="481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BD0BF3" w14:textId="77777777" w:rsidR="00ED72BD" w:rsidRPr="0040670B" w:rsidRDefault="00ED72BD" w:rsidP="00583C5E">
            <w:pPr>
              <w:widowControl/>
              <w:spacing w:before="100" w:beforeAutospacing="1" w:after="100" w:afterAutospacing="1"/>
              <w:ind w:firstLine="405"/>
              <w:jc w:val="left"/>
              <w:rPr>
                <w:rFonts w:ascii="宋体" w:eastAsia="宋体" w:hAnsi="宋体" w:cs="宋体" w:hint="eastAsia"/>
                <w:color w:val="333333"/>
                <w:kern w:val="0"/>
                <w:sz w:val="20"/>
                <w:szCs w:val="20"/>
              </w:rPr>
            </w:pPr>
            <w:r w:rsidRPr="0040670B">
              <w:rPr>
                <w:rFonts w:ascii="宋体" w:eastAsia="宋体" w:hAnsi="宋体" w:cs="宋体" w:hint="eastAsia"/>
                <w:color w:val="000000"/>
                <w:kern w:val="0"/>
                <w:sz w:val="20"/>
                <w:szCs w:val="20"/>
              </w:rPr>
              <w:t>在氮吸附物性分析测试领域，十余年来，北京精微高博科学技术有限公司董事长钟教授带领一批多学科交叉的技术团队，不断的冲锋并占领技术上的制高点，突破了国外氮吸附仪在中国一统天下的局面，在中国率先研发成功动态全自动比表面仪、BET比表面仪、阶梯法动态比表面仪、単气路常压孔径分析仪、静态容量法</w:t>
            </w:r>
            <w:proofErr w:type="gramStart"/>
            <w:r w:rsidRPr="0040670B">
              <w:rPr>
                <w:rFonts w:ascii="宋体" w:eastAsia="宋体" w:hAnsi="宋体" w:cs="宋体" w:hint="eastAsia"/>
                <w:color w:val="000000"/>
                <w:kern w:val="0"/>
                <w:sz w:val="20"/>
                <w:szCs w:val="20"/>
              </w:rPr>
              <w:t>介孔分析</w:t>
            </w:r>
            <w:proofErr w:type="gramEnd"/>
            <w:r w:rsidRPr="0040670B">
              <w:rPr>
                <w:rFonts w:ascii="宋体" w:eastAsia="宋体" w:hAnsi="宋体" w:cs="宋体" w:hint="eastAsia"/>
                <w:color w:val="000000"/>
                <w:kern w:val="0"/>
                <w:sz w:val="20"/>
                <w:szCs w:val="20"/>
              </w:rPr>
              <w:t>仪、静态四站比表面测定仪、高性能静态微孔分析仪、气体法真密度仪、高压吸附仪等，走出了中国自主创新、专业独到的道路，折射了中国物性分析测试仪器的发展历史，被誉为“中国氮吸附仪的开拓者”，是中国微纳米新材料表征与测试仪器领域的领航者。</w:t>
            </w:r>
          </w:p>
        </w:tc>
      </w:tr>
      <w:tr w:rsidR="00ED72BD" w:rsidRPr="0040670B" w14:paraId="7846C05A" w14:textId="77777777" w:rsidTr="00583C5E">
        <w:tc>
          <w:tcPr>
            <w:tcW w:w="1020"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211230" w14:textId="77777777" w:rsidR="00ED72BD" w:rsidRPr="0040670B" w:rsidRDefault="00ED72BD" w:rsidP="00583C5E">
            <w:pPr>
              <w:widowControl/>
              <w:spacing w:before="100" w:beforeAutospacing="1" w:after="100" w:afterAutospacing="1"/>
              <w:jc w:val="center"/>
              <w:rPr>
                <w:rFonts w:ascii="宋体" w:eastAsia="宋体" w:hAnsi="宋体" w:cs="宋体" w:hint="eastAsia"/>
                <w:color w:val="333333"/>
                <w:kern w:val="0"/>
                <w:sz w:val="20"/>
                <w:szCs w:val="20"/>
              </w:rPr>
            </w:pPr>
            <w:r w:rsidRPr="0040670B">
              <w:rPr>
                <w:rFonts w:ascii="宋体" w:eastAsia="宋体" w:hAnsi="宋体" w:cs="宋体" w:hint="eastAsia"/>
                <w:color w:val="000000"/>
                <w:kern w:val="0"/>
                <w:sz w:val="20"/>
                <w:szCs w:val="20"/>
              </w:rPr>
              <w:t>第三届</w:t>
            </w:r>
          </w:p>
        </w:tc>
        <w:tc>
          <w:tcPr>
            <w:tcW w:w="190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C3BA83" w14:textId="77777777" w:rsidR="00ED72BD" w:rsidRPr="0040670B" w:rsidRDefault="00ED72BD" w:rsidP="00583C5E">
            <w:pPr>
              <w:widowControl/>
              <w:spacing w:before="100" w:beforeAutospacing="1" w:after="100" w:afterAutospacing="1"/>
              <w:jc w:val="center"/>
              <w:rPr>
                <w:rFonts w:ascii="宋体" w:eastAsia="宋体" w:hAnsi="宋体" w:cs="宋体" w:hint="eastAsia"/>
                <w:color w:val="333333"/>
                <w:kern w:val="0"/>
                <w:sz w:val="20"/>
                <w:szCs w:val="20"/>
              </w:rPr>
            </w:pPr>
            <w:hyperlink w:tgtFrame="_self" w:history="1">
              <w:r w:rsidRPr="0040670B">
                <w:rPr>
                  <w:rFonts w:ascii="宋体" w:eastAsia="宋体" w:hAnsi="宋体" w:cs="宋体" w:hint="eastAsia"/>
                  <w:color w:val="000000"/>
                  <w:kern w:val="0"/>
                  <w:sz w:val="20"/>
                  <w:szCs w:val="20"/>
                  <w:u w:val="single"/>
                </w:rPr>
                <w:t>中国地质科学院 地球物理地球化学勘查研究所 张锦茂研究员</w:t>
              </w:r>
            </w:hyperlink>
          </w:p>
        </w:tc>
        <w:tc>
          <w:tcPr>
            <w:tcW w:w="481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D73631" w14:textId="77777777" w:rsidR="00ED72BD" w:rsidRPr="0040670B" w:rsidRDefault="00ED72BD" w:rsidP="00583C5E">
            <w:pPr>
              <w:widowControl/>
              <w:spacing w:before="100" w:beforeAutospacing="1" w:after="100" w:afterAutospacing="1"/>
              <w:ind w:firstLine="405"/>
              <w:jc w:val="left"/>
              <w:rPr>
                <w:rFonts w:ascii="宋体" w:eastAsia="宋体" w:hAnsi="宋体" w:cs="宋体" w:hint="eastAsia"/>
                <w:color w:val="333333"/>
                <w:kern w:val="0"/>
                <w:sz w:val="20"/>
                <w:szCs w:val="20"/>
              </w:rPr>
            </w:pPr>
            <w:r w:rsidRPr="0040670B">
              <w:rPr>
                <w:rFonts w:ascii="宋体" w:eastAsia="宋体" w:hAnsi="宋体" w:cs="宋体" w:hint="eastAsia"/>
                <w:color w:val="000000"/>
                <w:kern w:val="0"/>
                <w:sz w:val="20"/>
                <w:szCs w:val="20"/>
              </w:rPr>
              <w:t>从事原子荧光技术研究超过30年，在“低温原子化”方面做了大量工作，显著提高了被测元素的灵敏度，研究成果被多家厂商使用。从1996年开始，长期担任</w:t>
            </w:r>
            <w:proofErr w:type="gramStart"/>
            <w:r w:rsidRPr="0040670B">
              <w:rPr>
                <w:rFonts w:ascii="宋体" w:eastAsia="宋体" w:hAnsi="宋体" w:cs="宋体" w:hint="eastAsia"/>
                <w:color w:val="000000"/>
                <w:kern w:val="0"/>
                <w:sz w:val="20"/>
                <w:szCs w:val="20"/>
              </w:rPr>
              <w:t>北分瑞利分析</w:t>
            </w:r>
            <w:proofErr w:type="gramEnd"/>
            <w:r w:rsidRPr="0040670B">
              <w:rPr>
                <w:rFonts w:ascii="宋体" w:eastAsia="宋体" w:hAnsi="宋体" w:cs="宋体" w:hint="eastAsia"/>
                <w:color w:val="000000"/>
                <w:kern w:val="0"/>
                <w:sz w:val="20"/>
                <w:szCs w:val="20"/>
              </w:rPr>
              <w:t>仪器有限公司研发部高级技术顾问,研发了多种系列原子荧光光谱仪。张锦茂研究员在原子荧光方法研究和技术改进方面做出了巨大贡献。</w:t>
            </w:r>
          </w:p>
        </w:tc>
      </w:tr>
      <w:tr w:rsidR="00ED72BD" w:rsidRPr="0040670B" w14:paraId="51F9EF53" w14:textId="77777777" w:rsidTr="00583C5E">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4E32A2" w14:textId="77777777" w:rsidR="00ED72BD" w:rsidRPr="0040670B" w:rsidRDefault="00ED72BD" w:rsidP="00583C5E">
            <w:pPr>
              <w:widowControl/>
              <w:spacing w:before="100" w:beforeAutospacing="1" w:after="100" w:afterAutospacing="1"/>
              <w:jc w:val="left"/>
              <w:rPr>
                <w:rFonts w:ascii="宋体" w:eastAsia="宋体" w:hAnsi="宋体" w:cs="宋体"/>
                <w:color w:val="333333"/>
                <w:kern w:val="0"/>
                <w:sz w:val="20"/>
                <w:szCs w:val="20"/>
              </w:rPr>
            </w:pPr>
          </w:p>
        </w:tc>
        <w:tc>
          <w:tcPr>
            <w:tcW w:w="190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F94718" w14:textId="77777777" w:rsidR="00ED72BD" w:rsidRPr="0040670B" w:rsidRDefault="00ED72BD" w:rsidP="00583C5E">
            <w:pPr>
              <w:widowControl/>
              <w:spacing w:before="100" w:beforeAutospacing="1" w:after="100" w:afterAutospacing="1"/>
              <w:jc w:val="center"/>
              <w:rPr>
                <w:rFonts w:ascii="宋体" w:eastAsia="宋体" w:hAnsi="宋体" w:cs="宋体" w:hint="eastAsia"/>
                <w:color w:val="333333"/>
                <w:kern w:val="0"/>
                <w:sz w:val="20"/>
                <w:szCs w:val="20"/>
              </w:rPr>
            </w:pPr>
            <w:hyperlink w:tgtFrame="_self" w:history="1">
              <w:r w:rsidRPr="0040670B">
                <w:rPr>
                  <w:rFonts w:ascii="宋体" w:eastAsia="宋体" w:hAnsi="宋体" w:cs="宋体" w:hint="eastAsia"/>
                  <w:color w:val="000000"/>
                  <w:kern w:val="0"/>
                  <w:sz w:val="20"/>
                  <w:szCs w:val="20"/>
                  <w:u w:val="single"/>
                </w:rPr>
                <w:t>刘明钟</w:t>
              </w:r>
            </w:hyperlink>
          </w:p>
          <w:p w14:paraId="3529402E" w14:textId="77777777" w:rsidR="00ED72BD" w:rsidRPr="0040670B" w:rsidRDefault="00ED72BD" w:rsidP="00583C5E">
            <w:pPr>
              <w:widowControl/>
              <w:spacing w:before="100" w:beforeAutospacing="1" w:after="100" w:afterAutospacing="1"/>
              <w:jc w:val="center"/>
              <w:rPr>
                <w:rFonts w:ascii="宋体" w:eastAsia="宋体" w:hAnsi="宋体" w:cs="宋体" w:hint="eastAsia"/>
                <w:color w:val="333333"/>
                <w:kern w:val="0"/>
                <w:sz w:val="20"/>
                <w:szCs w:val="20"/>
              </w:rPr>
            </w:pPr>
            <w:hyperlink w:tgtFrame="_self" w:history="1">
              <w:r w:rsidRPr="0040670B">
                <w:rPr>
                  <w:rFonts w:ascii="宋体" w:eastAsia="宋体" w:hAnsi="宋体" w:cs="宋体" w:hint="eastAsia"/>
                  <w:color w:val="000000"/>
                  <w:kern w:val="0"/>
                  <w:sz w:val="20"/>
                  <w:szCs w:val="20"/>
                  <w:u w:val="single"/>
                </w:rPr>
                <w:t>原北京吉天仪器公司 研发总负责人、董事长</w:t>
              </w:r>
            </w:hyperlink>
          </w:p>
        </w:tc>
        <w:tc>
          <w:tcPr>
            <w:tcW w:w="481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900419" w14:textId="77777777" w:rsidR="00ED72BD" w:rsidRPr="0040670B" w:rsidRDefault="00ED72BD" w:rsidP="00583C5E">
            <w:pPr>
              <w:widowControl/>
              <w:spacing w:before="100" w:beforeAutospacing="1" w:after="100" w:afterAutospacing="1"/>
              <w:ind w:firstLine="405"/>
              <w:jc w:val="left"/>
              <w:rPr>
                <w:rFonts w:ascii="宋体" w:eastAsia="宋体" w:hAnsi="宋体" w:cs="宋体" w:hint="eastAsia"/>
                <w:color w:val="333333"/>
                <w:kern w:val="0"/>
                <w:sz w:val="20"/>
                <w:szCs w:val="20"/>
              </w:rPr>
            </w:pPr>
            <w:r w:rsidRPr="0040670B">
              <w:rPr>
                <w:rFonts w:ascii="宋体" w:eastAsia="宋体" w:hAnsi="宋体" w:cs="宋体" w:hint="eastAsia"/>
                <w:color w:val="000000"/>
                <w:kern w:val="0"/>
                <w:sz w:val="20"/>
                <w:szCs w:val="20"/>
              </w:rPr>
              <w:t>在提高空心阴极灯稳定性、可操作性方面做了大量的工作。带领公司研发团队研发出了多个系列受市场欢迎的原子荧光光谱仪，为推进原子荧光光谱仪在我国产业化和拓展市场方面做出了巨大贡献。</w:t>
            </w:r>
          </w:p>
        </w:tc>
      </w:tr>
      <w:tr w:rsidR="00ED72BD" w:rsidRPr="0040670B" w14:paraId="3E82D33A" w14:textId="77777777" w:rsidTr="00583C5E">
        <w:tc>
          <w:tcPr>
            <w:tcW w:w="10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5F1E7D" w14:textId="77777777" w:rsidR="00ED72BD" w:rsidRPr="0040670B" w:rsidRDefault="00ED72BD" w:rsidP="00583C5E">
            <w:pPr>
              <w:widowControl/>
              <w:spacing w:before="100" w:beforeAutospacing="1" w:after="100" w:afterAutospacing="1"/>
              <w:jc w:val="center"/>
              <w:rPr>
                <w:rFonts w:ascii="宋体" w:eastAsia="宋体" w:hAnsi="宋体" w:cs="宋体" w:hint="eastAsia"/>
                <w:color w:val="333333"/>
                <w:kern w:val="0"/>
                <w:sz w:val="20"/>
                <w:szCs w:val="20"/>
              </w:rPr>
            </w:pPr>
            <w:r w:rsidRPr="0040670B">
              <w:rPr>
                <w:rFonts w:ascii="宋体" w:eastAsia="宋体" w:hAnsi="宋体" w:cs="宋体" w:hint="eastAsia"/>
                <w:color w:val="000000"/>
                <w:kern w:val="0"/>
                <w:sz w:val="20"/>
                <w:szCs w:val="20"/>
              </w:rPr>
              <w:t>第四届</w:t>
            </w:r>
          </w:p>
        </w:tc>
        <w:tc>
          <w:tcPr>
            <w:tcW w:w="190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218B5B" w14:textId="77777777" w:rsidR="00ED72BD" w:rsidRPr="0040670B" w:rsidRDefault="00ED72BD" w:rsidP="00583C5E">
            <w:pPr>
              <w:widowControl/>
              <w:spacing w:before="100" w:beforeAutospacing="1" w:after="100" w:afterAutospacing="1"/>
              <w:jc w:val="center"/>
              <w:rPr>
                <w:rFonts w:ascii="宋体" w:eastAsia="宋体" w:hAnsi="宋体" w:cs="宋体" w:hint="eastAsia"/>
                <w:color w:val="333333"/>
                <w:kern w:val="0"/>
                <w:sz w:val="20"/>
                <w:szCs w:val="20"/>
              </w:rPr>
            </w:pPr>
            <w:hyperlink r:id="rId14" w:tgtFrame="_self" w:history="1">
              <w:r w:rsidRPr="0040670B">
                <w:rPr>
                  <w:rFonts w:ascii="宋体" w:eastAsia="宋体" w:hAnsi="宋体" w:cs="宋体" w:hint="eastAsia"/>
                  <w:color w:val="000000"/>
                  <w:kern w:val="0"/>
                  <w:sz w:val="20"/>
                  <w:szCs w:val="20"/>
                  <w:u w:val="single"/>
                </w:rPr>
                <w:t>章诒学</w:t>
              </w:r>
            </w:hyperlink>
          </w:p>
          <w:p w14:paraId="69EC1C44" w14:textId="77777777" w:rsidR="00ED72BD" w:rsidRPr="0040670B" w:rsidRDefault="00ED72BD" w:rsidP="00583C5E">
            <w:pPr>
              <w:widowControl/>
              <w:spacing w:before="100" w:beforeAutospacing="1" w:after="100" w:afterAutospacing="1"/>
              <w:jc w:val="left"/>
              <w:rPr>
                <w:rFonts w:ascii="宋体" w:eastAsia="宋体" w:hAnsi="宋体" w:cs="宋体" w:hint="eastAsia"/>
                <w:color w:val="333333"/>
                <w:kern w:val="0"/>
                <w:sz w:val="20"/>
                <w:szCs w:val="20"/>
              </w:rPr>
            </w:pPr>
            <w:hyperlink r:id="rId15" w:tgtFrame="_self" w:history="1">
              <w:r w:rsidRPr="0040670B">
                <w:rPr>
                  <w:rFonts w:ascii="宋体" w:eastAsia="宋体" w:hAnsi="宋体" w:cs="宋体" w:hint="eastAsia"/>
                  <w:color w:val="000000"/>
                  <w:kern w:val="0"/>
                  <w:sz w:val="20"/>
                  <w:szCs w:val="20"/>
                  <w:u w:val="single"/>
                </w:rPr>
                <w:t>原北京第二光学仪器厂总工程师</w:t>
              </w:r>
            </w:hyperlink>
          </w:p>
        </w:tc>
        <w:tc>
          <w:tcPr>
            <w:tcW w:w="481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05405C" w14:textId="77777777" w:rsidR="00ED72BD" w:rsidRPr="0040670B" w:rsidRDefault="00ED72BD" w:rsidP="00583C5E">
            <w:pPr>
              <w:widowControl/>
              <w:spacing w:before="100" w:beforeAutospacing="1" w:after="100" w:afterAutospacing="1"/>
              <w:jc w:val="left"/>
              <w:rPr>
                <w:rFonts w:ascii="宋体" w:eastAsia="宋体" w:hAnsi="宋体" w:cs="宋体" w:hint="eastAsia"/>
                <w:color w:val="333333"/>
                <w:kern w:val="0"/>
                <w:sz w:val="20"/>
                <w:szCs w:val="20"/>
              </w:rPr>
            </w:pPr>
            <w:r w:rsidRPr="0040670B">
              <w:rPr>
                <w:rFonts w:ascii="宋体" w:eastAsia="宋体" w:hAnsi="宋体" w:cs="宋体" w:hint="eastAsia"/>
                <w:color w:val="000000"/>
                <w:kern w:val="0"/>
                <w:sz w:val="20"/>
                <w:szCs w:val="20"/>
              </w:rPr>
              <w:lastRenderedPageBreak/>
              <w:t xml:space="preserve">　　章诒学1964年毕业于北京大学物理系，从1968年</w:t>
            </w:r>
            <w:r w:rsidRPr="0040670B">
              <w:rPr>
                <w:rFonts w:ascii="宋体" w:eastAsia="宋体" w:hAnsi="宋体" w:cs="宋体" w:hint="eastAsia"/>
                <w:color w:val="000000"/>
                <w:kern w:val="0"/>
                <w:sz w:val="20"/>
                <w:szCs w:val="20"/>
              </w:rPr>
              <w:lastRenderedPageBreak/>
              <w:t>起在瑞利公司前身的北京第二光学仪器厂工作，历任工程师、主任工程师、研究室主任、总工程师兼研究所所长等职，曾主持设计四代原子吸收光谱仪共22个型号产品。2006年瑞利公司成功研制国内首台高档并联式双</w:t>
            </w:r>
            <w:proofErr w:type="gramStart"/>
            <w:r w:rsidRPr="0040670B">
              <w:rPr>
                <w:rFonts w:ascii="宋体" w:eastAsia="宋体" w:hAnsi="宋体" w:cs="宋体" w:hint="eastAsia"/>
                <w:color w:val="000000"/>
                <w:kern w:val="0"/>
                <w:sz w:val="20"/>
                <w:szCs w:val="20"/>
              </w:rPr>
              <w:t>光源双</w:t>
            </w:r>
            <w:proofErr w:type="gramEnd"/>
            <w:r w:rsidRPr="0040670B">
              <w:rPr>
                <w:rFonts w:ascii="宋体" w:eastAsia="宋体" w:hAnsi="宋体" w:cs="宋体" w:hint="eastAsia"/>
                <w:color w:val="000000"/>
                <w:kern w:val="0"/>
                <w:sz w:val="20"/>
                <w:szCs w:val="20"/>
              </w:rPr>
              <w:t>原子化器横向</w:t>
            </w:r>
            <w:proofErr w:type="gramStart"/>
            <w:r w:rsidRPr="0040670B">
              <w:rPr>
                <w:rFonts w:ascii="宋体" w:eastAsia="宋体" w:hAnsi="宋体" w:cs="宋体" w:hint="eastAsia"/>
                <w:color w:val="000000"/>
                <w:kern w:val="0"/>
                <w:sz w:val="20"/>
                <w:szCs w:val="20"/>
              </w:rPr>
              <w:t>恒</w:t>
            </w:r>
            <w:proofErr w:type="gramEnd"/>
            <w:r w:rsidRPr="0040670B">
              <w:rPr>
                <w:rFonts w:ascii="宋体" w:eastAsia="宋体" w:hAnsi="宋体" w:cs="宋体" w:hint="eastAsia"/>
                <w:color w:val="000000"/>
                <w:kern w:val="0"/>
                <w:sz w:val="20"/>
                <w:szCs w:val="20"/>
              </w:rPr>
              <w:t>磁场塞曼原子吸收光谱仪，她是主任设计；作为“十一五”国家科技项目的课题负责人，她与四川大学</w:t>
            </w:r>
            <w:proofErr w:type="gramStart"/>
            <w:r w:rsidRPr="0040670B">
              <w:rPr>
                <w:rFonts w:ascii="宋体" w:eastAsia="宋体" w:hAnsi="宋体" w:cs="宋体" w:hint="eastAsia"/>
                <w:color w:val="000000"/>
                <w:kern w:val="0"/>
                <w:sz w:val="20"/>
                <w:szCs w:val="20"/>
              </w:rPr>
              <w:t>侯贤灯教授</w:t>
            </w:r>
            <w:proofErr w:type="gramEnd"/>
            <w:r w:rsidRPr="0040670B">
              <w:rPr>
                <w:rFonts w:ascii="宋体" w:eastAsia="宋体" w:hAnsi="宋体" w:cs="宋体" w:hint="eastAsia"/>
                <w:color w:val="000000"/>
                <w:kern w:val="0"/>
                <w:sz w:val="20"/>
                <w:szCs w:val="20"/>
              </w:rPr>
              <w:t>合作，成功完成了原子吸收光谱仪器的便携式、小型化、多元素同时测定的世界首创性探索！</w:t>
            </w:r>
          </w:p>
        </w:tc>
      </w:tr>
      <w:tr w:rsidR="00ED72BD" w:rsidRPr="0040670B" w14:paraId="507BA00E" w14:textId="77777777" w:rsidTr="00583C5E">
        <w:tc>
          <w:tcPr>
            <w:tcW w:w="10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EE2EB0" w14:textId="77777777" w:rsidR="00ED72BD" w:rsidRPr="0040670B" w:rsidRDefault="00ED72BD" w:rsidP="00583C5E">
            <w:pPr>
              <w:widowControl/>
              <w:spacing w:before="100" w:beforeAutospacing="1" w:after="100" w:afterAutospacing="1"/>
              <w:jc w:val="center"/>
              <w:rPr>
                <w:rFonts w:ascii="宋体" w:eastAsia="宋体" w:hAnsi="宋体" w:cs="宋体" w:hint="eastAsia"/>
                <w:color w:val="333333"/>
                <w:kern w:val="0"/>
                <w:sz w:val="20"/>
                <w:szCs w:val="20"/>
              </w:rPr>
            </w:pPr>
            <w:r w:rsidRPr="0040670B">
              <w:rPr>
                <w:rFonts w:ascii="宋体" w:eastAsia="宋体" w:hAnsi="宋体" w:cs="宋体" w:hint="eastAsia"/>
                <w:color w:val="000000"/>
                <w:kern w:val="0"/>
                <w:sz w:val="20"/>
                <w:szCs w:val="20"/>
              </w:rPr>
              <w:lastRenderedPageBreak/>
              <w:t>第五届</w:t>
            </w:r>
          </w:p>
        </w:tc>
        <w:tc>
          <w:tcPr>
            <w:tcW w:w="190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81EEE1" w14:textId="77777777" w:rsidR="00ED72BD" w:rsidRPr="0040670B" w:rsidRDefault="00ED72BD" w:rsidP="00583C5E">
            <w:pPr>
              <w:widowControl/>
              <w:spacing w:before="100" w:beforeAutospacing="1" w:after="100" w:afterAutospacing="1"/>
              <w:jc w:val="center"/>
              <w:rPr>
                <w:rFonts w:ascii="宋体" w:eastAsia="宋体" w:hAnsi="宋体" w:cs="宋体" w:hint="eastAsia"/>
                <w:color w:val="333333"/>
                <w:kern w:val="0"/>
                <w:sz w:val="20"/>
                <w:szCs w:val="20"/>
              </w:rPr>
            </w:pPr>
            <w:hyperlink r:id="rId16" w:tgtFrame="_self" w:history="1">
              <w:r w:rsidRPr="0040670B">
                <w:rPr>
                  <w:rFonts w:ascii="宋体" w:eastAsia="宋体" w:hAnsi="宋体" w:cs="宋体" w:hint="eastAsia"/>
                  <w:color w:val="000000"/>
                  <w:kern w:val="0"/>
                  <w:sz w:val="20"/>
                  <w:szCs w:val="20"/>
                  <w:u w:val="single"/>
                </w:rPr>
                <w:t>臧平安</w:t>
              </w:r>
            </w:hyperlink>
          </w:p>
          <w:p w14:paraId="02B5F885" w14:textId="77777777" w:rsidR="00ED72BD" w:rsidRPr="0040670B" w:rsidRDefault="00ED72BD" w:rsidP="00583C5E">
            <w:pPr>
              <w:widowControl/>
              <w:spacing w:before="100" w:beforeAutospacing="1" w:after="100" w:afterAutospacing="1"/>
              <w:jc w:val="center"/>
              <w:rPr>
                <w:rFonts w:ascii="宋体" w:eastAsia="宋体" w:hAnsi="宋体" w:cs="宋体" w:hint="eastAsia"/>
                <w:color w:val="333333"/>
                <w:kern w:val="0"/>
                <w:sz w:val="20"/>
                <w:szCs w:val="20"/>
              </w:rPr>
            </w:pPr>
            <w:hyperlink r:id="rId17" w:tgtFrame="_self" w:history="1">
              <w:r w:rsidRPr="0040670B">
                <w:rPr>
                  <w:rFonts w:ascii="宋体" w:eastAsia="宋体" w:hAnsi="宋体" w:cs="宋体" w:hint="eastAsia"/>
                  <w:color w:val="000000"/>
                  <w:kern w:val="0"/>
                  <w:sz w:val="20"/>
                  <w:szCs w:val="20"/>
                  <w:u w:val="single"/>
                </w:rPr>
                <w:t>上海安杰环保科技股份有限公司创始人</w:t>
              </w:r>
            </w:hyperlink>
          </w:p>
        </w:tc>
        <w:tc>
          <w:tcPr>
            <w:tcW w:w="481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0BC46F" w14:textId="77777777" w:rsidR="00ED72BD" w:rsidRPr="0040670B" w:rsidRDefault="00ED72BD" w:rsidP="00583C5E">
            <w:pPr>
              <w:widowControl/>
              <w:spacing w:before="100" w:beforeAutospacing="1" w:after="100" w:afterAutospacing="1"/>
              <w:ind w:firstLine="405"/>
              <w:jc w:val="left"/>
              <w:rPr>
                <w:rFonts w:ascii="宋体" w:eastAsia="宋体" w:hAnsi="宋体" w:cs="宋体" w:hint="eastAsia"/>
                <w:color w:val="333333"/>
                <w:kern w:val="0"/>
                <w:sz w:val="20"/>
                <w:szCs w:val="20"/>
              </w:rPr>
            </w:pPr>
            <w:r w:rsidRPr="0040670B">
              <w:rPr>
                <w:rFonts w:ascii="宋体" w:eastAsia="宋体" w:hAnsi="宋体" w:cs="宋体" w:hint="eastAsia"/>
                <w:color w:val="000000"/>
                <w:kern w:val="0"/>
                <w:sz w:val="20"/>
                <w:szCs w:val="20"/>
              </w:rPr>
              <w:t>臧平安1972年开始从事光谱类仪器应用研究，1987年起率先在国内对气相分子吸收光谱法进行论证，2000年成功开发出国内</w:t>
            </w:r>
            <w:proofErr w:type="gramStart"/>
            <w:r w:rsidRPr="0040670B">
              <w:rPr>
                <w:rFonts w:ascii="宋体" w:eastAsia="宋体" w:hAnsi="宋体" w:cs="宋体" w:hint="eastAsia"/>
                <w:color w:val="000000"/>
                <w:kern w:val="0"/>
                <w:sz w:val="20"/>
                <w:szCs w:val="20"/>
              </w:rPr>
              <w:t>外首台</w:t>
            </w:r>
            <w:proofErr w:type="gramEnd"/>
            <w:r w:rsidRPr="0040670B">
              <w:rPr>
                <w:rFonts w:ascii="宋体" w:eastAsia="宋体" w:hAnsi="宋体" w:cs="宋体" w:hint="eastAsia"/>
                <w:color w:val="000000"/>
                <w:kern w:val="0"/>
                <w:sz w:val="20"/>
                <w:szCs w:val="20"/>
              </w:rPr>
              <w:t>气相分子吸收光谱仪原型机。为将这一具有中国自主知识产权的分析仪器进行产品化及市场化，60多岁高龄的他创建上海安杰，经过近20年发展，目前先后推出四代气相分子吸收光谱仪共6个型号产品。他推动气相分子吸收光谱法列入我国环境行业标准和水利团体标准中，为我国水质检测领域多种元素尤其是多种形态无机氮的检测提供重要方法。</w:t>
            </w:r>
          </w:p>
        </w:tc>
      </w:tr>
      <w:tr w:rsidR="00ED72BD" w:rsidRPr="0040670B" w14:paraId="40C8F949" w14:textId="77777777" w:rsidTr="00583C5E">
        <w:tc>
          <w:tcPr>
            <w:tcW w:w="10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B81FBD" w14:textId="77777777" w:rsidR="00ED72BD" w:rsidRPr="0040670B" w:rsidRDefault="00ED72BD" w:rsidP="00583C5E">
            <w:pPr>
              <w:widowControl/>
              <w:spacing w:before="100" w:beforeAutospacing="1" w:after="100" w:afterAutospacing="1"/>
              <w:jc w:val="center"/>
              <w:rPr>
                <w:rFonts w:ascii="宋体" w:eastAsia="宋体" w:hAnsi="宋体" w:cs="宋体" w:hint="eastAsia"/>
                <w:color w:val="333333"/>
                <w:kern w:val="0"/>
                <w:sz w:val="20"/>
                <w:szCs w:val="20"/>
              </w:rPr>
            </w:pPr>
            <w:r w:rsidRPr="0040670B">
              <w:rPr>
                <w:rFonts w:ascii="宋体" w:eastAsia="宋体" w:hAnsi="宋体" w:cs="宋体" w:hint="eastAsia"/>
                <w:color w:val="000000"/>
                <w:kern w:val="0"/>
                <w:sz w:val="20"/>
                <w:szCs w:val="20"/>
              </w:rPr>
              <w:t>第六届</w:t>
            </w:r>
          </w:p>
        </w:tc>
        <w:tc>
          <w:tcPr>
            <w:tcW w:w="190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A669A7" w14:textId="77777777" w:rsidR="00ED72BD" w:rsidRPr="0040670B" w:rsidRDefault="00ED72BD" w:rsidP="00583C5E">
            <w:pPr>
              <w:widowControl/>
              <w:spacing w:before="100" w:beforeAutospacing="1" w:after="100" w:afterAutospacing="1"/>
              <w:jc w:val="center"/>
              <w:rPr>
                <w:rFonts w:ascii="宋体" w:eastAsia="宋体" w:hAnsi="宋体" w:cs="宋体" w:hint="eastAsia"/>
                <w:color w:val="333333"/>
                <w:kern w:val="0"/>
                <w:sz w:val="20"/>
                <w:szCs w:val="20"/>
              </w:rPr>
            </w:pPr>
            <w:hyperlink r:id="rId18" w:tgtFrame="_self" w:history="1">
              <w:proofErr w:type="gramStart"/>
              <w:r w:rsidRPr="0040670B">
                <w:rPr>
                  <w:rFonts w:ascii="宋体" w:eastAsia="宋体" w:hAnsi="宋体" w:cs="宋体" w:hint="eastAsia"/>
                  <w:color w:val="000000"/>
                  <w:kern w:val="0"/>
                  <w:sz w:val="20"/>
                  <w:szCs w:val="20"/>
                  <w:u w:val="single"/>
                </w:rPr>
                <w:t>刘开禄</w:t>
              </w:r>
              <w:proofErr w:type="gramEnd"/>
            </w:hyperlink>
          </w:p>
          <w:p w14:paraId="2E301D43" w14:textId="77777777" w:rsidR="00ED72BD" w:rsidRPr="0040670B" w:rsidRDefault="00ED72BD" w:rsidP="00583C5E">
            <w:pPr>
              <w:widowControl/>
              <w:spacing w:before="100" w:beforeAutospacing="1" w:after="100" w:afterAutospacing="1"/>
              <w:jc w:val="center"/>
              <w:rPr>
                <w:rFonts w:ascii="宋体" w:eastAsia="宋体" w:hAnsi="宋体" w:cs="宋体" w:hint="eastAsia"/>
                <w:color w:val="333333"/>
                <w:kern w:val="0"/>
                <w:sz w:val="20"/>
                <w:szCs w:val="20"/>
              </w:rPr>
            </w:pPr>
            <w:hyperlink r:id="rId19" w:tgtFrame="_self" w:history="1">
              <w:r w:rsidRPr="0040670B">
                <w:rPr>
                  <w:rFonts w:ascii="宋体" w:eastAsia="宋体" w:hAnsi="宋体" w:cs="宋体" w:hint="eastAsia"/>
                  <w:color w:val="000000"/>
                  <w:kern w:val="0"/>
                  <w:sz w:val="20"/>
                  <w:szCs w:val="20"/>
                  <w:u w:val="single"/>
                </w:rPr>
                <w:t>中国核工业总公司北京核工业冶金化工研究院研究员级高级工程师</w:t>
              </w:r>
            </w:hyperlink>
          </w:p>
        </w:tc>
        <w:tc>
          <w:tcPr>
            <w:tcW w:w="481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DF54E8" w14:textId="77777777" w:rsidR="00ED72BD" w:rsidRPr="0040670B" w:rsidRDefault="00ED72BD" w:rsidP="00583C5E">
            <w:pPr>
              <w:widowControl/>
              <w:spacing w:before="100" w:beforeAutospacing="1" w:after="100" w:afterAutospacing="1"/>
              <w:ind w:firstLine="405"/>
              <w:jc w:val="left"/>
              <w:rPr>
                <w:rFonts w:ascii="宋体" w:eastAsia="宋体" w:hAnsi="宋体" w:cs="宋体" w:hint="eastAsia"/>
                <w:color w:val="333333"/>
                <w:kern w:val="0"/>
                <w:sz w:val="20"/>
                <w:szCs w:val="20"/>
              </w:rPr>
            </w:pPr>
            <w:r w:rsidRPr="0040670B">
              <w:rPr>
                <w:rFonts w:ascii="宋体" w:eastAsia="宋体" w:hAnsi="宋体" w:cs="宋体" w:hint="eastAsia"/>
                <w:color w:val="000000"/>
                <w:kern w:val="0"/>
                <w:sz w:val="20"/>
                <w:szCs w:val="20"/>
              </w:rPr>
              <w:t>刘开禄，1959年毕业于四川大学化学系，曾任职于中国核工业总公司北京核工业冶金化工研究院，研究员级高级工程师；1983年，他带领团队研制成我国第一台离子色谱仪——ZIC-1型离子色谱仪，并实现产业化；1987年，ZIC-2型双模式离子色谱仪通过鉴定并投产；其中，其团队开发的阴离子分离柱、连续自再生式高效离子交换装置等关键技术推动了中国离子色谱仪的大发展；退休之后，他不但继续进行阴离子分离柱的研发和生产，满足国内厂家和用户的需要，还进行高分子色谱填料和工业色谱的开拓性研究工作，并获多项专利；在职期间，他曾获国家级科技进步奖一次，国防科委、核工业成果奖七次，获得中国国务院有突出贡献专家津贴。</w:t>
            </w:r>
          </w:p>
        </w:tc>
      </w:tr>
      <w:tr w:rsidR="00ED72BD" w:rsidRPr="0040670B" w14:paraId="7AFFBF90" w14:textId="77777777" w:rsidTr="00583C5E">
        <w:tc>
          <w:tcPr>
            <w:tcW w:w="10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10376A" w14:textId="77777777" w:rsidR="00ED72BD" w:rsidRPr="0040670B" w:rsidRDefault="00ED72BD" w:rsidP="00583C5E">
            <w:pPr>
              <w:widowControl/>
              <w:spacing w:before="100" w:beforeAutospacing="1" w:after="100" w:afterAutospacing="1"/>
              <w:jc w:val="center"/>
              <w:rPr>
                <w:rFonts w:ascii="宋体" w:eastAsia="宋体" w:hAnsi="宋体" w:cs="宋体" w:hint="eastAsia"/>
                <w:color w:val="333333"/>
                <w:kern w:val="0"/>
                <w:sz w:val="20"/>
                <w:szCs w:val="20"/>
              </w:rPr>
            </w:pPr>
            <w:r w:rsidRPr="0040670B">
              <w:rPr>
                <w:rFonts w:ascii="宋体" w:eastAsia="宋体" w:hAnsi="宋体" w:cs="宋体" w:hint="eastAsia"/>
                <w:color w:val="000000"/>
                <w:kern w:val="0"/>
                <w:sz w:val="20"/>
                <w:szCs w:val="20"/>
              </w:rPr>
              <w:t>第七届</w:t>
            </w:r>
          </w:p>
        </w:tc>
        <w:tc>
          <w:tcPr>
            <w:tcW w:w="190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2ACBCC" w14:textId="77777777" w:rsidR="00ED72BD" w:rsidRPr="0040670B" w:rsidRDefault="00ED72BD" w:rsidP="00583C5E">
            <w:pPr>
              <w:widowControl/>
              <w:spacing w:before="100" w:beforeAutospacing="1" w:after="100" w:afterAutospacing="1"/>
              <w:jc w:val="center"/>
              <w:rPr>
                <w:rFonts w:ascii="宋体" w:eastAsia="宋体" w:hAnsi="宋体" w:cs="宋体" w:hint="eastAsia"/>
                <w:color w:val="333333"/>
                <w:kern w:val="0"/>
                <w:sz w:val="20"/>
                <w:szCs w:val="20"/>
              </w:rPr>
            </w:pPr>
            <w:hyperlink r:id="rId20" w:tgtFrame="_self" w:history="1">
              <w:r w:rsidRPr="0040670B">
                <w:rPr>
                  <w:rFonts w:ascii="宋体" w:eastAsia="宋体" w:hAnsi="宋体" w:cs="宋体" w:hint="eastAsia"/>
                  <w:color w:val="000000"/>
                  <w:kern w:val="0"/>
                  <w:sz w:val="20"/>
                  <w:szCs w:val="20"/>
                  <w:u w:val="single"/>
                </w:rPr>
                <w:t>王宝瑞</w:t>
              </w:r>
            </w:hyperlink>
          </w:p>
          <w:p w14:paraId="4AD95FB3" w14:textId="77777777" w:rsidR="00ED72BD" w:rsidRPr="0040670B" w:rsidRDefault="00ED72BD" w:rsidP="00583C5E">
            <w:pPr>
              <w:widowControl/>
              <w:spacing w:before="100" w:beforeAutospacing="1" w:after="100" w:afterAutospacing="1"/>
              <w:jc w:val="center"/>
              <w:rPr>
                <w:rFonts w:ascii="宋体" w:eastAsia="宋体" w:hAnsi="宋体" w:cs="宋体" w:hint="eastAsia"/>
                <w:color w:val="333333"/>
                <w:kern w:val="0"/>
                <w:sz w:val="20"/>
                <w:szCs w:val="20"/>
              </w:rPr>
            </w:pPr>
            <w:hyperlink r:id="rId21" w:tgtFrame="_self" w:history="1">
              <w:r w:rsidRPr="0040670B">
                <w:rPr>
                  <w:rFonts w:ascii="宋体" w:eastAsia="宋体" w:hAnsi="宋体" w:cs="宋体" w:hint="eastAsia"/>
                  <w:color w:val="000000"/>
                  <w:kern w:val="0"/>
                  <w:sz w:val="20"/>
                  <w:szCs w:val="20"/>
                  <w:u w:val="single"/>
                </w:rPr>
                <w:t>中国工程物理研究院副总工艺师/研究员</w:t>
              </w:r>
            </w:hyperlink>
          </w:p>
        </w:tc>
        <w:tc>
          <w:tcPr>
            <w:tcW w:w="481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3922FB" w14:textId="77777777" w:rsidR="00ED72BD" w:rsidRPr="0040670B" w:rsidRDefault="00ED72BD" w:rsidP="00583C5E">
            <w:pPr>
              <w:widowControl/>
              <w:spacing w:before="100" w:beforeAutospacing="1" w:after="100" w:afterAutospacing="1"/>
              <w:ind w:firstLine="405"/>
              <w:jc w:val="left"/>
              <w:rPr>
                <w:rFonts w:ascii="宋体" w:eastAsia="宋体" w:hAnsi="宋体" w:cs="宋体" w:hint="eastAsia"/>
                <w:color w:val="333333"/>
                <w:kern w:val="0"/>
                <w:sz w:val="20"/>
                <w:szCs w:val="20"/>
              </w:rPr>
            </w:pPr>
            <w:r w:rsidRPr="0040670B">
              <w:rPr>
                <w:rFonts w:ascii="宋体" w:eastAsia="宋体" w:hAnsi="宋体" w:cs="宋体" w:hint="eastAsia"/>
                <w:color w:val="000000"/>
                <w:kern w:val="0"/>
                <w:sz w:val="20"/>
                <w:szCs w:val="20"/>
              </w:rPr>
              <w:t>在我国，质谱仪研究工作已开展多年。2016年4月，首个“国家重大科学仪器设备开发专项”综合验收项目——“高精度四级质量分析器的工程化研制与应用”验收通过。项目负责人王宝瑞带领团队克服了重重困难，攻克了高精度四</w:t>
            </w:r>
            <w:proofErr w:type="gramStart"/>
            <w:r w:rsidRPr="0040670B">
              <w:rPr>
                <w:rFonts w:ascii="宋体" w:eastAsia="宋体" w:hAnsi="宋体" w:cs="宋体" w:hint="eastAsia"/>
                <w:color w:val="000000"/>
                <w:kern w:val="0"/>
                <w:sz w:val="20"/>
                <w:szCs w:val="20"/>
              </w:rPr>
              <w:t>极</w:t>
            </w:r>
            <w:proofErr w:type="gramEnd"/>
            <w:r w:rsidRPr="0040670B">
              <w:rPr>
                <w:rFonts w:ascii="宋体" w:eastAsia="宋体" w:hAnsi="宋体" w:cs="宋体" w:hint="eastAsia"/>
                <w:color w:val="000000"/>
                <w:kern w:val="0"/>
                <w:sz w:val="20"/>
                <w:szCs w:val="20"/>
              </w:rPr>
              <w:t>杆的关键技术，大大提高了四</w:t>
            </w:r>
            <w:proofErr w:type="gramStart"/>
            <w:r w:rsidRPr="0040670B">
              <w:rPr>
                <w:rFonts w:ascii="宋体" w:eastAsia="宋体" w:hAnsi="宋体" w:cs="宋体" w:hint="eastAsia"/>
                <w:color w:val="000000"/>
                <w:kern w:val="0"/>
                <w:sz w:val="20"/>
                <w:szCs w:val="20"/>
              </w:rPr>
              <w:t>极</w:t>
            </w:r>
            <w:proofErr w:type="gramEnd"/>
            <w:r w:rsidRPr="0040670B">
              <w:rPr>
                <w:rFonts w:ascii="宋体" w:eastAsia="宋体" w:hAnsi="宋体" w:cs="宋体" w:hint="eastAsia"/>
                <w:color w:val="000000"/>
                <w:kern w:val="0"/>
                <w:sz w:val="20"/>
                <w:szCs w:val="20"/>
              </w:rPr>
              <w:t>杆精度测量能力，且具备了批量生产制造能力，实现国产替代，并实现了出口，为我国质谱技术的发展</w:t>
            </w:r>
            <w:proofErr w:type="gramStart"/>
            <w:r w:rsidRPr="0040670B">
              <w:rPr>
                <w:rFonts w:ascii="宋体" w:eastAsia="宋体" w:hAnsi="宋体" w:cs="宋体" w:hint="eastAsia"/>
                <w:color w:val="000000"/>
                <w:kern w:val="0"/>
                <w:sz w:val="20"/>
                <w:szCs w:val="20"/>
              </w:rPr>
              <w:t>作出</w:t>
            </w:r>
            <w:proofErr w:type="gramEnd"/>
            <w:r w:rsidRPr="0040670B">
              <w:rPr>
                <w:rFonts w:ascii="宋体" w:eastAsia="宋体" w:hAnsi="宋体" w:cs="宋体" w:hint="eastAsia"/>
                <w:color w:val="000000"/>
                <w:kern w:val="0"/>
                <w:sz w:val="20"/>
                <w:szCs w:val="20"/>
              </w:rPr>
              <w:t>了巨大贡献!</w:t>
            </w:r>
          </w:p>
        </w:tc>
      </w:tr>
      <w:tr w:rsidR="00ED72BD" w:rsidRPr="0040670B" w14:paraId="4FFE4A90" w14:textId="77777777" w:rsidTr="00583C5E">
        <w:tc>
          <w:tcPr>
            <w:tcW w:w="10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64E2FC" w14:textId="77777777" w:rsidR="00ED72BD" w:rsidRPr="0040670B" w:rsidRDefault="00ED72BD" w:rsidP="00583C5E">
            <w:pPr>
              <w:widowControl/>
              <w:spacing w:before="100" w:beforeAutospacing="1" w:after="100" w:afterAutospacing="1"/>
              <w:jc w:val="center"/>
              <w:rPr>
                <w:rFonts w:ascii="宋体" w:eastAsia="宋体" w:hAnsi="宋体" w:cs="宋体" w:hint="eastAsia"/>
                <w:color w:val="333333"/>
                <w:kern w:val="0"/>
                <w:sz w:val="20"/>
                <w:szCs w:val="20"/>
              </w:rPr>
            </w:pPr>
            <w:r w:rsidRPr="0040670B">
              <w:rPr>
                <w:rFonts w:ascii="宋体" w:eastAsia="宋体" w:hAnsi="宋体" w:cs="宋体" w:hint="eastAsia"/>
                <w:color w:val="000000"/>
                <w:kern w:val="0"/>
                <w:sz w:val="20"/>
                <w:szCs w:val="20"/>
              </w:rPr>
              <w:t>第八届</w:t>
            </w:r>
          </w:p>
        </w:tc>
        <w:tc>
          <w:tcPr>
            <w:tcW w:w="190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64B822" w14:textId="77777777" w:rsidR="00ED72BD" w:rsidRPr="0040670B" w:rsidRDefault="00ED72BD" w:rsidP="00583C5E">
            <w:pPr>
              <w:widowControl/>
              <w:spacing w:before="100" w:beforeAutospacing="1" w:after="100" w:afterAutospacing="1"/>
              <w:jc w:val="center"/>
              <w:rPr>
                <w:rFonts w:ascii="宋体" w:eastAsia="宋体" w:hAnsi="宋体" w:cs="宋体" w:hint="eastAsia"/>
                <w:color w:val="333333"/>
                <w:kern w:val="0"/>
                <w:sz w:val="20"/>
                <w:szCs w:val="20"/>
              </w:rPr>
            </w:pPr>
            <w:hyperlink r:id="rId22" w:tgtFrame="_self" w:history="1">
              <w:r w:rsidRPr="0040670B">
                <w:rPr>
                  <w:rFonts w:ascii="宋体" w:eastAsia="宋体" w:hAnsi="宋体" w:cs="宋体" w:hint="eastAsia"/>
                  <w:color w:val="000000"/>
                  <w:kern w:val="0"/>
                  <w:sz w:val="20"/>
                  <w:szCs w:val="20"/>
                  <w:u w:val="single"/>
                </w:rPr>
                <w:t>关亚</w:t>
              </w:r>
              <w:r w:rsidRPr="0040670B">
                <w:rPr>
                  <w:rFonts w:ascii="宋体" w:eastAsia="宋体" w:hAnsi="宋体" w:cs="宋体" w:hint="eastAsia"/>
                  <w:color w:val="000000"/>
                  <w:kern w:val="0"/>
                  <w:sz w:val="20"/>
                  <w:szCs w:val="20"/>
                  <w:u w:val="single"/>
                </w:rPr>
                <w:t>风</w:t>
              </w:r>
            </w:hyperlink>
          </w:p>
          <w:p w14:paraId="27F8E158" w14:textId="77777777" w:rsidR="00ED72BD" w:rsidRPr="0040670B" w:rsidRDefault="00ED72BD" w:rsidP="00583C5E">
            <w:pPr>
              <w:widowControl/>
              <w:spacing w:before="100" w:beforeAutospacing="1" w:after="100" w:afterAutospacing="1"/>
              <w:jc w:val="center"/>
              <w:rPr>
                <w:rFonts w:ascii="宋体" w:eastAsia="宋体" w:hAnsi="宋体" w:cs="宋体" w:hint="eastAsia"/>
                <w:color w:val="333333"/>
                <w:kern w:val="0"/>
                <w:sz w:val="20"/>
                <w:szCs w:val="20"/>
              </w:rPr>
            </w:pPr>
            <w:hyperlink r:id="rId23" w:tgtFrame="_self" w:history="1">
              <w:r w:rsidRPr="0040670B">
                <w:rPr>
                  <w:rFonts w:ascii="宋体" w:eastAsia="宋体" w:hAnsi="宋体" w:cs="宋体" w:hint="eastAsia"/>
                  <w:color w:val="000000"/>
                  <w:kern w:val="0"/>
                  <w:sz w:val="20"/>
                  <w:szCs w:val="20"/>
                  <w:u w:val="single"/>
                </w:rPr>
                <w:t>中国科学院大连化学物理研究所研究员</w:t>
              </w:r>
            </w:hyperlink>
          </w:p>
        </w:tc>
        <w:tc>
          <w:tcPr>
            <w:tcW w:w="481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E9C384" w14:textId="77777777" w:rsidR="00ED72BD" w:rsidRPr="0040670B" w:rsidRDefault="00ED72BD" w:rsidP="00583C5E">
            <w:pPr>
              <w:widowControl/>
              <w:spacing w:before="100" w:beforeAutospacing="1" w:after="100" w:afterAutospacing="1"/>
              <w:ind w:firstLine="405"/>
              <w:jc w:val="left"/>
              <w:rPr>
                <w:rFonts w:ascii="宋体" w:eastAsia="宋体" w:hAnsi="宋体" w:cs="宋体" w:hint="eastAsia"/>
                <w:color w:val="333333"/>
                <w:kern w:val="0"/>
                <w:sz w:val="20"/>
                <w:szCs w:val="20"/>
              </w:rPr>
            </w:pPr>
            <w:r w:rsidRPr="0040670B">
              <w:rPr>
                <w:rFonts w:ascii="宋体" w:eastAsia="宋体" w:hAnsi="宋体" w:cs="宋体" w:hint="eastAsia"/>
                <w:color w:val="000000"/>
                <w:kern w:val="0"/>
                <w:sz w:val="20"/>
                <w:szCs w:val="20"/>
              </w:rPr>
              <w:t>关亚风，中国科学院大连化学物理研究所研究员，长期从事微小型分析仪器、传感器和其中关键部件的研究，攻克多项卡脖子技术，为国产分析仪器和传感器的发展做出实质性贡献。响应国家号召，研制深海原位荧光传感器搭载深海勇士号/探索一号和二号多次海试成</w:t>
            </w:r>
            <w:r w:rsidRPr="0040670B">
              <w:rPr>
                <w:rFonts w:ascii="宋体" w:eastAsia="宋体" w:hAnsi="宋体" w:cs="宋体" w:hint="eastAsia"/>
                <w:color w:val="000000"/>
                <w:kern w:val="0"/>
                <w:sz w:val="20"/>
                <w:szCs w:val="20"/>
              </w:rPr>
              <w:lastRenderedPageBreak/>
              <w:t>功；面向产业需求，微光探测器等多项技术实现转让，创造社会与经济效益。获授权中国发明专利86件，国外1件。获国家科技进步二等奖1项，天津市科技进步一等奖1项，中国科学院自然科学二等奖1项，辽宁省技术发明二等奖2项。</w:t>
            </w:r>
          </w:p>
        </w:tc>
      </w:tr>
      <w:tr w:rsidR="00ED72BD" w:rsidRPr="0040670B" w14:paraId="73299BA9" w14:textId="77777777" w:rsidTr="00583C5E">
        <w:tc>
          <w:tcPr>
            <w:tcW w:w="102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97F4536" w14:textId="77777777" w:rsidR="00ED72BD" w:rsidRPr="0040670B" w:rsidRDefault="00ED72BD" w:rsidP="00583C5E">
            <w:pPr>
              <w:widowControl/>
              <w:spacing w:before="100" w:beforeAutospacing="1" w:after="100" w:afterAutospacing="1"/>
              <w:jc w:val="center"/>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lastRenderedPageBreak/>
              <w:t>第九届</w:t>
            </w:r>
          </w:p>
        </w:tc>
        <w:tc>
          <w:tcPr>
            <w:tcW w:w="190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28F0CB8" w14:textId="77777777" w:rsidR="00ED72BD" w:rsidRPr="0040670B" w:rsidRDefault="00ED72BD" w:rsidP="00583C5E">
            <w:pPr>
              <w:widowControl/>
              <w:spacing w:before="100" w:beforeAutospacing="1" w:after="100" w:afterAutospacing="1"/>
              <w:jc w:val="center"/>
              <w:rPr>
                <w:rStyle w:val="ac"/>
                <w:rFonts w:ascii="宋体" w:eastAsia="宋体" w:hAnsi="宋体" w:cs="宋体" w:hint="eastAsia"/>
                <w:color w:val="000000" w:themeColor="text1"/>
                <w:kern w:val="0"/>
                <w:sz w:val="20"/>
                <w:szCs w:val="20"/>
              </w:rPr>
            </w:pPr>
            <w:r w:rsidRPr="00000AA4">
              <w:rPr>
                <w:rFonts w:ascii="宋体" w:eastAsia="宋体" w:hAnsi="宋体" w:cs="宋体"/>
                <w:color w:val="000000" w:themeColor="text1"/>
                <w:kern w:val="0"/>
                <w:sz w:val="20"/>
                <w:szCs w:val="20"/>
              </w:rPr>
              <w:fldChar w:fldCharType="begin"/>
            </w:r>
            <w:r w:rsidRPr="00000AA4">
              <w:rPr>
                <w:rFonts w:ascii="宋体" w:eastAsia="宋体" w:hAnsi="宋体" w:cs="宋体"/>
                <w:color w:val="000000" w:themeColor="text1"/>
                <w:kern w:val="0"/>
                <w:sz w:val="20"/>
                <w:szCs w:val="20"/>
              </w:rPr>
              <w:instrText xml:space="preserve"> </w:instrText>
            </w:r>
            <w:r w:rsidRPr="00000AA4">
              <w:rPr>
                <w:rFonts w:ascii="宋体" w:eastAsia="宋体" w:hAnsi="宋体" w:cs="宋体" w:hint="eastAsia"/>
                <w:color w:val="000000" w:themeColor="text1"/>
                <w:kern w:val="0"/>
                <w:sz w:val="20"/>
                <w:szCs w:val="20"/>
              </w:rPr>
              <w:instrText>HYPERLINK "https://www.instrument.com.cn/news/20220921/632568.shtml"</w:instrText>
            </w:r>
            <w:r w:rsidRPr="00000AA4">
              <w:rPr>
                <w:rFonts w:ascii="宋体" w:eastAsia="宋体" w:hAnsi="宋体" w:cs="宋体"/>
                <w:color w:val="000000" w:themeColor="text1"/>
                <w:kern w:val="0"/>
                <w:sz w:val="20"/>
                <w:szCs w:val="20"/>
              </w:rPr>
              <w:instrText xml:space="preserve"> </w:instrText>
            </w:r>
            <w:r w:rsidRPr="00000AA4">
              <w:rPr>
                <w:rFonts w:ascii="宋体" w:eastAsia="宋体" w:hAnsi="宋体" w:cs="宋体"/>
                <w:color w:val="000000" w:themeColor="text1"/>
                <w:kern w:val="0"/>
                <w:sz w:val="20"/>
                <w:szCs w:val="20"/>
              </w:rPr>
            </w:r>
            <w:r w:rsidRPr="00000AA4">
              <w:rPr>
                <w:rFonts w:ascii="宋体" w:eastAsia="宋体" w:hAnsi="宋体" w:cs="宋体"/>
                <w:color w:val="000000" w:themeColor="text1"/>
                <w:kern w:val="0"/>
                <w:sz w:val="20"/>
                <w:szCs w:val="20"/>
              </w:rPr>
              <w:fldChar w:fldCharType="separate"/>
            </w:r>
            <w:r w:rsidRPr="00000AA4">
              <w:rPr>
                <w:rStyle w:val="ac"/>
                <w:rFonts w:ascii="宋体" w:eastAsia="宋体" w:hAnsi="宋体" w:cs="宋体" w:hint="eastAsia"/>
                <w:color w:val="000000" w:themeColor="text1"/>
                <w:kern w:val="0"/>
                <w:sz w:val="20"/>
                <w:szCs w:val="20"/>
              </w:rPr>
              <w:t>张书练</w:t>
            </w:r>
          </w:p>
          <w:p w14:paraId="54E7E275" w14:textId="77777777" w:rsidR="00ED72BD" w:rsidRPr="0040670B" w:rsidRDefault="00ED72BD" w:rsidP="00583C5E">
            <w:pPr>
              <w:widowControl/>
              <w:spacing w:before="100" w:beforeAutospacing="1" w:after="100" w:afterAutospacing="1"/>
              <w:jc w:val="center"/>
              <w:rPr>
                <w:rFonts w:ascii="宋体" w:eastAsia="宋体" w:hAnsi="宋体" w:cs="宋体"/>
                <w:color w:val="333333"/>
                <w:kern w:val="0"/>
                <w:sz w:val="20"/>
                <w:szCs w:val="20"/>
              </w:rPr>
            </w:pPr>
            <w:r w:rsidRPr="00000AA4">
              <w:rPr>
                <w:rStyle w:val="ac"/>
                <w:rFonts w:ascii="宋体" w:eastAsia="宋体" w:hAnsi="宋体" w:cs="宋体" w:hint="eastAsia"/>
                <w:color w:val="000000" w:themeColor="text1"/>
                <w:kern w:val="0"/>
                <w:sz w:val="20"/>
                <w:szCs w:val="20"/>
              </w:rPr>
              <w:t>清华大学精密仪器系教授</w:t>
            </w:r>
            <w:r w:rsidRPr="00000AA4">
              <w:rPr>
                <w:rFonts w:ascii="宋体" w:eastAsia="宋体" w:hAnsi="宋体" w:cs="宋体"/>
                <w:color w:val="000000" w:themeColor="text1"/>
                <w:kern w:val="0"/>
                <w:sz w:val="20"/>
                <w:szCs w:val="20"/>
              </w:rPr>
              <w:fldChar w:fldCharType="end"/>
            </w:r>
          </w:p>
        </w:tc>
        <w:tc>
          <w:tcPr>
            <w:tcW w:w="481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EE786C2" w14:textId="77777777" w:rsidR="00ED72BD" w:rsidRPr="0040670B" w:rsidRDefault="00ED72BD" w:rsidP="00583C5E">
            <w:pPr>
              <w:widowControl/>
              <w:spacing w:before="100" w:beforeAutospacing="1" w:after="100" w:afterAutospacing="1"/>
              <w:ind w:firstLine="405"/>
              <w:jc w:val="left"/>
              <w:rPr>
                <w:rFonts w:ascii="宋体" w:eastAsia="宋体" w:hAnsi="宋体" w:cs="宋体" w:hint="eastAsia"/>
                <w:color w:val="000000"/>
                <w:kern w:val="0"/>
                <w:sz w:val="20"/>
                <w:szCs w:val="20"/>
              </w:rPr>
            </w:pPr>
            <w:r w:rsidRPr="00000AA4">
              <w:rPr>
                <w:rFonts w:ascii="宋体" w:eastAsia="宋体" w:hAnsi="宋体" w:cs="宋体" w:hint="eastAsia"/>
                <w:color w:val="000000"/>
                <w:kern w:val="0"/>
                <w:sz w:val="20"/>
                <w:szCs w:val="20"/>
              </w:rPr>
              <w:t>张书练，清华大学精密仪器系教授，长期从事激光纳米测量研究，是国内偏振正交激光器纳米测量技术的创建人和国际主要创建人之一。几十年来，张书练教授从最基本的激光原理和光学原理出发，以解决问题为导向，发明了新原理的双折射（</w:t>
            </w:r>
            <w:r w:rsidRPr="00000AA4">
              <w:rPr>
                <w:rFonts w:ascii="宋体" w:eastAsia="宋体" w:hAnsi="宋体" w:cs="宋体"/>
                <w:color w:val="000000"/>
                <w:kern w:val="0"/>
                <w:sz w:val="20"/>
                <w:szCs w:val="20"/>
              </w:rPr>
              <w:t>-塞曼）双频激光器，这一颠覆性的激光器技术站在了世界双频激光领域的</w:t>
            </w:r>
            <w:proofErr w:type="gramStart"/>
            <w:r w:rsidRPr="00000AA4">
              <w:rPr>
                <w:rFonts w:ascii="宋体" w:eastAsia="宋体" w:hAnsi="宋体" w:cs="宋体"/>
                <w:color w:val="000000"/>
                <w:kern w:val="0"/>
                <w:sz w:val="20"/>
                <w:szCs w:val="20"/>
              </w:rPr>
              <w:t>最</w:t>
            </w:r>
            <w:proofErr w:type="gramEnd"/>
            <w:r w:rsidRPr="00000AA4">
              <w:rPr>
                <w:rFonts w:ascii="宋体" w:eastAsia="宋体" w:hAnsi="宋体" w:cs="宋体"/>
                <w:color w:val="000000"/>
                <w:kern w:val="0"/>
                <w:sz w:val="20"/>
                <w:szCs w:val="20"/>
              </w:rPr>
              <w:t>前列，也成为当前国内唯一自主可控、不可或缺的双频激光干涉仪等相干仪器的光源；建成了我国双频激光干涉仪的全链条生产线，批产；研发出一系列世界首创的“偏振正交激光器纳米测量仪器”和 “偏振正交激光器回馈纳米测量仪器”；构建成了一个完整</w:t>
            </w:r>
            <w:r w:rsidRPr="00000AA4">
              <w:rPr>
                <w:rFonts w:ascii="宋体" w:eastAsia="宋体" w:hAnsi="宋体" w:cs="宋体" w:hint="eastAsia"/>
                <w:color w:val="000000"/>
                <w:kern w:val="0"/>
                <w:sz w:val="20"/>
                <w:szCs w:val="20"/>
              </w:rPr>
              <w:t>的“偏振正交激光器及纳米测量”体系，为我国纳米测量技术发展做出了重大贡献。</w:t>
            </w:r>
          </w:p>
        </w:tc>
      </w:tr>
    </w:tbl>
    <w:p w14:paraId="1E45A4C6" w14:textId="77777777" w:rsidR="00ED72BD" w:rsidRPr="0040670B" w:rsidRDefault="00ED72BD" w:rsidP="00ED72BD">
      <w:pPr>
        <w:widowControl/>
        <w:spacing w:before="100" w:beforeAutospacing="1" w:after="100" w:afterAutospacing="1" w:line="420" w:lineRule="atLeast"/>
        <w:ind w:firstLine="482"/>
        <w:rPr>
          <w:rFonts w:ascii="宋体" w:eastAsia="宋体" w:hAnsi="宋体" w:cs="宋体" w:hint="eastAsia"/>
          <w:kern w:val="0"/>
          <w:szCs w:val="21"/>
        </w:rPr>
      </w:pPr>
    </w:p>
    <w:p w14:paraId="45A8A0E9" w14:textId="77777777" w:rsidR="00542A53" w:rsidRPr="00ED72BD" w:rsidRDefault="00542A53">
      <w:pPr>
        <w:spacing w:line="300" w:lineRule="auto"/>
        <w:ind w:firstLineChars="202" w:firstLine="485"/>
        <w:rPr>
          <w:rFonts w:ascii="仿宋" w:eastAsia="仿宋" w:hAnsi="仿宋"/>
          <w:sz w:val="24"/>
          <w:szCs w:val="24"/>
        </w:rPr>
      </w:pPr>
    </w:p>
    <w:sectPr w:rsidR="00542A53" w:rsidRPr="00ED72BD">
      <w:headerReference w:type="default" r:id="rId24"/>
      <w:footerReference w:type="default" r:id="rId25"/>
      <w:pgSz w:w="11906" w:h="16838"/>
      <w:pgMar w:top="1440" w:right="1841" w:bottom="1440" w:left="156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CE0CE" w14:textId="77777777" w:rsidR="009A62D2" w:rsidRDefault="009A62D2">
      <w:r>
        <w:separator/>
      </w:r>
    </w:p>
  </w:endnote>
  <w:endnote w:type="continuationSeparator" w:id="0">
    <w:p w14:paraId="0E90DA42" w14:textId="77777777" w:rsidR="009A62D2" w:rsidRDefault="009A62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5466F" w14:textId="2CE7190C" w:rsidR="00542A53" w:rsidRDefault="00000000">
    <w:pPr>
      <w:pStyle w:val="a7"/>
      <w:rPr>
        <w:rFonts w:ascii="黑体" w:eastAsia="黑体" w:hAnsi="黑体"/>
      </w:rPr>
    </w:pPr>
    <w:r>
      <w:rPr>
        <w:rFonts w:ascii="黑体" w:eastAsia="黑体" w:hAnsi="黑体" w:hint="eastAsia"/>
      </w:rPr>
      <w:t>联 系 人：</w:t>
    </w:r>
    <w:proofErr w:type="gramStart"/>
    <w:r w:rsidR="00982625">
      <w:rPr>
        <w:rFonts w:ascii="黑体" w:eastAsia="黑体" w:hAnsi="黑体" w:hint="eastAsia"/>
      </w:rPr>
      <w:t>杨厉哲</w:t>
    </w:r>
    <w:proofErr w:type="gramEnd"/>
    <w:r>
      <w:rPr>
        <w:rFonts w:ascii="黑体" w:eastAsia="黑体" w:hAnsi="黑体" w:hint="eastAsia"/>
      </w:rPr>
      <w:t xml:space="preserve">    </w:t>
    </w:r>
    <w:r>
      <w:rPr>
        <w:rFonts w:ascii="黑体" w:eastAsia="黑体" w:hAnsi="黑体"/>
      </w:rPr>
      <w:t xml:space="preserve">             </w:t>
    </w:r>
    <w:r>
      <w:rPr>
        <w:rFonts w:ascii="黑体" w:eastAsia="黑体" w:hAnsi="黑体" w:hint="eastAsia"/>
      </w:rPr>
      <w:t>移动电话：</w:t>
    </w:r>
    <w:r w:rsidR="00982625">
      <w:rPr>
        <w:rFonts w:ascii="黑体" w:eastAsia="黑体" w:hAnsi="黑体"/>
      </w:rPr>
      <w:t>15311451191</w:t>
    </w:r>
    <w:r>
      <w:rPr>
        <w:rFonts w:ascii="黑体" w:eastAsia="黑体" w:hAnsi="黑体" w:hint="eastAsia"/>
      </w:rPr>
      <w:t xml:space="preserve">     电子邮件：</w:t>
    </w:r>
    <w:r w:rsidR="00982625">
      <w:rPr>
        <w:rFonts w:ascii="黑体" w:eastAsia="黑体" w:hAnsi="黑体" w:hint="eastAsia"/>
      </w:rPr>
      <w:t>yanglz</w:t>
    </w:r>
    <w:r>
      <w:rPr>
        <w:rFonts w:ascii="黑体" w:eastAsia="黑体" w:hAnsi="黑体" w:hint="eastAsia"/>
      </w:rPr>
      <w:t>@instrument.com.cn</w:t>
    </w:r>
  </w:p>
  <w:p w14:paraId="0E9BEC44" w14:textId="77777777" w:rsidR="00542A53" w:rsidRDefault="00000000">
    <w:pPr>
      <w:pStyle w:val="a7"/>
      <w:rPr>
        <w:rFonts w:ascii="黑体" w:eastAsia="黑体" w:hAnsi="黑体"/>
      </w:rPr>
    </w:pPr>
    <w:r>
      <w:rPr>
        <w:rFonts w:ascii="黑体" w:eastAsia="黑体" w:hAnsi="黑体" w:hint="eastAsia"/>
      </w:rPr>
      <w:t>公司地址：北京市西城区新街口外大街28号普天德</w:t>
    </w:r>
    <w:proofErr w:type="gramStart"/>
    <w:r>
      <w:rPr>
        <w:rFonts w:ascii="黑体" w:eastAsia="黑体" w:hAnsi="黑体" w:hint="eastAsia"/>
      </w:rPr>
      <w:t>胜科技</w:t>
    </w:r>
    <w:proofErr w:type="gramEnd"/>
    <w:r>
      <w:rPr>
        <w:rFonts w:ascii="黑体" w:eastAsia="黑体" w:hAnsi="黑体" w:hint="eastAsia"/>
      </w:rPr>
      <w:t>园B座412室</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8AC21" w14:textId="77777777" w:rsidR="009A62D2" w:rsidRDefault="009A62D2">
      <w:r>
        <w:separator/>
      </w:r>
    </w:p>
  </w:footnote>
  <w:footnote w:type="continuationSeparator" w:id="0">
    <w:p w14:paraId="3D730FE6" w14:textId="77777777" w:rsidR="009A62D2" w:rsidRDefault="009A62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7A81D" w14:textId="77777777" w:rsidR="00542A53" w:rsidRDefault="00000000">
    <w:pPr>
      <w:pStyle w:val="a3"/>
      <w:jc w:val="left"/>
      <w:rPr>
        <w:rFonts w:ascii="楷体_GB2312" w:eastAsia="楷体_GB2312" w:hAnsi="Arial"/>
        <w:b/>
        <w:color w:val="0000FF"/>
        <w:sz w:val="21"/>
      </w:rPr>
    </w:pPr>
    <w:r>
      <w:rPr>
        <w:noProof/>
      </w:rPr>
      <w:drawing>
        <wp:inline distT="0" distB="0" distL="0" distR="0" wp14:anchorId="43206419" wp14:editId="4CACEF52">
          <wp:extent cx="1600200" cy="4381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600200" cy="438150"/>
                  </a:xfrm>
                  <a:prstGeom prst="rect">
                    <a:avLst/>
                  </a:prstGeom>
                  <a:noFill/>
                  <a:ln>
                    <a:noFill/>
                  </a:ln>
                </pic:spPr>
              </pic:pic>
            </a:graphicData>
          </a:graphic>
        </wp:inline>
      </w:drawing>
    </w:r>
    <w:r>
      <w:rPr>
        <w:rFonts w:ascii="楷体_GB2312" w:eastAsia="楷体_GB2312" w:hAnsi="Arial" w:hint="eastAsia"/>
        <w:b/>
        <w:color w:val="0000FF"/>
        <w:sz w:val="21"/>
      </w:rPr>
      <w:t xml:space="preserve"> </w:t>
    </w:r>
    <w:r>
      <w:rPr>
        <w:rFonts w:ascii="楷体_GB2312" w:eastAsia="楷体_GB2312" w:hAnsi="Arial"/>
        <w:b/>
        <w:color w:val="0000FF"/>
        <w:sz w:val="21"/>
      </w:rPr>
      <w:t xml:space="preserve">                                  </w:t>
    </w:r>
    <w:r>
      <w:rPr>
        <w:rFonts w:ascii="楷体_GB2312" w:eastAsia="楷体_GB2312" w:hAnsi="Arial" w:hint="eastAsia"/>
        <w:b/>
        <w:color w:val="0000FF"/>
        <w:sz w:val="21"/>
      </w:rPr>
      <w:t>科学仪器专业门户网站</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81282F"/>
    <w:multiLevelType w:val="multilevel"/>
    <w:tmpl w:val="3681282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61A249A9"/>
    <w:multiLevelType w:val="multilevel"/>
    <w:tmpl w:val="61A249A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526014918">
    <w:abstractNumId w:val="1"/>
  </w:num>
  <w:num w:numId="2" w16cid:durableId="10276753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473"/>
    <w:rsid w:val="00011B8A"/>
    <w:rsid w:val="0002202B"/>
    <w:rsid w:val="000258A3"/>
    <w:rsid w:val="00042308"/>
    <w:rsid w:val="000831C4"/>
    <w:rsid w:val="000851B7"/>
    <w:rsid w:val="0008696E"/>
    <w:rsid w:val="000B7D82"/>
    <w:rsid w:val="000E0104"/>
    <w:rsid w:val="0020722A"/>
    <w:rsid w:val="002111B4"/>
    <w:rsid w:val="002126BA"/>
    <w:rsid w:val="00217A3F"/>
    <w:rsid w:val="002739B9"/>
    <w:rsid w:val="00275D18"/>
    <w:rsid w:val="00285540"/>
    <w:rsid w:val="00296CFF"/>
    <w:rsid w:val="002C7A94"/>
    <w:rsid w:val="002F3DC8"/>
    <w:rsid w:val="0033178D"/>
    <w:rsid w:val="003401C2"/>
    <w:rsid w:val="00377ABA"/>
    <w:rsid w:val="003A53A2"/>
    <w:rsid w:val="003B1185"/>
    <w:rsid w:val="003B7F0C"/>
    <w:rsid w:val="003C6E09"/>
    <w:rsid w:val="003F2D10"/>
    <w:rsid w:val="0042204F"/>
    <w:rsid w:val="00443661"/>
    <w:rsid w:val="004508B9"/>
    <w:rsid w:val="0046375D"/>
    <w:rsid w:val="004A0D4F"/>
    <w:rsid w:val="004A38C6"/>
    <w:rsid w:val="004C408F"/>
    <w:rsid w:val="004F1901"/>
    <w:rsid w:val="004F3511"/>
    <w:rsid w:val="004F786D"/>
    <w:rsid w:val="00514404"/>
    <w:rsid w:val="00530845"/>
    <w:rsid w:val="00532637"/>
    <w:rsid w:val="00542A53"/>
    <w:rsid w:val="005509BA"/>
    <w:rsid w:val="00551E55"/>
    <w:rsid w:val="005548AD"/>
    <w:rsid w:val="005A2326"/>
    <w:rsid w:val="005C25A5"/>
    <w:rsid w:val="005E28BD"/>
    <w:rsid w:val="00654DF1"/>
    <w:rsid w:val="00662943"/>
    <w:rsid w:val="00680E2A"/>
    <w:rsid w:val="0068265C"/>
    <w:rsid w:val="006A6015"/>
    <w:rsid w:val="006F0813"/>
    <w:rsid w:val="00702A39"/>
    <w:rsid w:val="00707B30"/>
    <w:rsid w:val="0071163F"/>
    <w:rsid w:val="00785412"/>
    <w:rsid w:val="00796D60"/>
    <w:rsid w:val="007B02FD"/>
    <w:rsid w:val="007C1D18"/>
    <w:rsid w:val="007E1A66"/>
    <w:rsid w:val="007E6D06"/>
    <w:rsid w:val="007F7F3B"/>
    <w:rsid w:val="00802D1C"/>
    <w:rsid w:val="0083469C"/>
    <w:rsid w:val="00845000"/>
    <w:rsid w:val="00856128"/>
    <w:rsid w:val="0087167F"/>
    <w:rsid w:val="00874B81"/>
    <w:rsid w:val="0089210E"/>
    <w:rsid w:val="008A0B95"/>
    <w:rsid w:val="008A2A2B"/>
    <w:rsid w:val="008C63B2"/>
    <w:rsid w:val="008F45EE"/>
    <w:rsid w:val="008F50B8"/>
    <w:rsid w:val="00925473"/>
    <w:rsid w:val="00982625"/>
    <w:rsid w:val="00990A2D"/>
    <w:rsid w:val="009A15A4"/>
    <w:rsid w:val="009A62D2"/>
    <w:rsid w:val="00A33F1D"/>
    <w:rsid w:val="00A43623"/>
    <w:rsid w:val="00A5437B"/>
    <w:rsid w:val="00A63EAA"/>
    <w:rsid w:val="00AD00CC"/>
    <w:rsid w:val="00B25993"/>
    <w:rsid w:val="00B34CDC"/>
    <w:rsid w:val="00B37FAF"/>
    <w:rsid w:val="00B40A38"/>
    <w:rsid w:val="00B42292"/>
    <w:rsid w:val="00B562EB"/>
    <w:rsid w:val="00B77375"/>
    <w:rsid w:val="00B921A8"/>
    <w:rsid w:val="00B9676F"/>
    <w:rsid w:val="00BA15AB"/>
    <w:rsid w:val="00BE6715"/>
    <w:rsid w:val="00BF1901"/>
    <w:rsid w:val="00BF2772"/>
    <w:rsid w:val="00BF413A"/>
    <w:rsid w:val="00C139BE"/>
    <w:rsid w:val="00C50AAF"/>
    <w:rsid w:val="00C670CA"/>
    <w:rsid w:val="00C70315"/>
    <w:rsid w:val="00C93824"/>
    <w:rsid w:val="00C9549D"/>
    <w:rsid w:val="00CA525E"/>
    <w:rsid w:val="00CB2ACE"/>
    <w:rsid w:val="00CE1651"/>
    <w:rsid w:val="00CE4346"/>
    <w:rsid w:val="00D07CBE"/>
    <w:rsid w:val="00D2678A"/>
    <w:rsid w:val="00D47F5C"/>
    <w:rsid w:val="00D5706F"/>
    <w:rsid w:val="00D81DA6"/>
    <w:rsid w:val="00D979BB"/>
    <w:rsid w:val="00DE3B78"/>
    <w:rsid w:val="00E10D4E"/>
    <w:rsid w:val="00E13F24"/>
    <w:rsid w:val="00E205B6"/>
    <w:rsid w:val="00E23D19"/>
    <w:rsid w:val="00E74B82"/>
    <w:rsid w:val="00E76666"/>
    <w:rsid w:val="00E779D7"/>
    <w:rsid w:val="00ED72BD"/>
    <w:rsid w:val="00EE65F8"/>
    <w:rsid w:val="00EF294C"/>
    <w:rsid w:val="00F06F01"/>
    <w:rsid w:val="00F24880"/>
    <w:rsid w:val="00F27B9E"/>
    <w:rsid w:val="00F51F41"/>
    <w:rsid w:val="00F54F65"/>
    <w:rsid w:val="00F654CC"/>
    <w:rsid w:val="00F8465A"/>
    <w:rsid w:val="00FB26C9"/>
    <w:rsid w:val="00FC15A7"/>
    <w:rsid w:val="00FC1D7C"/>
    <w:rsid w:val="00FE6307"/>
    <w:rsid w:val="00FF1361"/>
    <w:rsid w:val="00FF7825"/>
    <w:rsid w:val="01633E9B"/>
    <w:rsid w:val="01FA47FF"/>
    <w:rsid w:val="03575C81"/>
    <w:rsid w:val="04F53EA0"/>
    <w:rsid w:val="06F07F7E"/>
    <w:rsid w:val="0799002A"/>
    <w:rsid w:val="07A1571D"/>
    <w:rsid w:val="0D3F3A0E"/>
    <w:rsid w:val="0F0C791F"/>
    <w:rsid w:val="112278CE"/>
    <w:rsid w:val="112453F4"/>
    <w:rsid w:val="12802AFE"/>
    <w:rsid w:val="156C27CE"/>
    <w:rsid w:val="15804BC3"/>
    <w:rsid w:val="16A67991"/>
    <w:rsid w:val="17A34B99"/>
    <w:rsid w:val="18561C0B"/>
    <w:rsid w:val="18F733EE"/>
    <w:rsid w:val="19B60BB4"/>
    <w:rsid w:val="19CF7EC7"/>
    <w:rsid w:val="1B612DA1"/>
    <w:rsid w:val="1BDE0896"/>
    <w:rsid w:val="1D210A3A"/>
    <w:rsid w:val="1D802E1F"/>
    <w:rsid w:val="1DD9652B"/>
    <w:rsid w:val="20390790"/>
    <w:rsid w:val="209B4FA7"/>
    <w:rsid w:val="20A774A8"/>
    <w:rsid w:val="22BB36DF"/>
    <w:rsid w:val="237F60D8"/>
    <w:rsid w:val="24AE34FB"/>
    <w:rsid w:val="27033A52"/>
    <w:rsid w:val="28D15F0A"/>
    <w:rsid w:val="2A697EC4"/>
    <w:rsid w:val="2AC450FA"/>
    <w:rsid w:val="2ADF617F"/>
    <w:rsid w:val="2B6F32B8"/>
    <w:rsid w:val="2C583D4C"/>
    <w:rsid w:val="2F923A19"/>
    <w:rsid w:val="2FF16992"/>
    <w:rsid w:val="30466CDD"/>
    <w:rsid w:val="31DB3455"/>
    <w:rsid w:val="327E6896"/>
    <w:rsid w:val="383E029A"/>
    <w:rsid w:val="38D34E86"/>
    <w:rsid w:val="38DB1F8D"/>
    <w:rsid w:val="3ABE56C2"/>
    <w:rsid w:val="3B8E778B"/>
    <w:rsid w:val="3DDA0A65"/>
    <w:rsid w:val="3ECF4342"/>
    <w:rsid w:val="429F5DD9"/>
    <w:rsid w:val="436C6603"/>
    <w:rsid w:val="438C0A54"/>
    <w:rsid w:val="440C56F0"/>
    <w:rsid w:val="448160DE"/>
    <w:rsid w:val="44950D72"/>
    <w:rsid w:val="459C226D"/>
    <w:rsid w:val="4654512D"/>
    <w:rsid w:val="48DA400F"/>
    <w:rsid w:val="48F21359"/>
    <w:rsid w:val="49267254"/>
    <w:rsid w:val="493A685C"/>
    <w:rsid w:val="4AC113CB"/>
    <w:rsid w:val="4BC44B03"/>
    <w:rsid w:val="4BF5224A"/>
    <w:rsid w:val="4FC30639"/>
    <w:rsid w:val="5023004A"/>
    <w:rsid w:val="517174DB"/>
    <w:rsid w:val="51DD63DE"/>
    <w:rsid w:val="520774F7"/>
    <w:rsid w:val="522602C5"/>
    <w:rsid w:val="53A25729"/>
    <w:rsid w:val="53A418EB"/>
    <w:rsid w:val="542D6BD1"/>
    <w:rsid w:val="542E3461"/>
    <w:rsid w:val="54905ECA"/>
    <w:rsid w:val="54D272FC"/>
    <w:rsid w:val="55A25EB5"/>
    <w:rsid w:val="55D87B28"/>
    <w:rsid w:val="562F7C6B"/>
    <w:rsid w:val="575D26DE"/>
    <w:rsid w:val="58A9415C"/>
    <w:rsid w:val="58EF1971"/>
    <w:rsid w:val="5C54238C"/>
    <w:rsid w:val="5C8A31FF"/>
    <w:rsid w:val="5E2F61C8"/>
    <w:rsid w:val="5F4B4EC7"/>
    <w:rsid w:val="60FB1283"/>
    <w:rsid w:val="60FD6695"/>
    <w:rsid w:val="61332824"/>
    <w:rsid w:val="625E7607"/>
    <w:rsid w:val="62F67840"/>
    <w:rsid w:val="6322364D"/>
    <w:rsid w:val="6401024A"/>
    <w:rsid w:val="64A05CB5"/>
    <w:rsid w:val="663D445F"/>
    <w:rsid w:val="66680A54"/>
    <w:rsid w:val="673F7A07"/>
    <w:rsid w:val="67580AC9"/>
    <w:rsid w:val="67BA52E0"/>
    <w:rsid w:val="67C7218E"/>
    <w:rsid w:val="68D73C6F"/>
    <w:rsid w:val="6A3D5D54"/>
    <w:rsid w:val="6AC13E4D"/>
    <w:rsid w:val="6AE508C6"/>
    <w:rsid w:val="6C4B6506"/>
    <w:rsid w:val="6C845EBC"/>
    <w:rsid w:val="6C88775B"/>
    <w:rsid w:val="6D317DF2"/>
    <w:rsid w:val="70AB7EBB"/>
    <w:rsid w:val="70DC1E23"/>
    <w:rsid w:val="71940950"/>
    <w:rsid w:val="719E532A"/>
    <w:rsid w:val="71E73175"/>
    <w:rsid w:val="724203AC"/>
    <w:rsid w:val="724F4877"/>
    <w:rsid w:val="72B868C0"/>
    <w:rsid w:val="740873D3"/>
    <w:rsid w:val="74CC0400"/>
    <w:rsid w:val="767E572A"/>
    <w:rsid w:val="76856AB9"/>
    <w:rsid w:val="768A2E98"/>
    <w:rsid w:val="77185B7F"/>
    <w:rsid w:val="771C566F"/>
    <w:rsid w:val="772B3B04"/>
    <w:rsid w:val="778E4093"/>
    <w:rsid w:val="78A43B6E"/>
    <w:rsid w:val="7A434CC1"/>
    <w:rsid w:val="7A543372"/>
    <w:rsid w:val="7A9E45ED"/>
    <w:rsid w:val="7BC938EC"/>
    <w:rsid w:val="7C8F02B9"/>
    <w:rsid w:val="7F9567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F1DD6E2"/>
  <w15:docId w15:val="{7FC031B7-BE6D-4CE1-A552-7E352142B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qFormat/>
    <w:rPr>
      <w:rFonts w:ascii="Arial Black" w:eastAsia="宋体" w:hAnsi="Arial Black" w:cs="Times New Roman"/>
      <w:sz w:val="32"/>
      <w:szCs w:val="24"/>
    </w:r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pPr>
      <w:pBdr>
        <w:bottom w:val="single" w:sz="6" w:space="1" w:color="auto"/>
      </w:pBdr>
      <w:tabs>
        <w:tab w:val="center" w:pos="4153"/>
        <w:tab w:val="right" w:pos="8306"/>
      </w:tabs>
      <w:snapToGrid w:val="0"/>
      <w:jc w:val="center"/>
    </w:pPr>
    <w:rPr>
      <w:sz w:val="18"/>
      <w:szCs w:val="18"/>
    </w:rPr>
  </w:style>
  <w:style w:type="table" w:styleId="ab">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Pr>
      <w:color w:val="0000FF" w:themeColor="hyperlink"/>
      <w:u w:val="single"/>
    </w:rPr>
  </w:style>
  <w:style w:type="character" w:customStyle="1" w:styleId="aa">
    <w:name w:val="页眉 字符"/>
    <w:basedOn w:val="a0"/>
    <w:link w:val="a9"/>
    <w:uiPriority w:val="99"/>
    <w:rPr>
      <w:sz w:val="18"/>
      <w:szCs w:val="18"/>
    </w:rPr>
  </w:style>
  <w:style w:type="character" w:customStyle="1" w:styleId="a8">
    <w:name w:val="页脚 字符"/>
    <w:basedOn w:val="a0"/>
    <w:link w:val="a7"/>
    <w:uiPriority w:val="99"/>
    <w:rPr>
      <w:sz w:val="18"/>
      <w:szCs w:val="18"/>
    </w:rPr>
  </w:style>
  <w:style w:type="character" w:customStyle="1" w:styleId="a6">
    <w:name w:val="批注框文本 字符"/>
    <w:basedOn w:val="a0"/>
    <w:link w:val="a5"/>
    <w:uiPriority w:val="99"/>
    <w:semiHidden/>
    <w:qFormat/>
    <w:rPr>
      <w:sz w:val="18"/>
      <w:szCs w:val="18"/>
    </w:rPr>
  </w:style>
  <w:style w:type="character" w:customStyle="1" w:styleId="a4">
    <w:name w:val="正文文本 字符"/>
    <w:basedOn w:val="a0"/>
    <w:link w:val="a3"/>
    <w:qFormat/>
    <w:rPr>
      <w:rFonts w:ascii="Arial Black" w:eastAsia="宋体" w:hAnsi="Arial Black" w:cs="Times New Roman"/>
      <w:sz w:val="32"/>
      <w:szCs w:val="24"/>
    </w:rPr>
  </w:style>
  <w:style w:type="paragraph" w:styleId="ad">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s://www.instrument.com.cn/news/20150424/158747.shtml" TargetMode="External"/><Relationship Id="rId18" Type="http://schemas.openxmlformats.org/officeDocument/2006/relationships/hyperlink" Target="https://www.instrument.com.cn/news/20190418/483763.shtm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instrument.com.cn/news/20200916/559748.shtml" TargetMode="External"/><Relationship Id="rId7" Type="http://schemas.openxmlformats.org/officeDocument/2006/relationships/endnotes" Target="endnotes.xml"/><Relationship Id="rId12" Type="http://schemas.openxmlformats.org/officeDocument/2006/relationships/hyperlink" Target="https://www.instrument.com.cn/news/20150424/158747.shtml" TargetMode="External"/><Relationship Id="rId17" Type="http://schemas.openxmlformats.org/officeDocument/2006/relationships/hyperlink" Target="https://www.instrument.com.cn/news/20180415/461573.shtml"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instrument.com.cn/news/20180415/461573.shtml" TargetMode="External"/><Relationship Id="rId20" Type="http://schemas.openxmlformats.org/officeDocument/2006/relationships/hyperlink" Target="https://www.instrument.com.cn/news/20200916/559748.s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strument.com.cn/news/20140421/127122.shtml"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instrument.com.cn/news/20170424/217960.shtml" TargetMode="External"/><Relationship Id="rId23" Type="http://schemas.openxmlformats.org/officeDocument/2006/relationships/hyperlink" Target="https://www.instrument.com.cn/news/20210424/578505.shtml" TargetMode="External"/><Relationship Id="rId10" Type="http://schemas.openxmlformats.org/officeDocument/2006/relationships/hyperlink" Target="https://www.instrument.com.cn/news/20140421/127122.shtml" TargetMode="External"/><Relationship Id="rId19" Type="http://schemas.openxmlformats.org/officeDocument/2006/relationships/hyperlink" Target="https://www.instrument.com.cn/news/20190418/483763.shtm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instrument.com.cn/news/20170424/217960.shtml" TargetMode="External"/><Relationship Id="rId22" Type="http://schemas.openxmlformats.org/officeDocument/2006/relationships/hyperlink" Target="https://www.instrument.com.cn/news/20210424/578505.shtml"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763</Words>
  <Characters>4352</Characters>
  <Application>Microsoft Office Word</Application>
  <DocSecurity>0</DocSecurity>
  <Lines>36</Lines>
  <Paragraphs>10</Paragraphs>
  <ScaleCrop>false</ScaleCrop>
  <Company>微软中国</Company>
  <LinksUpToDate>false</LinksUpToDate>
  <CharactersWithSpaces>5105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Cyanboat Zhao</dc:creator>
  <cp:lastModifiedBy>杨厉哲</cp:lastModifiedBy>
  <cp:revision>2</cp:revision>
  <cp:lastPrinted>2020-05-26T10:49:00Z</cp:lastPrinted>
  <dcterms:created xsi:type="dcterms:W3CDTF">2023-03-17T06:10:00Z</dcterms:created>
  <dcterms:modified xsi:type="dcterms:W3CDTF">2023-03-17T06:10:00Z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3169D575A4C446AEB7460AD47F19C77D</vt:lpwstr>
  </property>
</Properties>
</file>