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大型科研仪器开放共享领域专家推荐表</w:t>
      </w:r>
    </w:p>
    <w:p>
      <w:pPr>
        <w:rPr>
          <w:rFonts w:ascii="楷体_GB2312" w:hAnsi="宋体" w:eastAsia="楷体_GB2312"/>
          <w:b/>
          <w:sz w:val="24"/>
          <w:szCs w:val="24"/>
        </w:rPr>
      </w:pPr>
      <w:r>
        <w:rPr>
          <w:rFonts w:hint="eastAsia" w:ascii="楷体_GB2312" w:hAnsi="黑体" w:eastAsia="楷体_GB2312"/>
          <w:b/>
          <w:sz w:val="32"/>
          <w:szCs w:val="32"/>
        </w:rPr>
        <w:t>单位名称（签章）：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78"/>
        <w:gridCol w:w="1426"/>
        <w:gridCol w:w="1676"/>
        <w:gridCol w:w="807"/>
        <w:gridCol w:w="5314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531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 xml:space="preserve">科研管理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 xml:space="preserve">实验室质量管理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 xml:space="preserve">检验检测分析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 xml:space="preserve">仪器设备管理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 xml:space="preserve">数据统计分析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 xml:space="preserve">大型科研仪器开放共享平台运营维护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</w:rPr>
              <w:t>其他</w:t>
            </w: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5314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  <w:tc>
          <w:tcPr>
            <w:tcW w:w="206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6"/>
                <w:szCs w:val="36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9C"/>
    <w:rsid w:val="0019118A"/>
    <w:rsid w:val="00BA379C"/>
    <w:rsid w:val="1A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1</Lines>
  <Paragraphs>1</Paragraphs>
  <TotalTime>0</TotalTime>
  <ScaleCrop>false</ScaleCrop>
  <LinksUpToDate>false</LinksUpToDate>
  <CharactersWithSpaces>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2023-02-06T07:32:00Z</dcterms:created>
  <dc:creator>PC</dc:creator>
  <cp:lastModifiedBy>高处看，不胜寒</cp:lastModifiedBy>
  <dcterms:modified xsi:type="dcterms:W3CDTF">2023-02-07T07:03:13Z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B790E1A9888C46CBB80CBF72EFBDA749</vt:lpwstr>
  </property>
</Properties>
</file>