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500" w:lineRule="exact"/>
        <w:ind w:left="301" w:hanging="301" w:hangingChars="10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智能配药机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主要技术参数</w:t>
      </w:r>
    </w:p>
    <w:p>
      <w:pPr>
        <w:widowControl/>
        <w:spacing w:before="75" w:after="75" w:line="500" w:lineRule="exact"/>
        <w:ind w:left="301" w:hanging="301" w:hangingChars="100"/>
        <w:jc w:val="center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型号：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ADM-01</w:t>
      </w:r>
    </w:p>
    <w:p>
      <w:pPr>
        <w:widowControl/>
        <w:spacing w:before="75" w:after="7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一、技术参数</w:t>
      </w:r>
    </w:p>
    <w:p>
      <w:pPr>
        <w:widowControl/>
        <w:spacing w:before="75" w:after="7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配药机</w:t>
      </w:r>
      <w:r>
        <w:rPr>
          <w:rFonts w:hint="eastAsia" w:ascii="宋体" w:hAnsi="宋体" w:cs="宋体"/>
          <w:bCs/>
          <w:kern w:val="0"/>
          <w:sz w:val="24"/>
        </w:rPr>
        <w:t>基本参数：</w:t>
      </w:r>
    </w:p>
    <w:p>
      <w:pPr>
        <w:widowControl/>
        <w:spacing w:before="75" w:after="75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（1）外部尺寸≥（L×D×H）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360mm×160mm×385mm</w:t>
      </w:r>
      <w:r>
        <w:rPr>
          <w:rFonts w:hint="eastAsia" w:ascii="宋体" w:hAnsi="宋体" w:cs="宋体"/>
          <w:bCs/>
          <w:kern w:val="0"/>
          <w:sz w:val="24"/>
        </w:rPr>
        <w:t>；（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主机尺寸</w:t>
      </w:r>
      <w:r>
        <w:rPr>
          <w:rFonts w:hint="eastAsia" w:ascii="宋体" w:hAnsi="宋体" w:cs="宋体"/>
          <w:bCs/>
          <w:kern w:val="0"/>
          <w:sz w:val="24"/>
        </w:rPr>
        <w:t>）</w:t>
      </w:r>
    </w:p>
    <w:p>
      <w:pPr>
        <w:widowControl/>
        <w:spacing w:before="75" w:after="75"/>
        <w:ind w:firstLine="240" w:firstLineChars="100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</w:rPr>
        <w:t>（2）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工作电压：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AC220V 50Hz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24"/>
        </w:rPr>
        <w:t>）额定功率：≤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3</w:t>
      </w:r>
      <w:r>
        <w:rPr>
          <w:rFonts w:ascii="宋体" w:hAnsi="宋体" w:cs="宋体"/>
          <w:bCs/>
          <w:kern w:val="0"/>
          <w:sz w:val="24"/>
        </w:rPr>
        <w:t>00</w:t>
      </w:r>
      <w:r>
        <w:rPr>
          <w:rFonts w:hint="eastAsia" w:ascii="宋体" w:hAnsi="宋体" w:cs="宋体"/>
          <w:bCs/>
          <w:kern w:val="0"/>
          <w:sz w:val="24"/>
        </w:rPr>
        <w:t xml:space="preserve"> W；</w:t>
      </w:r>
    </w:p>
    <w:p>
      <w:pPr>
        <w:widowControl/>
        <w:tabs>
          <w:tab w:val="left" w:pos="270"/>
        </w:tabs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24"/>
        </w:rPr>
        <w:t>）噪音等级：≤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55</w:t>
      </w:r>
      <w:r>
        <w:rPr>
          <w:rFonts w:ascii="宋体" w:hAnsi="宋体" w:cs="宋体"/>
          <w:bCs/>
          <w:kern w:val="0"/>
          <w:sz w:val="24"/>
        </w:rPr>
        <w:t>d</w:t>
      </w:r>
      <w:r>
        <w:rPr>
          <w:rFonts w:hint="eastAsia" w:ascii="宋体" w:hAnsi="宋体" w:cs="宋体"/>
          <w:bCs/>
          <w:kern w:val="0"/>
          <w:sz w:val="24"/>
        </w:rPr>
        <w:t>B（A）；</w:t>
      </w:r>
    </w:p>
    <w:p>
      <w:pPr>
        <w:widowControl/>
        <w:spacing w:before="75" w:after="75" w:line="276" w:lineRule="auto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 w:val="24"/>
        </w:rPr>
        <w:t>）重量：</w:t>
      </w:r>
      <w:r>
        <w:rPr>
          <w:rFonts w:ascii="宋体" w:hAnsi="宋体" w:cs="宋体"/>
          <w:bCs/>
          <w:kern w:val="0"/>
          <w:sz w:val="24"/>
        </w:rPr>
        <w:t>毛重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10 </w:t>
      </w:r>
      <w:r>
        <w:rPr>
          <w:rFonts w:hint="eastAsia" w:ascii="宋体" w:hAnsi="宋体" w:cs="宋体"/>
          <w:bCs/>
          <w:kern w:val="0"/>
          <w:sz w:val="24"/>
        </w:rPr>
        <w:t>KG；</w:t>
      </w:r>
    </w:p>
    <w:p>
      <w:pPr>
        <w:widowControl/>
        <w:spacing w:before="75" w:after="75" w:line="276" w:lineRule="auto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配药速度：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0~10ml/秒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>
      <w:pPr>
        <w:widowControl/>
        <w:spacing w:before="75" w:after="75" w:line="276" w:lineRule="auto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可适配配药手柄：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20ml或30ml注射器手柄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>
      <w:pPr>
        <w:widowControl/>
        <w:spacing w:before="75" w:after="75" w:line="276" w:lineRule="auto"/>
        <w:rPr>
          <w:rFonts w:hint="eastAsia" w:ascii="宋体" w:hAnsi="宋体" w:cs="宋体"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可连接一次性使用无菌溶药注射器，供抽取、溶解、配置药液使用。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使用</w:t>
      </w:r>
      <w:r>
        <w:rPr>
          <w:rFonts w:hint="eastAsia" w:ascii="幼圆" w:hAnsi="Times New Roman" w:eastAsia="幼圆" w:cs="Times New Roman"/>
          <w:sz w:val="24"/>
          <w:szCs w:val="24"/>
        </w:rPr>
        <w:t>本仪器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进行静脉药物配置可杜绝手部直接接触注射器芯杆</w:t>
      </w:r>
      <w:r>
        <w:rPr>
          <w:rFonts w:hint="eastAsia" w:ascii="幼圆" w:hAnsi="Times New Roman" w:eastAsia="幼圆" w:cs="Times New Roman"/>
          <w:sz w:val="24"/>
          <w:szCs w:val="24"/>
        </w:rPr>
        <w:t>，可有效防止交叉污染，保护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病员用药</w:t>
      </w:r>
      <w:r>
        <w:rPr>
          <w:rFonts w:hint="eastAsia" w:ascii="幼圆" w:hAnsi="Times New Roman" w:eastAsia="幼圆" w:cs="Times New Roman"/>
          <w:sz w:val="24"/>
          <w:szCs w:val="24"/>
        </w:rPr>
        <w:t>的安全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，也可在长时间配药过程中减少医护人员疲劳，防止腱鞘炎等职业病的发生</w:t>
      </w:r>
      <w:r>
        <w:rPr>
          <w:rFonts w:hint="eastAsia" w:ascii="幼圆" w:hAnsi="Times New Roman" w:eastAsia="幼圆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幼圆" w:hAnsi="Times New Roman" w:eastAsia="幼圆" w:cs="Times New Roman"/>
          <w:sz w:val="24"/>
          <w:szCs w:val="24"/>
          <w:lang w:eastAsia="zh-CN"/>
        </w:rPr>
      </w:pPr>
      <w:r>
        <w:rPr>
          <w:rFonts w:hint="eastAsia" w:ascii="幼圆" w:eastAsia="幼圆" w:cs="Times New Roman"/>
          <w:sz w:val="24"/>
          <w:szCs w:val="24"/>
          <w:lang w:eastAsia="zh-CN"/>
        </w:rPr>
        <w:t>三、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幼圆" w:hAnsi="Times New Roman" w:eastAsia="幼圆" w:cs="Times New Roman"/>
          <w:sz w:val="24"/>
          <w:szCs w:val="24"/>
          <w:lang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详见说明书。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幼圆" w:hAnsi="Times New Roman" w:eastAsia="幼圆" w:cs="Times New Roman"/>
          <w:sz w:val="24"/>
          <w:szCs w:val="24"/>
          <w:lang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四、结构特点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幼圆" w:hAnsi="Times New Roman" w:eastAsia="幼圆" w:cs="Times New Roman"/>
          <w:sz w:val="24"/>
          <w:szCs w:val="24"/>
          <w:lang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（1）配药机外壳采用</w:t>
      </w:r>
      <w:r>
        <w:rPr>
          <w:rFonts w:hint="eastAsia" w:ascii="幼圆" w:eastAsia="幼圆" w:cs="Times New Roman"/>
          <w:sz w:val="24"/>
          <w:szCs w:val="24"/>
          <w:lang w:eastAsia="zh-CN"/>
        </w:rPr>
        <w:t>≥</w:t>
      </w:r>
      <w:r>
        <w:rPr>
          <w:rFonts w:hint="eastAsia" w:ascii="幼圆" w:eastAsia="幼圆" w:cs="Times New Roman"/>
          <w:sz w:val="24"/>
          <w:szCs w:val="24"/>
          <w:lang w:val="en-US" w:eastAsia="zh-CN"/>
        </w:rPr>
        <w:t>5mm厚</w:t>
      </w:r>
      <w:r>
        <w:rPr>
          <w:rFonts w:hint="eastAsia" w:ascii="幼圆" w:hAnsi="Times New Roman" w:eastAsia="幼圆" w:cs="Times New Roman"/>
          <w:sz w:val="24"/>
          <w:szCs w:val="24"/>
          <w:lang w:val="en-US" w:eastAsia="zh-CN"/>
        </w:rPr>
        <w:t>ABS板材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，外观静电喷涂；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outlineLvl w:val="0"/>
        <w:rPr>
          <w:rFonts w:hint="eastAsia" w:ascii="幼圆" w:hAnsi="Times New Roman" w:eastAsia="幼圆" w:cs="Times New Roman"/>
          <w:sz w:val="24"/>
          <w:szCs w:val="24"/>
          <w:lang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（</w:t>
      </w:r>
      <w:r>
        <w:rPr>
          <w:rFonts w:hint="eastAsia" w:ascii="幼圆" w:hAnsi="Times New Roman" w:eastAsia="幼圆" w:cs="Times New Roman"/>
          <w:sz w:val="24"/>
          <w:szCs w:val="24"/>
          <w:lang w:val="en-US" w:eastAsia="zh-CN"/>
        </w:rPr>
        <w:t>2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配药机手柄应使用环氧树脂材料经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3D打印制作而成，打印精度不低于±0.05mm，外表面采用高光白漆喷涂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幼圆" w:hAnsi="Times New Roman" w:eastAsia="幼圆" w:cs="Times New Roman"/>
          <w:sz w:val="24"/>
          <w:szCs w:val="24"/>
          <w:lang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（</w:t>
      </w:r>
      <w:r>
        <w:rPr>
          <w:rFonts w:hint="eastAsia" w:ascii="幼圆" w:hAnsi="Times New Roman" w:eastAsia="幼圆" w:cs="Times New Roman"/>
          <w:sz w:val="24"/>
          <w:szCs w:val="24"/>
          <w:lang w:val="en-US" w:eastAsia="zh-CN"/>
        </w:rPr>
        <w:t>3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）配置手动调节阀，可进行精准</w:t>
      </w:r>
      <w:r>
        <w:rPr>
          <w:rFonts w:hint="eastAsia" w:ascii="幼圆" w:eastAsia="幼圆" w:cs="Times New Roman"/>
          <w:sz w:val="24"/>
          <w:szCs w:val="24"/>
          <w:lang w:eastAsia="zh-CN"/>
        </w:rPr>
        <w:t>慢速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推注</w:t>
      </w:r>
      <w:r>
        <w:rPr>
          <w:rFonts w:hint="eastAsia" w:ascii="幼圆" w:eastAsia="幼圆" w:cs="Times New Roman"/>
          <w:sz w:val="24"/>
          <w:szCs w:val="24"/>
          <w:lang w:eastAsia="zh-CN"/>
        </w:rPr>
        <w:t>或抽吸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幼圆" w:hAnsi="Times New Roman" w:eastAsia="幼圆" w:cs="Times New Roman"/>
          <w:sz w:val="24"/>
          <w:szCs w:val="24"/>
          <w:lang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（</w:t>
      </w:r>
      <w:r>
        <w:rPr>
          <w:rFonts w:hint="eastAsia" w:ascii="幼圆" w:hAnsi="Times New Roman" w:eastAsia="幼圆" w:cs="Times New Roman"/>
          <w:sz w:val="24"/>
          <w:szCs w:val="24"/>
          <w:lang w:val="en-US" w:eastAsia="zh-CN"/>
        </w:rPr>
        <w:t>4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）控制面板，采用</w:t>
      </w:r>
      <w:r>
        <w:rPr>
          <w:rFonts w:hint="eastAsia" w:ascii="幼圆" w:hAnsi="Times New Roman" w:eastAsia="幼圆" w:cs="Times New Roman"/>
          <w:sz w:val="24"/>
          <w:szCs w:val="24"/>
          <w:lang w:val="en-US" w:eastAsia="zh-CN"/>
        </w:rPr>
        <w:t>4.3寸液晶触摸屏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，外形美观,易于操作。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default" w:ascii="幼圆" w:hAnsi="Times New Roman" w:eastAsia="幼圆" w:cs="Times New Roman"/>
          <w:sz w:val="24"/>
          <w:szCs w:val="24"/>
          <w:lang w:val="en-US" w:eastAsia="zh-CN"/>
        </w:rPr>
      </w:pP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（</w:t>
      </w:r>
      <w:r>
        <w:rPr>
          <w:rFonts w:hint="eastAsia" w:ascii="幼圆" w:hAnsi="Times New Roman" w:eastAsia="幼圆" w:cs="Times New Roman"/>
          <w:sz w:val="24"/>
          <w:szCs w:val="24"/>
          <w:lang w:val="en-US" w:eastAsia="zh-CN"/>
        </w:rPr>
        <w:t>5</w:t>
      </w:r>
      <w:r>
        <w:rPr>
          <w:rFonts w:hint="eastAsia" w:ascii="幼圆" w:hAnsi="Times New Roman" w:eastAsia="幼圆" w:cs="Times New Roman"/>
          <w:sz w:val="24"/>
          <w:szCs w:val="24"/>
          <w:lang w:eastAsia="zh-CN"/>
        </w:rPr>
        <w:t>）电控系统，具有防过载、防触电等功能，性能稳定，使用寿命长。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outlineLvl w:val="0"/>
        <w:rPr>
          <w:rFonts w:hint="default" w:ascii="幼圆" w:hAnsi="Times New Roman" w:eastAsia="幼圆" w:cs="Times New Roman"/>
          <w:sz w:val="24"/>
          <w:szCs w:val="24"/>
          <w:lang w:val="en-US" w:eastAsia="zh-CN"/>
        </w:rPr>
      </w:pPr>
      <w:r>
        <w:rPr>
          <w:rFonts w:hint="eastAsia" w:ascii="幼圆" w:eastAsia="幼圆" w:cs="Times New Roman"/>
          <w:sz w:val="24"/>
          <w:szCs w:val="24"/>
          <w:lang w:val="en-US" w:eastAsia="zh-CN"/>
        </w:rPr>
        <w:t>（6）设置有压力报警功能，高于或低于压力设定值会停机报警，保证使用安全。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NDU1ODU0OTZlOTE5NjMzOWIzZmE2MWQwMmMzYjYifQ=="/>
  </w:docVars>
  <w:rsids>
    <w:rsidRoot w:val="1F740EDD"/>
    <w:rsid w:val="091978BB"/>
    <w:rsid w:val="0B813C93"/>
    <w:rsid w:val="13010662"/>
    <w:rsid w:val="15047E26"/>
    <w:rsid w:val="1F740EDD"/>
    <w:rsid w:val="313C2D15"/>
    <w:rsid w:val="5DEC0C6F"/>
    <w:rsid w:val="6F3E4D72"/>
    <w:rsid w:val="7E9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520</Characters>
  <Lines>0</Lines>
  <Paragraphs>0</Paragraphs>
  <TotalTime>1092</TotalTime>
  <ScaleCrop>false</ScaleCrop>
  <LinksUpToDate>false</LinksUpToDate>
  <CharactersWithSpaces>524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2022-04-08T01:16:00Z</dcterms:created>
  <dc:creator>沙卡拉卡</dc:creator>
  <cp:lastModifiedBy>陈吉恒</cp:lastModifiedBy>
  <dcterms:modified xsi:type="dcterms:W3CDTF">2022-07-27T05:25:36Z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3F027FE930414F69BEC2EF53E826F79E</vt:lpwstr>
  </property>
</Properties>
</file>