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恒温水箱技术参数</w:t>
      </w:r>
    </w:p>
    <w:tbl>
      <w:tblPr>
        <w:tblStyle w:val="5"/>
        <w:tblW w:w="8388" w:type="dxa"/>
        <w:tblInd w:w="1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5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型号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BJPX-WB26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温度控制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PID数字温控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控温范围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室温</w:t>
            </w:r>
            <w:r>
              <w:rPr>
                <w:rFonts w:ascii="宋体" w:hAnsi="宋体"/>
                <w:sz w:val="24"/>
              </w:rPr>
              <w:t>+5</w:t>
            </w:r>
            <w:r>
              <w:rPr>
                <w:rFonts w:ascii="宋体" w:hAnsi="宋体"/>
                <w:sz w:val="24"/>
              </w:rPr>
              <w:sym w:font="Symbol" w:char="00B0"/>
            </w:r>
            <w:r>
              <w:rPr>
                <w:rFonts w:ascii="宋体" w:hAnsi="宋体"/>
                <w:sz w:val="24"/>
              </w:rPr>
              <w:t>C</w:t>
            </w:r>
            <w:r>
              <w:rPr>
                <w:rFonts w:hint="eastAsia" w:ascii="宋体" w:hAnsi="宋体"/>
                <w:sz w:val="24"/>
              </w:rPr>
              <w:t xml:space="preserve"> 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sym w:font="Symbol" w:char="00B0"/>
            </w:r>
            <w:r>
              <w:rPr>
                <w:rFonts w:ascii="宋体" w:hAnsi="宋体"/>
                <w:sz w:val="24"/>
              </w:rPr>
              <w:t>C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</w:rPr>
              <w:t>标准大气压下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控温精度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温度均匀性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显示精度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定时范围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～9999分钟（小时）</w:t>
            </w:r>
            <w:r>
              <w:rPr>
                <w:rFonts w:hint="eastAsia" w:ascii="宋体" w:hAnsi="宋体"/>
                <w:sz w:val="24"/>
                <w:lang w:eastAsia="zh-CN"/>
              </w:rPr>
              <w:t>或连续运行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加热方式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不锈钢管式加热器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电压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/频率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（仅可选择一种电压，订货时请说明）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220VAC±10%或110VAC±10%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内部尺寸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500mm*300mm*200mm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外部尺寸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641mm*340mm*288mm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功率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备注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双列六孔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/>
          <w:b/>
          <w:bCs w:val="0"/>
          <w:kern w:val="2"/>
          <w:szCs w:val="18"/>
          <w:lang w:val="en-US" w:eastAsia="zh-CN" w:bidi="ar-SA"/>
        </w:rPr>
        <w:t xml:space="preserve">     </w:t>
      </w:r>
      <w:r>
        <w:rPr>
          <w:rFonts w:hint="eastAsia"/>
          <w:b/>
          <w:bCs/>
          <w:sz w:val="18"/>
          <w:szCs w:val="18"/>
          <w:lang w:val="en-US" w:eastAsia="zh-CN"/>
        </w:rPr>
        <w:t xml:space="preserve">  注：每孔五圈规格尺寸：φ37、φ58、φ79、φ100、φ120；</w:t>
      </w:r>
    </w:p>
    <w:tbl>
      <w:tblPr>
        <w:tblStyle w:val="5"/>
        <w:tblW w:w="8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3"/>
        <w:gridCol w:w="7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5" w:hRule="atLeast"/>
          <w:jc w:val="center"/>
        </w:trPr>
        <w:tc>
          <w:tcPr>
            <w:tcW w:w="12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</w:t>
            </w:r>
          </w:p>
        </w:tc>
        <w:tc>
          <w:tcPr>
            <w:tcW w:w="71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2933700" cy="1914525"/>
                  <wp:effectExtent l="0" t="0" r="0" b="9525"/>
                  <wp:docPr id="1" name="图片 1" descr="160853537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08535375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3" w:hRule="atLeast"/>
          <w:jc w:val="center"/>
        </w:trPr>
        <w:tc>
          <w:tcPr>
            <w:tcW w:w="12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</w:t>
            </w:r>
          </w:p>
        </w:tc>
        <w:tc>
          <w:tcPr>
            <w:tcW w:w="7115" w:type="dxa"/>
            <w:shd w:val="clear" w:color="auto" w:fill="auto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3077845" cy="2167890"/>
                  <wp:effectExtent l="0" t="0" r="8255" b="3810"/>
                  <wp:docPr id="2" name="图片 2" descr="1608535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0853541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45" cy="216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微软雅黑" w:hAnsi="微软雅黑" w:eastAsia="微软雅黑"/>
          <w:b/>
          <w:color w:val="000000"/>
          <w:w w:val="100"/>
          <w:sz w:val="28"/>
          <w:u w:val="single"/>
          <w:lang w:eastAsia="zh-CN"/>
        </w:rPr>
      </w:pPr>
      <w:r>
        <w:rPr>
          <w:rFonts w:hint="eastAsia" w:ascii="微软雅黑" w:hAnsi="微软雅黑" w:eastAsia="微软雅黑"/>
          <w:b/>
          <w:color w:val="000000"/>
          <w:w w:val="100"/>
          <w:sz w:val="28"/>
          <w:u w:val="single"/>
          <w:lang w:eastAsia="zh-CN"/>
        </w:rPr>
        <w:t>◆适用范围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恒温水箱采用微电脑控制，适用于蒸馏干燥、浓缩及恒温加热化学药品、生物制品，检查血清和生化实验，恒温培养以及对注射器和小型手术器械进行煮沸消毒之用。</w:t>
      </w:r>
    </w:p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微软雅黑" w:hAnsi="微软雅黑" w:eastAsia="微软雅黑"/>
          <w:b/>
          <w:color w:val="000000"/>
          <w:w w:val="100"/>
          <w:sz w:val="28"/>
          <w:u w:val="single"/>
          <w:lang w:eastAsia="zh-CN"/>
        </w:rPr>
      </w:pPr>
      <w:r>
        <w:rPr>
          <w:rFonts w:hint="eastAsia" w:ascii="微软雅黑" w:hAnsi="微软雅黑" w:eastAsia="微软雅黑"/>
          <w:b/>
          <w:color w:val="000000"/>
          <w:w w:val="100"/>
          <w:sz w:val="28"/>
          <w:u w:val="single"/>
          <w:lang w:eastAsia="zh-CN"/>
        </w:rPr>
        <w:t>◆产品特点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1.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结构设计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箱体外壳采用优质冷轧钢板，经过环保喷涂处理，耐腐蚀性强，整机造型美观大方合理，使用维修方便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工作区采用不锈钢板制成</w:t>
      </w:r>
      <w:bookmarkStart w:id="0" w:name="_GoBack"/>
      <w:bookmarkEnd w:id="0"/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2.</w:t>
      </w:r>
      <w:r>
        <w:rPr>
          <w:rFonts w:hint="eastAsia"/>
          <w:b/>
          <w:sz w:val="28"/>
          <w:szCs w:val="28"/>
        </w:rPr>
        <w:t>产品特点：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 xml:space="preserve">实时温度值显示、倒计时显示。 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PID 微处理器控制温度，标配超温报警功能；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全圆角内腔体易于清洗和消毒；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自带温度偏差校准功能；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LCD液晶显示；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粉末涂层钢质外壳，坚固耐用；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 w:ascii="Times New Roman" w:hAnsi="Times New Roman" w:eastAsia="宋体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计时器可精确控制加热时间，计时范围：0～9999分钟（小时）；计时误差：&lt; 1%。</w:t>
      </w: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eastAsia="宋体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/>
          <w:b/>
          <w:bCs w:val="0"/>
          <w:kern w:val="2"/>
          <w:sz w:val="28"/>
          <w:szCs w:val="28"/>
          <w:lang w:val="en-US" w:eastAsia="zh-CN" w:bidi="ar-SA"/>
        </w:rPr>
        <w:t>3．正常工作条件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使用环境温度：</w:t>
      </w:r>
      <w:r>
        <w:rPr>
          <w:sz w:val="24"/>
        </w:rPr>
        <w:t>5</w:t>
      </w:r>
      <w:r>
        <w:rPr>
          <w:sz w:val="24"/>
        </w:rPr>
        <w:sym w:font="Symbol" w:char="00B0"/>
      </w:r>
      <w:r>
        <w:rPr>
          <w:sz w:val="24"/>
        </w:rPr>
        <w:t xml:space="preserve">C </w:t>
      </w:r>
      <w:r>
        <w:rPr>
          <w:sz w:val="24"/>
        </w:rPr>
        <w:sym w:font="Symbol" w:char="007E"/>
      </w:r>
      <w:r>
        <w:rPr>
          <w:sz w:val="24"/>
        </w:rPr>
        <w:t xml:space="preserve"> 30</w:t>
      </w:r>
      <w:r>
        <w:rPr>
          <w:sz w:val="24"/>
        </w:rPr>
        <w:sym w:font="Symbol" w:char="00B0"/>
      </w:r>
      <w:r>
        <w:rPr>
          <w:sz w:val="24"/>
        </w:rPr>
        <w:t>C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电源电压：220VAC或110VAC（仅可选择一种电压，订货时请说明）± 10%；  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/>
          <w:sz w:val="24"/>
          <w:lang w:eastAsia="zh-CN"/>
        </w:rPr>
        <w:t>环境</w:t>
      </w:r>
      <w:r>
        <w:rPr>
          <w:rFonts w:hint="eastAsia"/>
          <w:sz w:val="24"/>
        </w:rPr>
        <w:t>相对湿度：&lt; 85%RH</w:t>
      </w:r>
    </w:p>
    <w:sectPr>
      <w:headerReference r:id="rId3" w:type="default"/>
      <w:pgSz w:w="11906" w:h="16838"/>
      <w:pgMar w:top="1440" w:right="794" w:bottom="1440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thinThickSmallGap" w:color="0000FF" w:sz="12" w:space="1"/>
      </w:pBdr>
      <w:tabs>
        <w:tab w:val="center" w:pos="4153"/>
        <w:tab w:val="right" w:pos="8306"/>
      </w:tabs>
      <w:autoSpaceDE/>
      <w:autoSpaceDN/>
      <w:snapToGrid w:val="0"/>
      <w:spacing w:before="0" w:after="0" w:line="240" w:lineRule="auto"/>
      <w:ind w:left="0" w:firstLine="0"/>
      <w:jc w:val="left"/>
      <w:rPr>
        <w:rFonts w:hint="eastAsia" w:ascii="Times New Roman" w:hAnsi="Times New Roman" w:eastAsia="宋体"/>
        <w:b/>
        <w:color w:val="0000FF"/>
        <w:w w:val="100"/>
        <w:sz w:val="28"/>
        <w:lang w:eastAsia="zh-CN"/>
      </w:rPr>
    </w:pPr>
    <w:r>
      <w:rPr>
        <w:rFonts w:hint="eastAsia" w:ascii="Times New Roman" w:hAnsi="Times New Roman" w:eastAsia="宋体"/>
        <w:b/>
        <w:color w:val="0000FF"/>
        <w:w w:val="100"/>
        <w:sz w:val="28"/>
        <w:lang w:eastAsia="zh-CN"/>
      </w:rPr>
      <w:t>BIOBASE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0592"/>
    <w:multiLevelType w:val="multilevel"/>
    <w:tmpl w:val="58FF0592"/>
    <w:lvl w:ilvl="0" w:tentative="0">
      <w:start w:val="1"/>
      <w:numFmt w:val="bullet"/>
      <w:lvlText w:val="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36F63"/>
    <w:rsid w:val="0E866EA6"/>
    <w:rsid w:val="204E4DE1"/>
    <w:rsid w:val="2417176C"/>
    <w:rsid w:val="263F7B5D"/>
    <w:rsid w:val="3F636F63"/>
    <w:rsid w:val="4C3073E9"/>
    <w:rsid w:val="638B1D34"/>
    <w:rsid w:val="70D3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831</Words>
  <Characters>1016</Characters>
  <Lines>0</Lines>
  <Paragraphs>0</Paragraphs>
  <TotalTime>1</TotalTime>
  <ScaleCrop>false</ScaleCrop>
  <LinksUpToDate>false</LinksUpToDate>
  <CharactersWithSpaces>1033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2019-10-23T06:24:00Z</dcterms:created>
  <dc:creator>仍是最爱你</dc:creator>
  <cp:lastModifiedBy>Mr.6426</cp:lastModifiedBy>
  <dcterms:modified xsi:type="dcterms:W3CDTF">2021-01-04T02:10:28Z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