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B95B7" w14:textId="77777777" w:rsidR="004D3306" w:rsidRPr="004D3306" w:rsidRDefault="004D3306" w:rsidP="0047427F">
      <w:pPr>
        <w:pStyle w:val="a3"/>
        <w:widowControl/>
        <w:shd w:val="clear" w:color="auto" w:fill="FFFFFF"/>
        <w:jc w:val="left"/>
        <w:rPr>
          <w:rFonts w:asciiTheme="minorEastAsia" w:hAnsiTheme="minorEastAsia" w:cs="微软雅黑"/>
          <w:b/>
          <w:sz w:val="32"/>
          <w:szCs w:val="32"/>
        </w:rPr>
      </w:pPr>
      <w:r w:rsidRPr="004D3306">
        <w:rPr>
          <w:rFonts w:asciiTheme="minorEastAsia" w:hAnsiTheme="minorEastAsia" w:cs="微软雅黑" w:hint="eastAsia"/>
          <w:b/>
          <w:sz w:val="32"/>
          <w:szCs w:val="32"/>
        </w:rPr>
        <w:t>易燃品危险品储存柜</w:t>
      </w:r>
    </w:p>
    <w:p w14:paraId="6AAB721B" w14:textId="77777777" w:rsidR="0047427F" w:rsidRPr="004D3306" w:rsidRDefault="0047427F" w:rsidP="0047427F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 w:rsidRPr="004D3306">
        <w:rPr>
          <w:rFonts w:cs="宋体" w:hint="eastAsia"/>
          <w:b/>
          <w:bCs/>
          <w:color w:val="0000FF"/>
        </w:rPr>
        <w:t>基本说明</w:t>
      </w:r>
    </w:p>
    <w:p w14:paraId="4E4573D6" w14:textId="77777777" w:rsidR="0047427F" w:rsidRDefault="0047427F" w:rsidP="0047427F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易燃品危险品储存柜适宜存放各类实验室危险化学品，包括各类易燃易爆化学品、酸碱类及其他腐蚀性化学品、易制毒原料或其他危险化学品等，专业卓越的储存方案可使您轻松实现安全智能管理，分类隔离存放！</w:t>
      </w:r>
    </w:p>
    <w:p w14:paraId="5979C683" w14:textId="520D408F" w:rsidR="008F25EE" w:rsidRDefault="00566610" w:rsidP="0047427F">
      <w:pPr>
        <w:pStyle w:val="a3"/>
        <w:shd w:val="clear" w:color="auto" w:fill="FFFFFF"/>
        <w:spacing w:after="240"/>
        <w:rPr>
          <w:rFonts w:ascii="Calibri" w:eastAsia="宋体" w:hAnsi="Calibri" w:cs="宋体"/>
          <w:sz w:val="28"/>
          <w:szCs w:val="28"/>
        </w:rPr>
      </w:pPr>
      <w:r w:rsidRPr="00566610">
        <w:rPr>
          <w:rFonts w:ascii="Calibri" w:eastAsia="宋体" w:hAnsi="Calibri" w:cs="宋体"/>
          <w:noProof/>
          <w:sz w:val="28"/>
          <w:szCs w:val="28"/>
        </w:rPr>
        <w:drawing>
          <wp:inline distT="0" distB="0" distL="0" distR="0" wp14:anchorId="071ABC7F" wp14:editId="27BDF961">
            <wp:extent cx="2126615" cy="4168140"/>
            <wp:effectExtent l="0" t="0" r="6985" b="3810"/>
            <wp:docPr id="7" name="图片 6" descr="图片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图片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27F">
        <w:rPr>
          <w:rFonts w:ascii="Calibri" w:eastAsia="宋体" w:hAnsi="Calibri" w:cs="宋体" w:hint="eastAsia"/>
          <w:sz w:val="28"/>
          <w:szCs w:val="28"/>
        </w:rPr>
        <w:t xml:space="preserve"> </w:t>
      </w:r>
      <w:r w:rsidRPr="00566610">
        <w:rPr>
          <w:rFonts w:ascii="Calibri" w:eastAsia="宋体" w:hAnsi="Calibri" w:cs="宋体"/>
          <w:noProof/>
          <w:sz w:val="28"/>
          <w:szCs w:val="28"/>
        </w:rPr>
        <w:drawing>
          <wp:inline distT="0" distB="0" distL="0" distR="0" wp14:anchorId="6172980C" wp14:editId="043FE5FF">
            <wp:extent cx="2115185" cy="4147185"/>
            <wp:effectExtent l="0" t="0" r="0" b="5715"/>
            <wp:docPr id="5" name="图片 4" descr="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1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6D67" w14:textId="77777777" w:rsidR="0047427F" w:rsidRDefault="0047427F" w:rsidP="0047427F">
      <w:pPr>
        <w:pStyle w:val="a3"/>
        <w:shd w:val="clear" w:color="auto" w:fill="FFFFFF"/>
        <w:spacing w:after="240"/>
        <w:rPr>
          <w:rFonts w:ascii="微软雅黑" w:eastAsia="微软雅黑" w:hAnsi="微软雅黑" w:cs="微软雅黑"/>
          <w:b/>
          <w:color w:val="548DD4"/>
          <w:sz w:val="32"/>
          <w:szCs w:val="32"/>
        </w:rPr>
      </w:pPr>
      <w:r>
        <w:rPr>
          <w:rFonts w:ascii="Calibri" w:eastAsia="宋体" w:hAnsi="Calibri" w:cs="宋体" w:hint="eastAsia"/>
          <w:sz w:val="28"/>
          <w:szCs w:val="28"/>
        </w:rPr>
        <w:t xml:space="preserve">               </w:t>
      </w:r>
    </w:p>
    <w:p w14:paraId="2A8ECBC8" w14:textId="77777777" w:rsidR="0047427F" w:rsidRPr="004D3306" w:rsidRDefault="0047427F" w:rsidP="0047427F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 w:rsidRPr="004D3306">
        <w:rPr>
          <w:rFonts w:cs="宋体" w:hint="eastAsia"/>
          <w:b/>
          <w:bCs/>
          <w:color w:val="0000FF"/>
        </w:rPr>
        <w:t>易燃品危险品储存柜型号参数</w:t>
      </w:r>
      <w:r w:rsidR="0026576E" w:rsidRPr="004D3306">
        <w:rPr>
          <w:rFonts w:cs="宋体" w:hint="eastAsia"/>
          <w:b/>
          <w:bCs/>
          <w:color w:val="0000FF"/>
        </w:rPr>
        <w:t xml:space="preserve">  </w:t>
      </w:r>
    </w:p>
    <w:p w14:paraId="432C7672" w14:textId="77777777" w:rsidR="0047427F" w:rsidRDefault="0047427F" w:rsidP="0047427F">
      <w:pPr>
        <w:pStyle w:val="a3"/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color w:val="548DD4"/>
          <w:sz w:val="32"/>
          <w:szCs w:val="32"/>
        </w:rPr>
      </w:pPr>
    </w:p>
    <w:tbl>
      <w:tblPr>
        <w:tblpPr w:leftFromText="180" w:rightFromText="180" w:vertAnchor="text" w:horzAnchor="page" w:tblpXSpec="center" w:tblpY="9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6"/>
        <w:gridCol w:w="1851"/>
        <w:gridCol w:w="2693"/>
        <w:gridCol w:w="2140"/>
      </w:tblGrid>
      <w:tr w:rsidR="0047427F" w14:paraId="5395A95B" w14:textId="77777777" w:rsidTr="004216B0">
        <w:trPr>
          <w:trHeight w:val="625"/>
          <w:jc w:val="center"/>
        </w:trPr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8D57F" w14:textId="77777777" w:rsidR="0047427F" w:rsidRPr="00C82D3C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8"/>
                <w:szCs w:val="28"/>
              </w:rPr>
            </w:pPr>
            <w:r w:rsidRPr="00C82D3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1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33A10" w14:textId="77777777" w:rsidR="0047427F" w:rsidRPr="00C82D3C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8"/>
                <w:szCs w:val="28"/>
              </w:rPr>
            </w:pPr>
            <w:r w:rsidRPr="00C82D3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颜色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731E2" w14:textId="77777777" w:rsidR="0047427F" w:rsidRPr="00C82D3C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8"/>
                <w:szCs w:val="28"/>
              </w:rPr>
            </w:pPr>
            <w:r w:rsidRPr="00C82D3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17C2D" w14:textId="77777777" w:rsidR="0047427F" w:rsidRPr="00C82D3C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8"/>
                <w:szCs w:val="28"/>
              </w:rPr>
            </w:pPr>
            <w:r w:rsidRPr="00C82D3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重量</w:t>
            </w:r>
          </w:p>
        </w:tc>
      </w:tr>
      <w:tr w:rsidR="0047427F" w14:paraId="6FA83DFC" w14:textId="77777777" w:rsidTr="004216B0">
        <w:trPr>
          <w:trHeight w:val="625"/>
          <w:jc w:val="center"/>
        </w:trPr>
        <w:tc>
          <w:tcPr>
            <w:tcW w:w="20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EEE30" w14:textId="77777777" w:rsidR="0047427F" w:rsidRDefault="00067C8E" w:rsidP="00067C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CSC-</w:t>
            </w:r>
            <w:r w:rsidR="004742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851" w:type="dxa"/>
            <w:tcBorders>
              <w:bottom w:val="single" w:sz="12" w:space="0" w:color="000000"/>
              <w:right w:val="single" w:sz="12" w:space="0" w:color="000000"/>
            </w:tcBorders>
          </w:tcPr>
          <w:p w14:paraId="19547105" w14:textId="77777777" w:rsidR="0047427F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蓝色</w:t>
            </w:r>
          </w:p>
        </w:tc>
        <w:tc>
          <w:tcPr>
            <w:tcW w:w="269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808E87" w14:textId="77777777" w:rsidR="0047427F" w:rsidRDefault="0047427F" w:rsidP="004216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1840*900*510（mm）</w:t>
            </w:r>
          </w:p>
        </w:tc>
        <w:tc>
          <w:tcPr>
            <w:tcW w:w="214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9E8B658" w14:textId="77777777" w:rsidR="0047427F" w:rsidRDefault="0047427F" w:rsidP="004216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≥155kg</w:t>
            </w:r>
          </w:p>
        </w:tc>
      </w:tr>
      <w:tr w:rsidR="0047427F" w14:paraId="17215786" w14:textId="77777777" w:rsidTr="004216B0">
        <w:trPr>
          <w:trHeight w:val="653"/>
          <w:jc w:val="center"/>
        </w:trPr>
        <w:tc>
          <w:tcPr>
            <w:tcW w:w="20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EDBAB" w14:textId="77777777" w:rsidR="0047427F" w:rsidRDefault="00067C8E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CSC-</w:t>
            </w:r>
            <w:r w:rsidR="004742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1840Y</w:t>
            </w:r>
          </w:p>
        </w:tc>
        <w:tc>
          <w:tcPr>
            <w:tcW w:w="1851" w:type="dxa"/>
            <w:tcBorders>
              <w:bottom w:val="single" w:sz="12" w:space="0" w:color="000000"/>
              <w:right w:val="single" w:sz="12" w:space="0" w:color="000000"/>
            </w:tcBorders>
          </w:tcPr>
          <w:p w14:paraId="661DF0FB" w14:textId="77777777" w:rsidR="0047427F" w:rsidRDefault="0047427F" w:rsidP="004216B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69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B2C06D" w14:textId="77777777" w:rsidR="0047427F" w:rsidRDefault="0047427F" w:rsidP="004216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58CD702" w14:textId="77777777" w:rsidR="0047427F" w:rsidRDefault="0047427F" w:rsidP="004216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75276374" w14:textId="77777777" w:rsidR="0047427F" w:rsidRDefault="0047427F" w:rsidP="0047427F">
      <w:pPr>
        <w:pStyle w:val="a3"/>
        <w:widowControl/>
        <w:shd w:val="clear" w:color="auto" w:fill="FFFFFF"/>
        <w:jc w:val="left"/>
        <w:rPr>
          <w:rFonts w:ascii="Calibri" w:eastAsia="宋体" w:hAnsi="Calibri" w:cs="宋体"/>
          <w:b/>
          <w:color w:val="548DD4"/>
          <w:sz w:val="28"/>
          <w:szCs w:val="28"/>
        </w:rPr>
      </w:pPr>
    </w:p>
    <w:p w14:paraId="031F46B1" w14:textId="77777777" w:rsidR="004D3306" w:rsidRDefault="004D3306" w:rsidP="0047427F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</w:p>
    <w:p w14:paraId="61E796FE" w14:textId="77777777" w:rsidR="00C8270A" w:rsidRDefault="00C8270A" w:rsidP="0047427F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</w:p>
    <w:p w14:paraId="0C986BF1" w14:textId="77777777" w:rsidR="0047427F" w:rsidRPr="004D3306" w:rsidRDefault="0047427F" w:rsidP="0047427F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 w:rsidRPr="004D3306">
        <w:rPr>
          <w:rFonts w:cs="宋体" w:hint="eastAsia"/>
          <w:b/>
          <w:bCs/>
          <w:color w:val="0000FF"/>
        </w:rPr>
        <w:t>产品说明</w:t>
      </w:r>
    </w:p>
    <w:p w14:paraId="4E71A29D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结构</w:t>
      </w:r>
    </w:p>
    <w:p w14:paraId="7878455C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lastRenderedPageBreak/>
        <w:t>卓越的防火防爆性能，高度耐腐蚀耐冲力</w:t>
      </w:r>
    </w:p>
    <w:p w14:paraId="3909E2F1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*壳体全部采用</w:t>
      </w:r>
      <w:r w:rsidR="00411CC4" w:rsidRPr="004D3306">
        <w:rPr>
          <w:rFonts w:ascii="宋体" w:eastAsia="宋体" w:hAnsi="宋体" w:cs="宋体" w:hint="eastAsia"/>
          <w:sz w:val="24"/>
        </w:rPr>
        <w:t>优质</w:t>
      </w:r>
      <w:r w:rsidRPr="004D3306">
        <w:rPr>
          <w:rFonts w:ascii="宋体" w:eastAsia="宋体" w:hAnsi="宋体" w:cs="宋体" w:hint="eastAsia"/>
          <w:sz w:val="24"/>
        </w:rPr>
        <w:t>冷轧钢板，内外表面经酸洗磷化环氧树脂粉末喷涂，烘热固化处理。</w:t>
      </w:r>
    </w:p>
    <w:p w14:paraId="4B540F97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*柜体内胆（即内衬板）全部采用实芯理化板或聚丙烯树脂（PP）板；</w:t>
      </w:r>
    </w:p>
    <w:p w14:paraId="72E6FE1A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设计</w:t>
      </w:r>
    </w:p>
    <w:p w14:paraId="22AF1B04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t>符合人体工学的实用性设计，绝佳的化学品综合存储方案</w:t>
      </w:r>
    </w:p>
    <w:p w14:paraId="32AC2DC3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*柜体的底板中部有Φ10mm漏液孔，漏液孔加盖上60目304*不锈钢网；</w:t>
      </w:r>
    </w:p>
    <w:p w14:paraId="12646C5B" w14:textId="1D755EAA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*柜体底部设h=1</w:t>
      </w:r>
      <w:r w:rsidR="00BC2A6F">
        <w:rPr>
          <w:rFonts w:ascii="宋体" w:eastAsia="宋体" w:hAnsi="宋体" w:cs="宋体"/>
          <w:sz w:val="24"/>
        </w:rPr>
        <w:t>2</w:t>
      </w:r>
      <w:r w:rsidRPr="004D3306">
        <w:rPr>
          <w:rFonts w:ascii="宋体" w:eastAsia="宋体" w:hAnsi="宋体" w:cs="宋体" w:hint="eastAsia"/>
          <w:sz w:val="24"/>
        </w:rPr>
        <w:t>0mm黄沙(防倒）挡板，柜体内部最下层留有可以存放不少于1</w:t>
      </w:r>
      <w:r w:rsidR="00BC2A6F">
        <w:rPr>
          <w:rFonts w:ascii="宋体" w:eastAsia="宋体" w:hAnsi="宋体" w:cs="宋体"/>
          <w:sz w:val="24"/>
        </w:rPr>
        <w:t>0</w:t>
      </w:r>
      <w:r w:rsidRPr="004D3306">
        <w:rPr>
          <w:rFonts w:ascii="宋体" w:eastAsia="宋体" w:hAnsi="宋体" w:cs="宋体" w:hint="eastAsia"/>
          <w:sz w:val="24"/>
        </w:rPr>
        <w:t>0mm厚黄沙的填埋腔，用于埋放金属钠、黄磷（白磷）等的易燃物品；</w:t>
      </w:r>
    </w:p>
    <w:p w14:paraId="319DA2B8" w14:textId="1119F94D" w:rsidR="001934A9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*柜底装有四个Φ</w:t>
      </w:r>
      <w:r w:rsidR="00AE3E6B">
        <w:rPr>
          <w:rFonts w:ascii="宋体" w:eastAsia="宋体" w:hAnsi="宋体" w:cs="宋体"/>
          <w:sz w:val="24"/>
        </w:rPr>
        <w:t>5</w:t>
      </w:r>
      <w:r w:rsidRPr="004D3306">
        <w:rPr>
          <w:rFonts w:ascii="宋体" w:eastAsia="宋体" w:hAnsi="宋体" w:cs="宋体" w:hint="eastAsia"/>
          <w:sz w:val="24"/>
        </w:rPr>
        <w:t>0mm的移动轮，便于移动；</w:t>
      </w:r>
    </w:p>
    <w:p w14:paraId="2EA31C4B" w14:textId="77777777" w:rsidR="00F32E53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*柜中部有三层阶梯式的聚丙烯树脂搁板，下层搁板外沿有警示红 ，警示蓝，警示黄的的pvc装饰条，分别区分碱性，酸性药品和易燃品的存放</w:t>
      </w:r>
      <w:r w:rsidR="001934A9">
        <w:rPr>
          <w:rFonts w:ascii="宋体" w:eastAsia="宋体" w:hAnsi="宋体" w:cs="宋体" w:hint="eastAsia"/>
          <w:sz w:val="24"/>
        </w:rPr>
        <w:t>。</w:t>
      </w:r>
    </w:p>
    <w:p w14:paraId="07784783" w14:textId="52FC284E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密封隔热</w:t>
      </w:r>
    </w:p>
    <w:p w14:paraId="2C5C17D3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t>高标准的隔热保温材料，极端条件下保护柜体密闭</w:t>
      </w:r>
    </w:p>
    <w:p w14:paraId="640ACC12" w14:textId="1B4A8737" w:rsidR="0047427F" w:rsidRPr="004D3306" w:rsidRDefault="0047427F" w:rsidP="0047427F">
      <w:pPr>
        <w:pStyle w:val="a3"/>
        <w:shd w:val="clear" w:color="auto" w:fill="FFFFFF"/>
        <w:adjustRightInd w:val="0"/>
        <w:snapToGrid w:val="0"/>
        <w:spacing w:after="240" w:line="360" w:lineRule="auto"/>
        <w:contextualSpacing/>
        <w:rPr>
          <w:rFonts w:ascii="Calibri" w:eastAsia="宋体" w:hAnsi="Calibri" w:cs="宋体"/>
        </w:rPr>
      </w:pPr>
      <w:r w:rsidRPr="004D3306">
        <w:rPr>
          <w:rFonts w:ascii="Calibri" w:eastAsia="宋体" w:hAnsi="Calibri" w:cs="宋体" w:hint="eastAsia"/>
        </w:rPr>
        <w:t>*</w:t>
      </w:r>
      <w:r w:rsidR="00A6443D">
        <w:rPr>
          <w:rFonts w:ascii="Calibri" w:eastAsia="宋体" w:hAnsi="Calibri" w:cs="宋体" w:hint="eastAsia"/>
        </w:rPr>
        <w:t>隔热岩棉</w:t>
      </w:r>
      <w:r w:rsidRPr="004D3306">
        <w:rPr>
          <w:rFonts w:ascii="Calibri" w:eastAsia="宋体" w:hAnsi="Calibri" w:cs="宋体" w:hint="eastAsia"/>
        </w:rPr>
        <w:t>：柜体填充具有保温隔热作用的</w:t>
      </w:r>
      <w:r w:rsidR="00AE3E6B" w:rsidRPr="00AE3E6B">
        <w:rPr>
          <w:rFonts w:ascii="Calibri" w:eastAsia="宋体" w:hAnsi="Calibri" w:cs="宋体" w:hint="eastAsia"/>
        </w:rPr>
        <w:t>隔热保温材料</w:t>
      </w:r>
      <w:r w:rsidRPr="004D3306">
        <w:rPr>
          <w:rFonts w:ascii="Calibri" w:eastAsia="宋体" w:hAnsi="Calibri" w:cs="宋体" w:hint="eastAsia"/>
        </w:rPr>
        <w:t>。</w:t>
      </w:r>
    </w:p>
    <w:p w14:paraId="0D43C741" w14:textId="253E30FF" w:rsidR="0047427F" w:rsidRPr="004D3306" w:rsidRDefault="0047427F" w:rsidP="0047427F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rFonts w:ascii="Calibri" w:eastAsia="宋体" w:hAnsi="Calibri" w:cs="宋体"/>
        </w:rPr>
      </w:pPr>
      <w:r w:rsidRPr="004D3306">
        <w:rPr>
          <w:rFonts w:ascii="Calibri" w:eastAsia="宋体" w:hAnsi="Calibri" w:cs="宋体" w:hint="eastAsia"/>
        </w:rPr>
        <w:t>*</w:t>
      </w:r>
      <w:r w:rsidRPr="004D3306">
        <w:rPr>
          <w:rFonts w:ascii="Calibri" w:eastAsia="宋体" w:hAnsi="Calibri" w:cs="宋体" w:hint="eastAsia"/>
        </w:rPr>
        <w:t>柜体门与柜体之间安装密封件。</w:t>
      </w:r>
    </w:p>
    <w:p w14:paraId="31F4C8FD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安全性能</w:t>
      </w:r>
    </w:p>
    <w:p w14:paraId="16CF611D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t>双人双锁严密管理，柜体强度等同AI类保险柜</w:t>
      </w:r>
    </w:p>
    <w:p w14:paraId="22DDF811" w14:textId="77777777" w:rsidR="0047427F" w:rsidRPr="004D3306" w:rsidRDefault="0047427F" w:rsidP="0047427F">
      <w:pPr>
        <w:pStyle w:val="a3"/>
        <w:shd w:val="clear" w:color="auto" w:fill="FFFFFF"/>
        <w:adjustRightInd w:val="0"/>
        <w:snapToGrid w:val="0"/>
        <w:spacing w:line="360" w:lineRule="auto"/>
        <w:rPr>
          <w:rFonts w:ascii="Calibri" w:eastAsia="宋体" w:hAnsi="Calibri" w:cs="宋体"/>
        </w:rPr>
      </w:pPr>
      <w:r w:rsidRPr="004D3306">
        <w:rPr>
          <w:rFonts w:ascii="Calibri" w:eastAsia="宋体" w:hAnsi="Calibri" w:cs="宋体" w:hint="eastAsia"/>
        </w:rPr>
        <w:t>*</w:t>
      </w:r>
      <w:r w:rsidRPr="004D3306">
        <w:rPr>
          <w:rFonts w:ascii="Calibri" w:eastAsia="宋体" w:hAnsi="Calibri" w:cs="宋体" w:hint="eastAsia"/>
        </w:rPr>
        <w:t>特殊安全性要求：机械锁钥匙、电子密码锁密码应由两人分别保管，开启时两人应同时在场。</w:t>
      </w:r>
    </w:p>
    <w:p w14:paraId="38825913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温湿度控制报警装置</w:t>
      </w:r>
    </w:p>
    <w:p w14:paraId="7BA010E1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t>柜内温湿度实时掌控，异常情况自动报警</w:t>
      </w:r>
    </w:p>
    <w:p w14:paraId="46B485EB" w14:textId="77777777" w:rsidR="0047427F" w:rsidRPr="004D3306" w:rsidRDefault="0047427F" w:rsidP="0047427F">
      <w:pPr>
        <w:pStyle w:val="a3"/>
        <w:shd w:val="clear" w:color="auto" w:fill="FFFFFF"/>
        <w:adjustRightInd w:val="0"/>
        <w:snapToGrid w:val="0"/>
        <w:spacing w:line="360" w:lineRule="auto"/>
        <w:rPr>
          <w:rFonts w:ascii="Calibri" w:eastAsia="宋体" w:hAnsi="Calibri" w:cs="宋体"/>
        </w:rPr>
      </w:pPr>
      <w:bookmarkStart w:id="0" w:name="OLE_LINK1"/>
      <w:r w:rsidRPr="004D3306">
        <w:rPr>
          <w:rFonts w:ascii="Calibri" w:eastAsia="宋体" w:hAnsi="Calibri" w:cs="宋体" w:hint="eastAsia"/>
        </w:rPr>
        <w:t>*</w:t>
      </w:r>
      <w:r w:rsidRPr="004D3306">
        <w:rPr>
          <w:rFonts w:ascii="Calibri" w:eastAsia="宋体" w:hAnsi="Calibri" w:cs="宋体" w:hint="eastAsia"/>
        </w:rPr>
        <w:t>柜体顶部配置温湿度控制器，可对柜内相对温湿度进行实时监控，</w:t>
      </w:r>
    </w:p>
    <w:p w14:paraId="16825DB8" w14:textId="77777777" w:rsidR="0047427F" w:rsidRPr="004D3306" w:rsidRDefault="0047427F" w:rsidP="0047427F">
      <w:pPr>
        <w:pStyle w:val="a3"/>
        <w:shd w:val="clear" w:color="auto" w:fill="FFFFFF"/>
        <w:adjustRightInd w:val="0"/>
        <w:snapToGrid w:val="0"/>
        <w:spacing w:line="360" w:lineRule="auto"/>
        <w:rPr>
          <w:rFonts w:ascii="Calibri" w:eastAsia="宋体" w:hAnsi="Calibri" w:cs="Helvetica"/>
        </w:rPr>
      </w:pPr>
      <w:r w:rsidRPr="004D3306">
        <w:rPr>
          <w:rFonts w:ascii="Calibri" w:eastAsia="宋体" w:hAnsi="Calibri" w:cs="宋体" w:hint="eastAsia"/>
        </w:rPr>
        <w:t>*</w:t>
      </w:r>
      <w:r w:rsidRPr="004D3306">
        <w:rPr>
          <w:rFonts w:ascii="Calibri" w:eastAsia="宋体" w:hAnsi="Calibri" w:cs="宋体" w:hint="eastAsia"/>
        </w:rPr>
        <w:t>屏幕实时显示设定和测量值，柜内的温湿度如超过设定值即报警提示：</w:t>
      </w:r>
      <w:r w:rsidRPr="004D3306">
        <w:rPr>
          <w:rFonts w:ascii="宋体" w:eastAsia="宋体" w:hAnsi="宋体" w:cs="Helvetica" w:hint="eastAsia"/>
        </w:rPr>
        <w:t>自动触发红灯闪烁和报警轰鸣声</w:t>
      </w:r>
      <w:r w:rsidRPr="004D3306">
        <w:rPr>
          <w:rFonts w:ascii="Calibri" w:eastAsia="宋体" w:hAnsi="Calibri" w:cs="Helvetica" w:hint="eastAsia"/>
        </w:rPr>
        <w:t>。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2548"/>
        <w:gridCol w:w="2548"/>
        <w:gridCol w:w="2549"/>
      </w:tblGrid>
      <w:tr w:rsidR="0047427F" w:rsidRPr="004D3306" w14:paraId="407EB5D5" w14:textId="77777777" w:rsidTr="004216B0">
        <w:tc>
          <w:tcPr>
            <w:tcW w:w="7645" w:type="dxa"/>
            <w:gridSpan w:val="3"/>
          </w:tcPr>
          <w:p w14:paraId="22520B0D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Helvetica" w:hint="eastAsia"/>
              </w:rPr>
              <w:t>温湿度控制器</w:t>
            </w:r>
          </w:p>
        </w:tc>
      </w:tr>
      <w:tr w:rsidR="0047427F" w:rsidRPr="004D3306" w14:paraId="038B7641" w14:textId="77777777" w:rsidTr="004216B0">
        <w:tc>
          <w:tcPr>
            <w:tcW w:w="2548" w:type="dxa"/>
          </w:tcPr>
          <w:p w14:paraId="58128A7D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Helvetica" w:hint="eastAsia"/>
              </w:rPr>
              <w:t>电源</w:t>
            </w:r>
          </w:p>
        </w:tc>
        <w:tc>
          <w:tcPr>
            <w:tcW w:w="2548" w:type="dxa"/>
          </w:tcPr>
          <w:p w14:paraId="5A57BCA5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Helvetica" w:hint="eastAsia"/>
              </w:rPr>
              <w:t>温度启控</w:t>
            </w:r>
          </w:p>
        </w:tc>
        <w:tc>
          <w:tcPr>
            <w:tcW w:w="2549" w:type="dxa"/>
          </w:tcPr>
          <w:p w14:paraId="72ECDA9C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Helvetica" w:hint="eastAsia"/>
              </w:rPr>
              <w:t>湿度启控</w:t>
            </w:r>
          </w:p>
        </w:tc>
      </w:tr>
      <w:tr w:rsidR="0047427F" w:rsidRPr="004D3306" w14:paraId="18AA48D2" w14:textId="77777777" w:rsidTr="004216B0">
        <w:tc>
          <w:tcPr>
            <w:tcW w:w="2548" w:type="dxa"/>
          </w:tcPr>
          <w:p w14:paraId="18445E87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宋体" w:hint="eastAsia"/>
              </w:rPr>
              <w:t>AC220V</w:t>
            </w:r>
            <w:r w:rsidRPr="004D3306">
              <w:rPr>
                <w:rFonts w:ascii="Calibri" w:eastAsia="宋体" w:hAnsi="Calibri" w:cs="宋体" w:hint="eastAsia"/>
              </w:rPr>
              <w:t>±</w:t>
            </w:r>
            <w:r w:rsidRPr="004D3306">
              <w:rPr>
                <w:rFonts w:ascii="Calibri" w:eastAsia="宋体" w:hAnsi="Calibri" w:cs="宋体" w:hint="eastAsia"/>
              </w:rPr>
              <w:t>10</w:t>
            </w:r>
            <w:r w:rsidRPr="004D3306">
              <w:rPr>
                <w:rFonts w:ascii="Calibri" w:eastAsia="宋体" w:hAnsi="Calibri" w:cs="宋体" w:hint="eastAsia"/>
              </w:rPr>
              <w:t>％，</w:t>
            </w:r>
            <w:r w:rsidRPr="004D3306">
              <w:rPr>
                <w:rFonts w:ascii="Calibri" w:eastAsia="宋体" w:hAnsi="Calibri" w:cs="宋体" w:hint="eastAsia"/>
              </w:rPr>
              <w:t>50HZ</w:t>
            </w:r>
          </w:p>
        </w:tc>
        <w:tc>
          <w:tcPr>
            <w:tcW w:w="2548" w:type="dxa"/>
          </w:tcPr>
          <w:p w14:paraId="11EB1C64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宋体" w:hint="eastAsia"/>
              </w:rPr>
              <w:t>0~99.9</w:t>
            </w:r>
            <w:r w:rsidRPr="004D3306">
              <w:rPr>
                <w:rFonts w:ascii="Calibri" w:eastAsia="宋体" w:hAnsi="Calibri" w:cs="宋体" w:hint="eastAsia"/>
              </w:rPr>
              <w:t>℃（用户设定）</w:t>
            </w:r>
          </w:p>
        </w:tc>
        <w:tc>
          <w:tcPr>
            <w:tcW w:w="2549" w:type="dxa"/>
          </w:tcPr>
          <w:p w14:paraId="03ACD66A" w14:textId="77777777" w:rsidR="0047427F" w:rsidRPr="004D3306" w:rsidRDefault="0047427F" w:rsidP="004216B0">
            <w:pPr>
              <w:pStyle w:val="a3"/>
              <w:adjustRightInd w:val="0"/>
              <w:snapToGrid w:val="0"/>
              <w:spacing w:line="360" w:lineRule="auto"/>
              <w:rPr>
                <w:rFonts w:ascii="Calibri" w:eastAsia="宋体" w:hAnsi="Calibri" w:cs="Helvetica"/>
              </w:rPr>
            </w:pPr>
            <w:r w:rsidRPr="004D3306">
              <w:rPr>
                <w:rFonts w:ascii="Calibri" w:eastAsia="宋体" w:hAnsi="Calibri" w:cs="宋体" w:hint="eastAsia"/>
              </w:rPr>
              <w:t>湿度启控</w:t>
            </w:r>
            <w:r w:rsidRPr="004D3306">
              <w:rPr>
                <w:rFonts w:ascii="Calibri" w:eastAsia="宋体" w:hAnsi="Calibri" w:cs="宋体" w:hint="eastAsia"/>
              </w:rPr>
              <w:t>0~99.9</w:t>
            </w:r>
            <w:r w:rsidRPr="004D3306">
              <w:rPr>
                <w:rFonts w:ascii="Calibri" w:eastAsia="宋体" w:hAnsi="Calibri" w:cs="宋体" w:hint="eastAsia"/>
              </w:rPr>
              <w:t>％</w:t>
            </w:r>
            <w:r w:rsidRPr="004D3306">
              <w:rPr>
                <w:rFonts w:ascii="Calibri" w:eastAsia="宋体" w:hAnsi="Calibri" w:cs="宋体" w:hint="eastAsia"/>
              </w:rPr>
              <w:t>RH</w:t>
            </w:r>
          </w:p>
        </w:tc>
      </w:tr>
      <w:bookmarkEnd w:id="0"/>
    </w:tbl>
    <w:p w14:paraId="57B86F7D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11"/>
          <w:szCs w:val="11"/>
        </w:rPr>
      </w:pPr>
    </w:p>
    <w:p w14:paraId="5999E806" w14:textId="77777777" w:rsidR="007E439D" w:rsidRDefault="007E439D" w:rsidP="007E439D">
      <w:pPr>
        <w:ind w:firstLineChars="200" w:firstLine="420"/>
      </w:pPr>
      <w:r>
        <w:rPr>
          <w:rFonts w:hint="eastAsia"/>
        </w:rPr>
        <w:t>仪表上排显示当前温度</w:t>
      </w:r>
      <w:r>
        <w:rPr>
          <w:rFonts w:hint="eastAsia"/>
        </w:rPr>
        <w:t>,</w:t>
      </w:r>
      <w:r>
        <w:rPr>
          <w:rFonts w:hint="eastAsia"/>
        </w:rPr>
        <w:t>下排显示当前湿度</w:t>
      </w:r>
      <w:r>
        <w:rPr>
          <w:rFonts w:hint="eastAsia"/>
        </w:rPr>
        <w:t>!</w:t>
      </w:r>
      <w:r>
        <w:rPr>
          <w:rFonts w:hint="eastAsia"/>
        </w:rPr>
        <w:t>设定时</w:t>
      </w:r>
      <w:r>
        <w:rPr>
          <w:rFonts w:hint="eastAsia"/>
        </w:rPr>
        <w:t>,</w:t>
      </w:r>
      <w:r>
        <w:rPr>
          <w:rFonts w:hint="eastAsia"/>
        </w:rPr>
        <w:t>按一下</w:t>
      </w:r>
      <w:r>
        <w:rPr>
          <w:rFonts w:hint="eastAsia"/>
        </w:rPr>
        <w:t>SET</w:t>
      </w:r>
      <w:r>
        <w:rPr>
          <w:rFonts w:hint="eastAsia"/>
        </w:rPr>
        <w:t>键</w:t>
      </w:r>
      <w:r>
        <w:rPr>
          <w:rFonts w:hint="eastAsia"/>
        </w:rPr>
        <w:t>(0.5S)</w:t>
      </w:r>
      <w:r>
        <w:rPr>
          <w:rFonts w:hint="eastAsia"/>
        </w:rPr>
        <w:t>，上排窗口数字闪烁</w:t>
      </w:r>
      <w:r>
        <w:rPr>
          <w:rFonts w:hint="eastAsia"/>
        </w:rPr>
        <w:t>,</w:t>
      </w:r>
      <w:r>
        <w:rPr>
          <w:rFonts w:hint="eastAsia"/>
        </w:rPr>
        <w:t>这时可以通过加键</w:t>
      </w:r>
      <w:r>
        <w:rPr>
          <w:rFonts w:hint="eastAsia"/>
        </w:rPr>
        <w:t>(</w:t>
      </w:r>
      <w:r>
        <w:rPr>
          <w:rFonts w:hint="eastAsia"/>
        </w:rPr>
        <w:t>▲</w:t>
      </w:r>
      <w:r>
        <w:rPr>
          <w:rFonts w:hint="eastAsia"/>
        </w:rPr>
        <w:t>)</w:t>
      </w:r>
      <w:r>
        <w:rPr>
          <w:rFonts w:hint="eastAsia"/>
        </w:rPr>
        <w:t>减键</w:t>
      </w:r>
      <w:r>
        <w:rPr>
          <w:rFonts w:hint="eastAsia"/>
        </w:rPr>
        <w:t>(</w:t>
      </w:r>
      <w:r w:rsidRPr="003E512E">
        <w:rPr>
          <w:rFonts w:hint="eastAsia"/>
        </w:rPr>
        <w:t>▼</w:t>
      </w:r>
      <w:r>
        <w:rPr>
          <w:rFonts w:hint="eastAsia"/>
        </w:rPr>
        <w:t>)</w:t>
      </w:r>
      <w:r>
        <w:rPr>
          <w:rFonts w:hint="eastAsia"/>
        </w:rPr>
        <w:t>与移位键</w:t>
      </w:r>
      <w:r>
        <w:rPr>
          <w:rFonts w:hint="eastAsia"/>
        </w:rPr>
        <w:t>(</w:t>
      </w:r>
      <w:r>
        <w:rPr>
          <w:rFonts w:hint="eastAsia"/>
        </w:rPr>
        <w:t>←</w:t>
      </w:r>
      <w:r>
        <w:rPr>
          <w:rFonts w:hint="eastAsia"/>
        </w:rPr>
        <w:t>),</w:t>
      </w:r>
      <w:r>
        <w:rPr>
          <w:rFonts w:hint="eastAsia"/>
        </w:rPr>
        <w:t>调整好所需设定温度</w:t>
      </w:r>
      <w:r>
        <w:rPr>
          <w:rFonts w:hint="eastAsia"/>
        </w:rPr>
        <w:t>,</w:t>
      </w:r>
      <w:r>
        <w:rPr>
          <w:rFonts w:hint="eastAsia"/>
        </w:rPr>
        <w:t>按一下</w:t>
      </w:r>
      <w:r>
        <w:rPr>
          <w:rFonts w:hint="eastAsia"/>
        </w:rPr>
        <w:t>SET</w:t>
      </w:r>
      <w:r>
        <w:rPr>
          <w:rFonts w:hint="eastAsia"/>
        </w:rPr>
        <w:t>键</w:t>
      </w:r>
      <w:r>
        <w:rPr>
          <w:rFonts w:hint="eastAsia"/>
        </w:rPr>
        <w:t>(0.5S),</w:t>
      </w:r>
      <w:r>
        <w:rPr>
          <w:rFonts w:hint="eastAsia"/>
        </w:rPr>
        <w:t>就保存好了刚刚设定的温度</w:t>
      </w:r>
      <w:r>
        <w:rPr>
          <w:rFonts w:hint="eastAsia"/>
        </w:rPr>
        <w:t>,</w:t>
      </w:r>
      <w:r>
        <w:rPr>
          <w:rFonts w:hint="eastAsia"/>
        </w:rPr>
        <w:t>这时下排窗口闪烁</w:t>
      </w:r>
      <w:r>
        <w:rPr>
          <w:rFonts w:hint="eastAsia"/>
        </w:rPr>
        <w:t>,</w:t>
      </w:r>
      <w:r>
        <w:rPr>
          <w:rFonts w:hint="eastAsia"/>
        </w:rPr>
        <w:t>这时可以通过加键</w:t>
      </w:r>
      <w:r>
        <w:rPr>
          <w:rFonts w:hint="eastAsia"/>
        </w:rPr>
        <w:t>(</w:t>
      </w:r>
      <w:r>
        <w:rPr>
          <w:rFonts w:hint="eastAsia"/>
        </w:rPr>
        <w:t>▲</w:t>
      </w:r>
      <w:r>
        <w:rPr>
          <w:rFonts w:hint="eastAsia"/>
        </w:rPr>
        <w:t>)</w:t>
      </w:r>
      <w:r>
        <w:rPr>
          <w:rFonts w:hint="eastAsia"/>
        </w:rPr>
        <w:t>减键</w:t>
      </w:r>
      <w:r>
        <w:rPr>
          <w:rFonts w:hint="eastAsia"/>
        </w:rPr>
        <w:t>(</w:t>
      </w:r>
      <w:r w:rsidRPr="003E512E">
        <w:rPr>
          <w:rFonts w:hint="eastAsia"/>
        </w:rPr>
        <w:t>▼</w:t>
      </w:r>
      <w:r>
        <w:rPr>
          <w:rFonts w:hint="eastAsia"/>
        </w:rPr>
        <w:t>)</w:t>
      </w:r>
      <w:r>
        <w:rPr>
          <w:rFonts w:hint="eastAsia"/>
        </w:rPr>
        <w:t>与移位键</w:t>
      </w:r>
      <w:r>
        <w:rPr>
          <w:rFonts w:hint="eastAsia"/>
        </w:rPr>
        <w:t>(</w:t>
      </w:r>
      <w:r>
        <w:rPr>
          <w:rFonts w:hint="eastAsia"/>
        </w:rPr>
        <w:t>←</w:t>
      </w:r>
      <w:r>
        <w:rPr>
          <w:rFonts w:hint="eastAsia"/>
        </w:rPr>
        <w:t>),</w:t>
      </w:r>
      <w:r>
        <w:rPr>
          <w:rFonts w:hint="eastAsia"/>
        </w:rPr>
        <w:t>调整好所需设定湿度</w:t>
      </w:r>
      <w:r>
        <w:rPr>
          <w:rFonts w:hint="eastAsia"/>
        </w:rPr>
        <w:t>,</w:t>
      </w:r>
      <w:r>
        <w:rPr>
          <w:rFonts w:hint="eastAsia"/>
        </w:rPr>
        <w:t>按一下</w:t>
      </w:r>
      <w:r>
        <w:rPr>
          <w:rFonts w:hint="eastAsia"/>
        </w:rPr>
        <w:t>SET</w:t>
      </w:r>
      <w:r>
        <w:rPr>
          <w:rFonts w:hint="eastAsia"/>
        </w:rPr>
        <w:t>键</w:t>
      </w:r>
      <w:r>
        <w:rPr>
          <w:rFonts w:hint="eastAsia"/>
        </w:rPr>
        <w:t>(0.5s),</w:t>
      </w:r>
      <w:r>
        <w:rPr>
          <w:rFonts w:hint="eastAsia"/>
        </w:rPr>
        <w:t>就保存好了刚刚设定的湿度</w:t>
      </w:r>
      <w:r>
        <w:rPr>
          <w:rFonts w:hint="eastAsia"/>
        </w:rPr>
        <w:t>,</w:t>
      </w:r>
      <w:r>
        <w:rPr>
          <w:rFonts w:hint="eastAsia"/>
        </w:rPr>
        <w:t>仪表返回正常工作状</w:t>
      </w:r>
      <w:r>
        <w:rPr>
          <w:rFonts w:hint="eastAsia"/>
        </w:rPr>
        <w:lastRenderedPageBreak/>
        <w:t>态</w:t>
      </w:r>
      <w:r>
        <w:rPr>
          <w:rFonts w:hint="eastAsia"/>
        </w:rPr>
        <w:t>!</w:t>
      </w:r>
    </w:p>
    <w:p w14:paraId="00671150" w14:textId="77777777" w:rsidR="007E439D" w:rsidRDefault="007E439D" w:rsidP="007E439D">
      <w:pPr>
        <w:rPr>
          <w:b/>
        </w:rPr>
      </w:pPr>
      <w:r>
        <w:rPr>
          <w:rFonts w:hint="eastAsia"/>
          <w:b/>
        </w:rPr>
        <w:t>若仪器控制不正常，可通过下列操作设置控制范围</w:t>
      </w:r>
    </w:p>
    <w:p w14:paraId="0D0FE975" w14:textId="77777777" w:rsidR="007E439D" w:rsidRPr="003E512E" w:rsidRDefault="007E439D" w:rsidP="007E439D">
      <w:r>
        <w:rPr>
          <w:rFonts w:hint="eastAsia"/>
        </w:rPr>
        <w:t>(</w:t>
      </w:r>
      <w:r>
        <w:rPr>
          <w:rFonts w:hint="eastAsia"/>
        </w:rPr>
        <w:t>仪表工作状态下</w:t>
      </w:r>
      <w:r>
        <w:rPr>
          <w:rFonts w:hint="eastAsia"/>
        </w:rPr>
        <w:t>,</w:t>
      </w:r>
      <w:r>
        <w:rPr>
          <w:rFonts w:hint="eastAsia"/>
        </w:rPr>
        <w:t>长按</w:t>
      </w:r>
      <w:r>
        <w:rPr>
          <w:rFonts w:hint="eastAsia"/>
        </w:rPr>
        <w:t>SET</w:t>
      </w:r>
      <w:r>
        <w:rPr>
          <w:rFonts w:hint="eastAsia"/>
        </w:rPr>
        <w:t>键三秒</w:t>
      </w:r>
      <w:r>
        <w:rPr>
          <w:rFonts w:hint="eastAsia"/>
        </w:rPr>
        <w:t>,</w:t>
      </w:r>
      <w:r>
        <w:rPr>
          <w:rFonts w:hint="eastAsia"/>
        </w:rPr>
        <w:t>就可以进入一级菜单</w:t>
      </w:r>
      <w:r>
        <w:rPr>
          <w:rFonts w:hint="eastAsia"/>
        </w:rPr>
        <w:t>,</w:t>
      </w:r>
      <w:r>
        <w:rPr>
          <w:rFonts w:hint="eastAsia"/>
        </w:rPr>
        <w:t>可以修改下列参数</w:t>
      </w:r>
      <w:r>
        <w:rPr>
          <w:rFonts w:hint="eastAsia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402"/>
      </w:tblGrid>
      <w:tr w:rsidR="007E439D" w14:paraId="5795FFDA" w14:textId="77777777" w:rsidTr="006D3795">
        <w:tc>
          <w:tcPr>
            <w:tcW w:w="1809" w:type="dxa"/>
          </w:tcPr>
          <w:p w14:paraId="367BD43F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2977" w:type="dxa"/>
          </w:tcPr>
          <w:p w14:paraId="478A333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3402" w:type="dxa"/>
          </w:tcPr>
          <w:p w14:paraId="1BDBBAB2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设定范围</w:t>
            </w:r>
          </w:p>
        </w:tc>
      </w:tr>
      <w:tr w:rsidR="007E439D" w14:paraId="69A56EB0" w14:textId="77777777" w:rsidTr="006D3795">
        <w:tc>
          <w:tcPr>
            <w:tcW w:w="1809" w:type="dxa"/>
          </w:tcPr>
          <w:p w14:paraId="30852916" w14:textId="77777777" w:rsidR="007E439D" w:rsidRDefault="007E439D" w:rsidP="006D3795">
            <w:pPr>
              <w:jc w:val="center"/>
            </w:pPr>
            <w:r>
              <w:t>t</w:t>
            </w:r>
            <w:r>
              <w:rPr>
                <w:rFonts w:hint="eastAsia"/>
              </w:rPr>
              <w:t>AL</w:t>
            </w:r>
          </w:p>
        </w:tc>
        <w:tc>
          <w:tcPr>
            <w:tcW w:w="2977" w:type="dxa"/>
          </w:tcPr>
          <w:p w14:paraId="7F85F12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温度报警值</w:t>
            </w:r>
          </w:p>
        </w:tc>
        <w:tc>
          <w:tcPr>
            <w:tcW w:w="3402" w:type="dxa"/>
          </w:tcPr>
          <w:p w14:paraId="50806B69" w14:textId="77777777" w:rsidR="007E439D" w:rsidRDefault="007E439D" w:rsidP="006D3795">
            <w:pPr>
              <w:jc w:val="center"/>
            </w:pPr>
            <w:r>
              <w:t>0-99</w:t>
            </w:r>
            <w:r>
              <w:rPr>
                <w:rFonts w:hint="eastAsia"/>
              </w:rPr>
              <w:t>.</w:t>
            </w:r>
            <w:r>
              <w:t>9</w:t>
            </w:r>
          </w:p>
        </w:tc>
      </w:tr>
      <w:tr w:rsidR="007E439D" w14:paraId="03338971" w14:textId="77777777" w:rsidTr="006D3795">
        <w:tc>
          <w:tcPr>
            <w:tcW w:w="1809" w:type="dxa"/>
          </w:tcPr>
          <w:p w14:paraId="0A944416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hAL</w:t>
            </w:r>
          </w:p>
        </w:tc>
        <w:tc>
          <w:tcPr>
            <w:tcW w:w="2977" w:type="dxa"/>
          </w:tcPr>
          <w:p w14:paraId="7504B3EA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湿度报警值</w:t>
            </w:r>
          </w:p>
        </w:tc>
        <w:tc>
          <w:tcPr>
            <w:tcW w:w="3402" w:type="dxa"/>
          </w:tcPr>
          <w:p w14:paraId="5077137D" w14:textId="77777777" w:rsidR="007E439D" w:rsidRDefault="007E439D" w:rsidP="006D3795">
            <w:pPr>
              <w:jc w:val="center"/>
            </w:pPr>
            <w:r w:rsidRPr="000B1376">
              <w:t>0-99</w:t>
            </w:r>
            <w:r w:rsidRPr="000B1376">
              <w:rPr>
                <w:rFonts w:hint="eastAsia"/>
              </w:rPr>
              <w:t>.</w:t>
            </w:r>
            <w:r w:rsidRPr="000B1376">
              <w:t>9</w:t>
            </w:r>
          </w:p>
        </w:tc>
      </w:tr>
      <w:tr w:rsidR="007E439D" w14:paraId="2E610830" w14:textId="77777777" w:rsidTr="006D3795">
        <w:tc>
          <w:tcPr>
            <w:tcW w:w="1809" w:type="dxa"/>
          </w:tcPr>
          <w:p w14:paraId="6B2C5E28" w14:textId="77777777" w:rsidR="007E439D" w:rsidRDefault="007E439D" w:rsidP="006D3795">
            <w:pPr>
              <w:jc w:val="center"/>
            </w:pPr>
            <w:r>
              <w:t>t</w:t>
            </w:r>
            <w:r>
              <w:rPr>
                <w:rFonts w:hint="eastAsia"/>
              </w:rPr>
              <w:t>HY</w:t>
            </w:r>
          </w:p>
        </w:tc>
        <w:tc>
          <w:tcPr>
            <w:tcW w:w="2977" w:type="dxa"/>
          </w:tcPr>
          <w:p w14:paraId="202527E3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温度控制回差</w:t>
            </w:r>
          </w:p>
        </w:tc>
        <w:tc>
          <w:tcPr>
            <w:tcW w:w="3402" w:type="dxa"/>
          </w:tcPr>
          <w:p w14:paraId="4C77E38A" w14:textId="77777777" w:rsidR="007E439D" w:rsidRDefault="007E439D" w:rsidP="006D3795">
            <w:pPr>
              <w:jc w:val="center"/>
            </w:pPr>
            <w:r w:rsidRPr="000B1376">
              <w:t>0-99</w:t>
            </w:r>
            <w:r w:rsidRPr="000B1376">
              <w:rPr>
                <w:rFonts w:hint="eastAsia"/>
              </w:rPr>
              <w:t>.</w:t>
            </w:r>
            <w:r w:rsidRPr="000B1376">
              <w:t>9</w:t>
            </w:r>
          </w:p>
        </w:tc>
      </w:tr>
      <w:tr w:rsidR="007E439D" w14:paraId="67022171" w14:textId="77777777" w:rsidTr="006D3795">
        <w:tc>
          <w:tcPr>
            <w:tcW w:w="1809" w:type="dxa"/>
          </w:tcPr>
          <w:p w14:paraId="5B83F83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hHY</w:t>
            </w:r>
          </w:p>
        </w:tc>
        <w:tc>
          <w:tcPr>
            <w:tcW w:w="2977" w:type="dxa"/>
          </w:tcPr>
          <w:p w14:paraId="70D673ED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湿度控制回差</w:t>
            </w:r>
          </w:p>
        </w:tc>
        <w:tc>
          <w:tcPr>
            <w:tcW w:w="3402" w:type="dxa"/>
          </w:tcPr>
          <w:p w14:paraId="6E2A4767" w14:textId="77777777" w:rsidR="007E439D" w:rsidRDefault="007E439D" w:rsidP="006D3795">
            <w:pPr>
              <w:jc w:val="center"/>
            </w:pPr>
            <w:r w:rsidRPr="000B1376">
              <w:t>0-99</w:t>
            </w:r>
            <w:r w:rsidRPr="000B1376">
              <w:rPr>
                <w:rFonts w:hint="eastAsia"/>
              </w:rPr>
              <w:t>.</w:t>
            </w:r>
            <w:r w:rsidRPr="000B1376">
              <w:t>9</w:t>
            </w:r>
          </w:p>
        </w:tc>
      </w:tr>
      <w:tr w:rsidR="007E439D" w14:paraId="7A4DC7CC" w14:textId="77777777" w:rsidTr="006D3795">
        <w:tc>
          <w:tcPr>
            <w:tcW w:w="1809" w:type="dxa"/>
          </w:tcPr>
          <w:p w14:paraId="57C9E2F6" w14:textId="77777777" w:rsidR="007E439D" w:rsidRDefault="007E439D" w:rsidP="006D3795">
            <w:pPr>
              <w:jc w:val="center"/>
            </w:pPr>
            <w:r>
              <w:t>t</w:t>
            </w:r>
            <w:r>
              <w:rPr>
                <w:rFonts w:hint="eastAsia"/>
              </w:rPr>
              <w:t>Pb</w:t>
            </w:r>
          </w:p>
        </w:tc>
        <w:tc>
          <w:tcPr>
            <w:tcW w:w="2977" w:type="dxa"/>
          </w:tcPr>
          <w:p w14:paraId="7714DB52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温度误差修正值</w:t>
            </w:r>
          </w:p>
        </w:tc>
        <w:tc>
          <w:tcPr>
            <w:tcW w:w="3402" w:type="dxa"/>
          </w:tcPr>
          <w:p w14:paraId="762EBE77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-19.9</w:t>
            </w:r>
            <w:r w:rsidRPr="000B1376">
              <w:t>-99</w:t>
            </w:r>
            <w:r w:rsidRPr="000B1376">
              <w:rPr>
                <w:rFonts w:hint="eastAsia"/>
              </w:rPr>
              <w:t>.</w:t>
            </w:r>
            <w:r w:rsidRPr="000B1376">
              <w:t>9</w:t>
            </w:r>
          </w:p>
        </w:tc>
      </w:tr>
      <w:tr w:rsidR="007E439D" w14:paraId="03846CBD" w14:textId="77777777" w:rsidTr="006D3795">
        <w:tc>
          <w:tcPr>
            <w:tcW w:w="1809" w:type="dxa"/>
          </w:tcPr>
          <w:p w14:paraId="14F6E4F5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hPb</w:t>
            </w:r>
          </w:p>
        </w:tc>
        <w:tc>
          <w:tcPr>
            <w:tcW w:w="2977" w:type="dxa"/>
          </w:tcPr>
          <w:p w14:paraId="5EBA4A9E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湿度误差修正值</w:t>
            </w:r>
          </w:p>
        </w:tc>
        <w:tc>
          <w:tcPr>
            <w:tcW w:w="3402" w:type="dxa"/>
          </w:tcPr>
          <w:p w14:paraId="2BCD716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-19.9</w:t>
            </w:r>
            <w:r w:rsidRPr="000B1376">
              <w:t>-99</w:t>
            </w:r>
            <w:r w:rsidRPr="000B1376">
              <w:rPr>
                <w:rFonts w:hint="eastAsia"/>
              </w:rPr>
              <w:t>.</w:t>
            </w:r>
            <w:r w:rsidRPr="000B1376">
              <w:t>9</w:t>
            </w:r>
          </w:p>
        </w:tc>
      </w:tr>
      <w:tr w:rsidR="007E439D" w14:paraId="1BCFAB48" w14:textId="77777777" w:rsidTr="006D3795">
        <w:tc>
          <w:tcPr>
            <w:tcW w:w="1809" w:type="dxa"/>
          </w:tcPr>
          <w:p w14:paraId="0A4C4CDB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LCK</w:t>
            </w:r>
          </w:p>
        </w:tc>
        <w:tc>
          <w:tcPr>
            <w:tcW w:w="2977" w:type="dxa"/>
          </w:tcPr>
          <w:p w14:paraId="2C2D17E5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参数锁</w:t>
            </w:r>
          </w:p>
        </w:tc>
        <w:tc>
          <w:tcPr>
            <w:tcW w:w="3402" w:type="dxa"/>
          </w:tcPr>
          <w:p w14:paraId="58FA77B8" w14:textId="77777777" w:rsidR="007E439D" w:rsidRDefault="007E439D" w:rsidP="006D3795">
            <w:pPr>
              <w:jc w:val="center"/>
            </w:pPr>
            <w:r>
              <w:t>0</w:t>
            </w:r>
            <w:r>
              <w:rPr>
                <w:rFonts w:hint="eastAsia"/>
              </w:rPr>
              <w:t>：</w:t>
            </w:r>
            <w:r>
              <w:t>不锁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：锁定所有参数</w:t>
            </w:r>
          </w:p>
        </w:tc>
      </w:tr>
    </w:tbl>
    <w:p w14:paraId="08EAB00B" w14:textId="77777777" w:rsidR="007E439D" w:rsidRPr="003E512E" w:rsidRDefault="007E439D" w:rsidP="007E439D">
      <w:r>
        <w:rPr>
          <w:rFonts w:hint="eastAsia"/>
        </w:rPr>
        <w:t xml:space="preserve"> (</w:t>
      </w:r>
      <w:r>
        <w:rPr>
          <w:rFonts w:hint="eastAsia"/>
        </w:rPr>
        <w:t>仪表工作状态下</w:t>
      </w:r>
      <w:r>
        <w:rPr>
          <w:rFonts w:hint="eastAsia"/>
        </w:rPr>
        <w:t>,</w:t>
      </w:r>
      <w:r>
        <w:rPr>
          <w:rFonts w:hint="eastAsia"/>
        </w:rPr>
        <w:t>长按</w:t>
      </w:r>
      <w:r>
        <w:rPr>
          <w:rFonts w:hint="eastAsia"/>
        </w:rPr>
        <w:t>SET</w:t>
      </w:r>
      <w:r>
        <w:rPr>
          <w:rFonts w:hint="eastAsia"/>
        </w:rPr>
        <w:t>键与加键</w:t>
      </w:r>
      <w:r>
        <w:rPr>
          <w:rFonts w:hint="eastAsia"/>
        </w:rPr>
        <w:t>(</w:t>
      </w:r>
      <w:r>
        <w:rPr>
          <w:rFonts w:hint="eastAsia"/>
        </w:rPr>
        <w:t>▲</w:t>
      </w:r>
      <w:r>
        <w:rPr>
          <w:rFonts w:hint="eastAsia"/>
        </w:rPr>
        <w:t>)</w:t>
      </w:r>
      <w:r>
        <w:rPr>
          <w:rFonts w:hint="eastAsia"/>
        </w:rPr>
        <w:t>三秒</w:t>
      </w:r>
      <w:r>
        <w:rPr>
          <w:rFonts w:hint="eastAsia"/>
        </w:rPr>
        <w:t>,</w:t>
      </w:r>
      <w:r>
        <w:rPr>
          <w:rFonts w:hint="eastAsia"/>
        </w:rPr>
        <w:t>此时，窗口上显示</w:t>
      </w:r>
      <w:r>
        <w:rPr>
          <w:rFonts w:hint="eastAsia"/>
        </w:rPr>
        <w:t>cod</w:t>
      </w:r>
      <w:r>
        <w:rPr>
          <w:rFonts w:hint="eastAsia"/>
        </w:rPr>
        <w:t>，在下窗口通过加键</w:t>
      </w:r>
      <w:r>
        <w:rPr>
          <w:rFonts w:hint="eastAsia"/>
        </w:rPr>
        <w:t>(</w:t>
      </w:r>
      <w:r>
        <w:rPr>
          <w:rFonts w:hint="eastAsia"/>
        </w:rPr>
        <w:t>▲</w:t>
      </w:r>
      <w:r>
        <w:rPr>
          <w:rFonts w:hint="eastAsia"/>
        </w:rPr>
        <w:t>)</w:t>
      </w:r>
      <w:r>
        <w:rPr>
          <w:rFonts w:hint="eastAsia"/>
        </w:rPr>
        <w:t>减键</w:t>
      </w:r>
      <w:r>
        <w:rPr>
          <w:rFonts w:hint="eastAsia"/>
        </w:rPr>
        <w:t>(</w:t>
      </w:r>
      <w:r w:rsidRPr="003E512E">
        <w:rPr>
          <w:rFonts w:hint="eastAsia"/>
        </w:rPr>
        <w:t>▼</w:t>
      </w:r>
      <w:r>
        <w:rPr>
          <w:rFonts w:hint="eastAsia"/>
        </w:rPr>
        <w:t>)</w:t>
      </w:r>
      <w:r>
        <w:rPr>
          <w:rFonts w:hint="eastAsia"/>
        </w:rPr>
        <w:t>与移位键</w:t>
      </w:r>
      <w:r>
        <w:rPr>
          <w:rFonts w:hint="eastAsia"/>
        </w:rPr>
        <w:t>(</w:t>
      </w:r>
      <w:r>
        <w:rPr>
          <w:rFonts w:hint="eastAsia"/>
        </w:rPr>
        <w:t>←</w:t>
      </w:r>
      <w:r>
        <w:rPr>
          <w:rFonts w:hint="eastAsia"/>
        </w:rPr>
        <w:t>)</w:t>
      </w:r>
      <w:r>
        <w:rPr>
          <w:rFonts w:hint="eastAsia"/>
        </w:rPr>
        <w:t>，在下窗口输入密码</w:t>
      </w:r>
      <w:r>
        <w:rPr>
          <w:rFonts w:hint="eastAsia"/>
        </w:rPr>
        <w:t>100</w:t>
      </w:r>
      <w:r>
        <w:rPr>
          <w:rFonts w:hint="eastAsia"/>
        </w:rPr>
        <w:t>，就进入二级菜单</w:t>
      </w:r>
      <w:r>
        <w:rPr>
          <w:rFonts w:hint="eastAsia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439D" w14:paraId="41279FC0" w14:textId="77777777" w:rsidTr="006D3795">
        <w:tc>
          <w:tcPr>
            <w:tcW w:w="2130" w:type="dxa"/>
          </w:tcPr>
          <w:p w14:paraId="2E70430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2130" w:type="dxa"/>
          </w:tcPr>
          <w:p w14:paraId="23C843C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2131" w:type="dxa"/>
          </w:tcPr>
          <w:p w14:paraId="54DBFF4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出厂值</w:t>
            </w:r>
          </w:p>
        </w:tc>
        <w:tc>
          <w:tcPr>
            <w:tcW w:w="2131" w:type="dxa"/>
          </w:tcPr>
          <w:p w14:paraId="16DD4187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</w:tr>
      <w:tr w:rsidR="007E439D" w14:paraId="720761EF" w14:textId="77777777" w:rsidTr="006D3795">
        <w:tc>
          <w:tcPr>
            <w:tcW w:w="2130" w:type="dxa"/>
          </w:tcPr>
          <w:p w14:paraId="28285C12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A1T</w:t>
            </w:r>
          </w:p>
        </w:tc>
        <w:tc>
          <w:tcPr>
            <w:tcW w:w="2130" w:type="dxa"/>
          </w:tcPr>
          <w:p w14:paraId="2F60F7C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报警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14:paraId="360E73F2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14:paraId="6382DEE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：上限偏差报警</w:t>
            </w:r>
          </w:p>
          <w:p w14:paraId="2EAE5BE0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：下限偏差报警</w:t>
            </w:r>
          </w:p>
        </w:tc>
      </w:tr>
      <w:tr w:rsidR="007E439D" w14:paraId="7B6C244F" w14:textId="77777777" w:rsidTr="006D3795">
        <w:tc>
          <w:tcPr>
            <w:tcW w:w="2130" w:type="dxa"/>
          </w:tcPr>
          <w:p w14:paraId="20450B8E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A2T</w:t>
            </w:r>
          </w:p>
        </w:tc>
        <w:tc>
          <w:tcPr>
            <w:tcW w:w="2130" w:type="dxa"/>
          </w:tcPr>
          <w:p w14:paraId="13D918A3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报警</w:t>
            </w: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14:paraId="0A92D4B9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14:paraId="3DF776D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：上限偏差报警</w:t>
            </w:r>
          </w:p>
          <w:p w14:paraId="599670A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：下限偏差报警</w:t>
            </w:r>
          </w:p>
        </w:tc>
      </w:tr>
      <w:tr w:rsidR="007E439D" w14:paraId="2966DAC1" w14:textId="77777777" w:rsidTr="006D3795">
        <w:tc>
          <w:tcPr>
            <w:tcW w:w="2130" w:type="dxa"/>
          </w:tcPr>
          <w:p w14:paraId="7EB9D7A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HY1</w:t>
            </w:r>
          </w:p>
        </w:tc>
        <w:tc>
          <w:tcPr>
            <w:tcW w:w="2130" w:type="dxa"/>
          </w:tcPr>
          <w:p w14:paraId="3A92B2FA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报警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回差</w:t>
            </w:r>
          </w:p>
        </w:tc>
        <w:tc>
          <w:tcPr>
            <w:tcW w:w="2131" w:type="dxa"/>
          </w:tcPr>
          <w:p w14:paraId="28E8F92A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2131" w:type="dxa"/>
          </w:tcPr>
          <w:p w14:paraId="0CAB79A8" w14:textId="77777777" w:rsidR="007E439D" w:rsidRDefault="007E439D" w:rsidP="006D3795">
            <w:pPr>
              <w:jc w:val="center"/>
            </w:pPr>
            <w:r w:rsidRPr="009974E5">
              <w:t>0-99</w:t>
            </w:r>
            <w:r w:rsidRPr="009974E5">
              <w:rPr>
                <w:rFonts w:hint="eastAsia"/>
              </w:rPr>
              <w:t>.</w:t>
            </w:r>
            <w:r w:rsidRPr="009974E5">
              <w:t>9</w:t>
            </w:r>
          </w:p>
        </w:tc>
      </w:tr>
      <w:tr w:rsidR="007E439D" w14:paraId="22AD61E2" w14:textId="77777777" w:rsidTr="006D3795">
        <w:tc>
          <w:tcPr>
            <w:tcW w:w="2130" w:type="dxa"/>
          </w:tcPr>
          <w:p w14:paraId="69E2E4D8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HY2</w:t>
            </w:r>
          </w:p>
        </w:tc>
        <w:tc>
          <w:tcPr>
            <w:tcW w:w="2130" w:type="dxa"/>
          </w:tcPr>
          <w:p w14:paraId="40721E4A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报警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回差</w:t>
            </w:r>
          </w:p>
        </w:tc>
        <w:tc>
          <w:tcPr>
            <w:tcW w:w="2131" w:type="dxa"/>
          </w:tcPr>
          <w:p w14:paraId="7500E55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2131" w:type="dxa"/>
          </w:tcPr>
          <w:p w14:paraId="3E6ACFA9" w14:textId="77777777" w:rsidR="007E439D" w:rsidRDefault="007E439D" w:rsidP="006D3795">
            <w:pPr>
              <w:jc w:val="center"/>
            </w:pPr>
            <w:r w:rsidRPr="009974E5">
              <w:t>0-99</w:t>
            </w:r>
            <w:r w:rsidRPr="009974E5">
              <w:rPr>
                <w:rFonts w:hint="eastAsia"/>
              </w:rPr>
              <w:t>.</w:t>
            </w:r>
            <w:r w:rsidRPr="009974E5">
              <w:t>9</w:t>
            </w:r>
          </w:p>
        </w:tc>
      </w:tr>
      <w:tr w:rsidR="007E439D" w14:paraId="16625D64" w14:textId="77777777" w:rsidTr="006D3795">
        <w:tc>
          <w:tcPr>
            <w:tcW w:w="2130" w:type="dxa"/>
          </w:tcPr>
          <w:p w14:paraId="7090EC9F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tFr</w:t>
            </w:r>
          </w:p>
        </w:tc>
        <w:tc>
          <w:tcPr>
            <w:tcW w:w="2130" w:type="dxa"/>
          </w:tcPr>
          <w:p w14:paraId="02D28195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温度误差微调</w:t>
            </w:r>
          </w:p>
        </w:tc>
        <w:tc>
          <w:tcPr>
            <w:tcW w:w="2131" w:type="dxa"/>
          </w:tcPr>
          <w:p w14:paraId="60C1E14E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08ED65AD" w14:textId="77777777" w:rsidR="007E439D" w:rsidRDefault="007E439D" w:rsidP="006D3795">
            <w:pPr>
              <w:jc w:val="center"/>
            </w:pPr>
            <w:r w:rsidRPr="009D4683">
              <w:rPr>
                <w:rFonts w:hint="eastAsia"/>
              </w:rPr>
              <w:t>-19.9</w:t>
            </w:r>
            <w:r w:rsidRPr="009D4683">
              <w:t>-99</w:t>
            </w:r>
            <w:r w:rsidRPr="009D4683">
              <w:rPr>
                <w:rFonts w:hint="eastAsia"/>
              </w:rPr>
              <w:t>.</w:t>
            </w:r>
            <w:r w:rsidRPr="009D4683">
              <w:t>9</w:t>
            </w:r>
          </w:p>
        </w:tc>
      </w:tr>
      <w:tr w:rsidR="007E439D" w14:paraId="2BD446C8" w14:textId="77777777" w:rsidTr="006D3795">
        <w:tc>
          <w:tcPr>
            <w:tcW w:w="2130" w:type="dxa"/>
          </w:tcPr>
          <w:p w14:paraId="56A57A00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hFr</w:t>
            </w:r>
          </w:p>
        </w:tc>
        <w:tc>
          <w:tcPr>
            <w:tcW w:w="2130" w:type="dxa"/>
          </w:tcPr>
          <w:p w14:paraId="2546467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湿度误差微调</w:t>
            </w:r>
          </w:p>
        </w:tc>
        <w:tc>
          <w:tcPr>
            <w:tcW w:w="2131" w:type="dxa"/>
          </w:tcPr>
          <w:p w14:paraId="14091ADF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3C588ADE" w14:textId="77777777" w:rsidR="007E439D" w:rsidRDefault="007E439D" w:rsidP="006D3795">
            <w:pPr>
              <w:jc w:val="center"/>
            </w:pPr>
            <w:r w:rsidRPr="009D4683">
              <w:rPr>
                <w:rFonts w:hint="eastAsia"/>
              </w:rPr>
              <w:t>-19.9</w:t>
            </w:r>
            <w:r w:rsidRPr="009D4683">
              <w:t>-99</w:t>
            </w:r>
            <w:r w:rsidRPr="009D4683">
              <w:rPr>
                <w:rFonts w:hint="eastAsia"/>
              </w:rPr>
              <w:t>.</w:t>
            </w:r>
            <w:r w:rsidRPr="009D4683">
              <w:t>9</w:t>
            </w:r>
          </w:p>
        </w:tc>
      </w:tr>
      <w:tr w:rsidR="007E439D" w14:paraId="23BB68DF" w14:textId="77777777" w:rsidTr="006D3795">
        <w:tc>
          <w:tcPr>
            <w:tcW w:w="2130" w:type="dxa"/>
          </w:tcPr>
          <w:p w14:paraId="09AC4239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Tdr</w:t>
            </w:r>
          </w:p>
        </w:tc>
        <w:tc>
          <w:tcPr>
            <w:tcW w:w="2130" w:type="dxa"/>
          </w:tcPr>
          <w:p w14:paraId="307536D6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温度控制方式</w:t>
            </w:r>
          </w:p>
        </w:tc>
        <w:tc>
          <w:tcPr>
            <w:tcW w:w="2131" w:type="dxa"/>
          </w:tcPr>
          <w:p w14:paraId="1BC5771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0175EAC0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：降温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：加温</w:t>
            </w:r>
          </w:p>
        </w:tc>
      </w:tr>
      <w:tr w:rsidR="007E439D" w14:paraId="55187BCD" w14:textId="77777777" w:rsidTr="006D3795">
        <w:tc>
          <w:tcPr>
            <w:tcW w:w="2130" w:type="dxa"/>
          </w:tcPr>
          <w:p w14:paraId="67B2F16D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Hdr</w:t>
            </w:r>
          </w:p>
        </w:tc>
        <w:tc>
          <w:tcPr>
            <w:tcW w:w="2130" w:type="dxa"/>
          </w:tcPr>
          <w:p w14:paraId="56E4D3B3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湿度控制方式</w:t>
            </w:r>
          </w:p>
        </w:tc>
        <w:tc>
          <w:tcPr>
            <w:tcW w:w="2131" w:type="dxa"/>
          </w:tcPr>
          <w:p w14:paraId="239A6E2B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76812FED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：除湿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：加湿</w:t>
            </w:r>
          </w:p>
        </w:tc>
      </w:tr>
      <w:tr w:rsidR="007E439D" w14:paraId="4CF8A8A0" w14:textId="77777777" w:rsidTr="006D3795">
        <w:tc>
          <w:tcPr>
            <w:tcW w:w="2130" w:type="dxa"/>
          </w:tcPr>
          <w:p w14:paraId="2752461C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tL</w:t>
            </w:r>
          </w:p>
        </w:tc>
        <w:tc>
          <w:tcPr>
            <w:tcW w:w="2130" w:type="dxa"/>
          </w:tcPr>
          <w:p w14:paraId="1A586376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温度测量下限</w:t>
            </w:r>
          </w:p>
        </w:tc>
        <w:tc>
          <w:tcPr>
            <w:tcW w:w="2131" w:type="dxa"/>
          </w:tcPr>
          <w:p w14:paraId="4BEC5DB0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45D30F24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0~99.9</w:t>
            </w:r>
          </w:p>
        </w:tc>
      </w:tr>
      <w:tr w:rsidR="007E439D" w14:paraId="37B9410E" w14:textId="77777777" w:rsidTr="006D3795">
        <w:tc>
          <w:tcPr>
            <w:tcW w:w="2130" w:type="dxa"/>
          </w:tcPr>
          <w:p w14:paraId="7A69E613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tH</w:t>
            </w:r>
          </w:p>
        </w:tc>
        <w:tc>
          <w:tcPr>
            <w:tcW w:w="2130" w:type="dxa"/>
          </w:tcPr>
          <w:p w14:paraId="4BAC72F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温度测量上限</w:t>
            </w:r>
          </w:p>
        </w:tc>
        <w:tc>
          <w:tcPr>
            <w:tcW w:w="2131" w:type="dxa"/>
          </w:tcPr>
          <w:p w14:paraId="31C27420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99.9</w:t>
            </w:r>
          </w:p>
        </w:tc>
        <w:tc>
          <w:tcPr>
            <w:tcW w:w="2131" w:type="dxa"/>
          </w:tcPr>
          <w:p w14:paraId="0BEDAAAC" w14:textId="77777777" w:rsidR="007E439D" w:rsidRDefault="007E439D" w:rsidP="006D3795">
            <w:pPr>
              <w:jc w:val="center"/>
            </w:pPr>
            <w:r w:rsidRPr="0060704E">
              <w:rPr>
                <w:rFonts w:hint="eastAsia"/>
              </w:rPr>
              <w:t>0~99.9</w:t>
            </w:r>
          </w:p>
        </w:tc>
      </w:tr>
      <w:tr w:rsidR="007E439D" w14:paraId="6E3EE575" w14:textId="77777777" w:rsidTr="006D3795">
        <w:tc>
          <w:tcPr>
            <w:tcW w:w="2130" w:type="dxa"/>
          </w:tcPr>
          <w:p w14:paraId="5901953E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hL</w:t>
            </w:r>
          </w:p>
        </w:tc>
        <w:tc>
          <w:tcPr>
            <w:tcW w:w="2130" w:type="dxa"/>
          </w:tcPr>
          <w:p w14:paraId="2CC75F97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湿度测量下限</w:t>
            </w:r>
          </w:p>
        </w:tc>
        <w:tc>
          <w:tcPr>
            <w:tcW w:w="2131" w:type="dxa"/>
          </w:tcPr>
          <w:p w14:paraId="77AAE53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7227719F" w14:textId="77777777" w:rsidR="007E439D" w:rsidRDefault="007E439D" w:rsidP="006D3795">
            <w:pPr>
              <w:jc w:val="center"/>
            </w:pPr>
            <w:r w:rsidRPr="0060704E">
              <w:rPr>
                <w:rFonts w:hint="eastAsia"/>
              </w:rPr>
              <w:t>0~99.9</w:t>
            </w:r>
          </w:p>
        </w:tc>
      </w:tr>
      <w:tr w:rsidR="007E439D" w14:paraId="29D4DD86" w14:textId="77777777" w:rsidTr="006D3795">
        <w:tc>
          <w:tcPr>
            <w:tcW w:w="2130" w:type="dxa"/>
          </w:tcPr>
          <w:p w14:paraId="7DF5ADB7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hH</w:t>
            </w:r>
          </w:p>
        </w:tc>
        <w:tc>
          <w:tcPr>
            <w:tcW w:w="2130" w:type="dxa"/>
          </w:tcPr>
          <w:p w14:paraId="55163B31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湿度测量上限</w:t>
            </w:r>
          </w:p>
        </w:tc>
        <w:tc>
          <w:tcPr>
            <w:tcW w:w="2131" w:type="dxa"/>
          </w:tcPr>
          <w:p w14:paraId="50E9AE6D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99.9</w:t>
            </w:r>
          </w:p>
        </w:tc>
        <w:tc>
          <w:tcPr>
            <w:tcW w:w="2131" w:type="dxa"/>
          </w:tcPr>
          <w:p w14:paraId="2FD56D75" w14:textId="77777777" w:rsidR="007E439D" w:rsidRDefault="007E439D" w:rsidP="006D3795">
            <w:pPr>
              <w:jc w:val="center"/>
            </w:pPr>
            <w:r w:rsidRPr="0060704E">
              <w:rPr>
                <w:rFonts w:hint="eastAsia"/>
              </w:rPr>
              <w:t>0~99.9</w:t>
            </w:r>
          </w:p>
        </w:tc>
      </w:tr>
      <w:tr w:rsidR="007E439D" w14:paraId="1EF140B6" w14:textId="77777777" w:rsidTr="006D3795">
        <w:tc>
          <w:tcPr>
            <w:tcW w:w="2130" w:type="dxa"/>
          </w:tcPr>
          <w:p w14:paraId="6643241C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Unt</w:t>
            </w:r>
          </w:p>
        </w:tc>
        <w:tc>
          <w:tcPr>
            <w:tcW w:w="2130" w:type="dxa"/>
          </w:tcPr>
          <w:p w14:paraId="38CD3C7C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温度显示单位</w:t>
            </w:r>
          </w:p>
        </w:tc>
        <w:tc>
          <w:tcPr>
            <w:tcW w:w="2131" w:type="dxa"/>
          </w:tcPr>
          <w:p w14:paraId="3496339E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2131" w:type="dxa"/>
          </w:tcPr>
          <w:p w14:paraId="014714AF" w14:textId="77777777" w:rsidR="007E439D" w:rsidRDefault="007E439D" w:rsidP="006D3795">
            <w:pPr>
              <w:jc w:val="center"/>
            </w:pPr>
            <w:r>
              <w:rPr>
                <w:rFonts w:hint="eastAsia"/>
              </w:rPr>
              <w:t>℃：摄氏度</w:t>
            </w:r>
            <w:r>
              <w:rPr>
                <w:rFonts w:hint="eastAsia"/>
              </w:rPr>
              <w:t xml:space="preserve"> oF</w:t>
            </w:r>
            <w:r>
              <w:rPr>
                <w:rFonts w:hint="eastAsia"/>
              </w:rPr>
              <w:t>：华氏</w:t>
            </w:r>
          </w:p>
        </w:tc>
      </w:tr>
    </w:tbl>
    <w:p w14:paraId="284C565E" w14:textId="77777777" w:rsidR="007E439D" w:rsidRPr="007E439D" w:rsidRDefault="007E439D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39A27BC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4D330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自动排风装置</w:t>
      </w:r>
    </w:p>
    <w:p w14:paraId="1BF30F62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仿宋" w:eastAsia="仿宋" w:hAnsi="仿宋" w:cs="仿宋"/>
          <w:b/>
          <w:sz w:val="24"/>
        </w:rPr>
      </w:pPr>
      <w:r w:rsidRPr="004D3306">
        <w:rPr>
          <w:rFonts w:ascii="仿宋" w:eastAsia="仿宋" w:hAnsi="仿宋" w:cs="仿宋" w:hint="eastAsia"/>
          <w:b/>
          <w:sz w:val="24"/>
        </w:rPr>
        <w:t>微电脑时控开关，进出风一键设定</w:t>
      </w:r>
    </w:p>
    <w:p w14:paraId="56A1E7A6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*柜体底部设置进风口及可调风阀，可调风阀旋转灵活，并能控制风量大小。</w:t>
      </w:r>
    </w:p>
    <w:p w14:paraId="1C40A09D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*柜体设置通风口，通风口风速不小于0.5m/s。</w:t>
      </w:r>
    </w:p>
    <w:p w14:paraId="765E65F9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*配有微电脑定时时控开关，能根据用户设定的时间自动打开和关闭风机，电源开关有指示灯指示风机是否正常工作，可自动和手动控制。</w:t>
      </w:r>
    </w:p>
    <w:p w14:paraId="1E7AF17A" w14:textId="5DEA7C0E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*通风管道口径采用Φ160mm通风管可耐高温、阻燃、耐腐蚀。</w:t>
      </w:r>
    </w:p>
    <w:p w14:paraId="6D8E9E13" w14:textId="1CC5AF4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*柜底部设置进风口，进风口底部有可调风阀；</w:t>
      </w:r>
    </w:p>
    <w:p w14:paraId="1353270E" w14:textId="77777777" w:rsidR="0047427F" w:rsidRPr="004D3306" w:rsidRDefault="0047427F" w:rsidP="0047427F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 w:rsidRPr="004D3306">
        <w:rPr>
          <w:rFonts w:ascii="宋体" w:eastAsia="宋体" w:hAnsi="宋体" w:cs="宋体" w:hint="eastAsia"/>
          <w:sz w:val="24"/>
        </w:rPr>
        <w:t>*柜顶部中间有Φ150mm出风口，柜顶风口内置一个AC220V、50HZ、0.18A轴流风机，最大风量326m³/h、转速2550转/min、环境温度（-10~+70）℃，控制开关设置柜体顶部的右上角，当风机开机前要把柜门下面中间的进风口推置打开状</w:t>
      </w:r>
      <w:r w:rsidRPr="004D3306">
        <w:rPr>
          <w:rFonts w:ascii="宋体" w:eastAsia="宋体" w:hAnsi="宋体" w:cs="宋体" w:hint="eastAsia"/>
          <w:sz w:val="24"/>
        </w:rPr>
        <w:lastRenderedPageBreak/>
        <w:t>态。</w:t>
      </w:r>
    </w:p>
    <w:p w14:paraId="780E0A24" w14:textId="77777777" w:rsidR="00D53923" w:rsidRPr="00687992" w:rsidRDefault="00687992" w:rsidP="00CB4935">
      <w:pPr>
        <w:adjustRightInd w:val="0"/>
        <w:snapToGrid w:val="0"/>
        <w:spacing w:line="360" w:lineRule="auto"/>
        <w:contextualSpacing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定时器设置步骤</w:t>
      </w:r>
    </w:p>
    <w:p w14:paraId="6F4C93C9" w14:textId="77777777" w:rsidR="003377D5" w:rsidRPr="00EC2896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085A4D">
        <w:rPr>
          <w:rFonts w:ascii="宋体" w:eastAsia="宋体" w:hAnsi="宋体" w:cs="宋体" w:hint="eastAsia"/>
          <w:sz w:val="24"/>
        </w:rPr>
        <w:t>先检查时钟显示是否与当前时间一样，如需重新校准。</w:t>
      </w:r>
      <w:r>
        <w:rPr>
          <w:rFonts w:ascii="宋体" w:eastAsia="宋体" w:hAnsi="宋体" w:cs="宋体" w:hint="eastAsia"/>
          <w:sz w:val="24"/>
        </w:rPr>
        <w:t>先按“取消”键，四次，解除锁定。</w:t>
      </w:r>
      <w:r w:rsidRPr="00085A4D">
        <w:rPr>
          <w:rFonts w:ascii="宋体" w:eastAsia="宋体" w:hAnsi="宋体" w:cs="宋体" w:hint="eastAsia"/>
          <w:sz w:val="24"/>
        </w:rPr>
        <w:t>分别按 “校星期”、“校时”、“校分”键，将时钟调到当前时间</w:t>
      </w:r>
      <w:r>
        <w:rPr>
          <w:rFonts w:ascii="宋体" w:eastAsia="宋体" w:hAnsi="宋体" w:cs="宋体" w:hint="eastAsia"/>
          <w:sz w:val="24"/>
        </w:rPr>
        <w:t>，再</w:t>
      </w:r>
      <w:r w:rsidRPr="00085A4D">
        <w:rPr>
          <w:rFonts w:ascii="宋体" w:eastAsia="宋体" w:hAnsi="宋体" w:cs="宋体" w:hint="eastAsia"/>
          <w:sz w:val="24"/>
        </w:rPr>
        <w:t>按 “时钟”键</w:t>
      </w:r>
      <w:r>
        <w:rPr>
          <w:rFonts w:ascii="宋体" w:eastAsia="宋体" w:hAnsi="宋体" w:cs="宋体" w:hint="eastAsia"/>
          <w:sz w:val="24"/>
        </w:rPr>
        <w:t>确认</w:t>
      </w:r>
      <w:r w:rsidRPr="00085A4D">
        <w:rPr>
          <w:rFonts w:ascii="宋体" w:eastAsia="宋体" w:hAnsi="宋体" w:cs="宋体" w:hint="eastAsia"/>
          <w:sz w:val="24"/>
        </w:rPr>
        <w:t>。</w:t>
      </w:r>
    </w:p>
    <w:p w14:paraId="67CE6CE5" w14:textId="77777777" w:rsidR="003377D5" w:rsidRPr="00085A4D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按一下“定时”键，显示屏左下方出现“1</w:t>
      </w:r>
      <w:r>
        <w:rPr>
          <w:rFonts w:ascii="宋体" w:eastAsia="宋体" w:hAnsi="宋体" w:cs="宋体"/>
          <w:sz w:val="24"/>
        </w:rPr>
        <w:t xml:space="preserve"> ON</w:t>
      </w:r>
      <w:r>
        <w:rPr>
          <w:rFonts w:ascii="宋体" w:eastAsia="宋体" w:hAnsi="宋体" w:cs="宋体" w:hint="eastAsia"/>
          <w:sz w:val="24"/>
        </w:rPr>
        <w:t>”</w:t>
      </w:r>
      <w:r w:rsidRPr="00085A4D">
        <w:rPr>
          <w:rFonts w:ascii="宋体" w:eastAsia="宋体" w:hAnsi="宋体" w:cs="宋体" w:hint="eastAsia"/>
          <w:sz w:val="24"/>
        </w:rPr>
        <w:t>字样(表示第一次开启时间)。</w:t>
      </w:r>
      <w:r>
        <w:rPr>
          <w:rFonts w:ascii="宋体" w:eastAsia="宋体" w:hAnsi="宋体" w:cs="宋体" w:hint="eastAsia"/>
          <w:sz w:val="24"/>
        </w:rPr>
        <w:t>然后按</w:t>
      </w:r>
      <w:r w:rsidRPr="00085A4D">
        <w:rPr>
          <w:rFonts w:ascii="宋体" w:eastAsia="宋体" w:hAnsi="宋体" w:cs="宋体" w:hint="eastAsia"/>
          <w:sz w:val="24"/>
        </w:rPr>
        <w:t>“校</w:t>
      </w:r>
      <w:r>
        <w:rPr>
          <w:rFonts w:ascii="宋体" w:eastAsia="宋体" w:hAnsi="宋体" w:cs="宋体" w:hint="eastAsia"/>
          <w:sz w:val="24"/>
        </w:rPr>
        <w:t>星期”、 “校时”、“校分”键，输入所需开启时间;</w:t>
      </w:r>
    </w:p>
    <w:p w14:paraId="7534762A" w14:textId="77777777" w:rsidR="003377D5" w:rsidRPr="00D27CB3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D27CB3">
        <w:rPr>
          <w:rFonts w:ascii="宋体" w:eastAsia="宋体" w:hAnsi="宋体" w:cs="宋体" w:hint="eastAsia"/>
          <w:sz w:val="24"/>
        </w:rPr>
        <w:t>再按一下“定时”键，显示屏左下方出现“1</w:t>
      </w:r>
      <w:r>
        <w:rPr>
          <w:rFonts w:ascii="宋体" w:eastAsia="宋体" w:hAnsi="宋体" w:cs="宋体"/>
          <w:sz w:val="24"/>
        </w:rPr>
        <w:t xml:space="preserve"> OFF</w:t>
      </w:r>
      <w:r w:rsidRPr="00D27CB3">
        <w:rPr>
          <w:rFonts w:ascii="宋体" w:eastAsia="宋体" w:hAnsi="宋体" w:cs="宋体" w:hint="eastAsia"/>
          <w:sz w:val="24"/>
        </w:rPr>
        <w:t>”字样(表第一关闭时间)，再按“校星期</w:t>
      </w:r>
      <w:r>
        <w:rPr>
          <w:rFonts w:ascii="宋体" w:eastAsia="宋体" w:hAnsi="宋体" w:cs="宋体"/>
          <w:sz w:val="24"/>
        </w:rPr>
        <w:t>”</w:t>
      </w:r>
      <w:r w:rsidRPr="00D27CB3">
        <w:rPr>
          <w:rFonts w:ascii="宋体" w:eastAsia="宋体" w:hAnsi="宋体" w:cs="宋体" w:hint="eastAsia"/>
          <w:sz w:val="24"/>
        </w:rPr>
        <w:t>、“校时”、“校分”键输入所关闭的日期和时间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/>
          <w:sz w:val="24"/>
        </w:rPr>
        <w:t xml:space="preserve">MO </w:t>
      </w:r>
      <w:r>
        <w:rPr>
          <w:rFonts w:ascii="宋体" w:eastAsia="宋体" w:hAnsi="宋体" w:cs="宋体" w:hint="eastAsia"/>
          <w:sz w:val="24"/>
        </w:rPr>
        <w:t>星期一、T</w:t>
      </w:r>
      <w:r>
        <w:rPr>
          <w:rFonts w:ascii="宋体" w:eastAsia="宋体" w:hAnsi="宋体" w:cs="宋体"/>
          <w:sz w:val="24"/>
        </w:rPr>
        <w:t xml:space="preserve">U </w:t>
      </w:r>
      <w:r>
        <w:rPr>
          <w:rFonts w:ascii="宋体" w:eastAsia="宋体" w:hAnsi="宋体" w:cs="宋体" w:hint="eastAsia"/>
          <w:sz w:val="24"/>
        </w:rPr>
        <w:t>星期二、W</w:t>
      </w:r>
      <w:r>
        <w:rPr>
          <w:rFonts w:ascii="宋体" w:eastAsia="宋体" w:hAnsi="宋体" w:cs="宋体"/>
          <w:sz w:val="24"/>
        </w:rPr>
        <w:t xml:space="preserve">E </w:t>
      </w:r>
      <w:r>
        <w:rPr>
          <w:rFonts w:ascii="宋体" w:eastAsia="宋体" w:hAnsi="宋体" w:cs="宋体" w:hint="eastAsia"/>
          <w:sz w:val="24"/>
        </w:rPr>
        <w:t>星期三、T</w:t>
      </w:r>
      <w:r>
        <w:rPr>
          <w:rFonts w:ascii="宋体" w:eastAsia="宋体" w:hAnsi="宋体" w:cs="宋体"/>
          <w:sz w:val="24"/>
        </w:rPr>
        <w:t xml:space="preserve">H </w:t>
      </w:r>
      <w:r>
        <w:rPr>
          <w:rFonts w:ascii="宋体" w:eastAsia="宋体" w:hAnsi="宋体" w:cs="宋体" w:hint="eastAsia"/>
          <w:sz w:val="24"/>
        </w:rPr>
        <w:t>星期四、</w:t>
      </w:r>
      <w:r>
        <w:rPr>
          <w:rFonts w:ascii="宋体" w:eastAsia="宋体" w:hAnsi="宋体" w:cs="宋体"/>
          <w:sz w:val="24"/>
        </w:rPr>
        <w:t xml:space="preserve">FR </w:t>
      </w:r>
      <w:r>
        <w:rPr>
          <w:rFonts w:ascii="宋体" w:eastAsia="宋体" w:hAnsi="宋体" w:cs="宋体" w:hint="eastAsia"/>
          <w:sz w:val="24"/>
        </w:rPr>
        <w:t>星期五、</w:t>
      </w:r>
      <w:r>
        <w:rPr>
          <w:rFonts w:ascii="宋体" w:eastAsia="宋体" w:hAnsi="宋体" w:cs="宋体"/>
          <w:sz w:val="24"/>
        </w:rPr>
        <w:t xml:space="preserve">SA </w:t>
      </w:r>
      <w:r>
        <w:rPr>
          <w:rFonts w:ascii="宋体" w:eastAsia="宋体" w:hAnsi="宋体" w:cs="宋体" w:hint="eastAsia"/>
          <w:sz w:val="24"/>
        </w:rPr>
        <w:t>星期六、S</w:t>
      </w:r>
      <w:r>
        <w:rPr>
          <w:rFonts w:ascii="宋体" w:eastAsia="宋体" w:hAnsi="宋体" w:cs="宋体"/>
          <w:sz w:val="24"/>
        </w:rPr>
        <w:t xml:space="preserve">U </w:t>
      </w:r>
      <w:r>
        <w:rPr>
          <w:rFonts w:ascii="宋体" w:eastAsia="宋体" w:hAnsi="宋体" w:cs="宋体" w:hint="eastAsia"/>
          <w:sz w:val="24"/>
        </w:rPr>
        <w:t>星期日</w:t>
      </w:r>
      <w:r>
        <w:rPr>
          <w:rFonts w:ascii="宋体" w:eastAsia="宋体" w:hAnsi="宋体" w:cs="宋体"/>
          <w:sz w:val="24"/>
        </w:rPr>
        <w:t>)</w:t>
      </w:r>
      <w:r w:rsidRPr="00D27CB3">
        <w:rPr>
          <w:rFonts w:ascii="宋体" w:eastAsia="宋体" w:hAnsi="宋体" w:cs="宋体" w:hint="eastAsia"/>
          <w:sz w:val="24"/>
        </w:rPr>
        <w:t>；</w:t>
      </w:r>
    </w:p>
    <w:p w14:paraId="78A61573" w14:textId="77777777" w:rsidR="003377D5" w:rsidRPr="00D27CB3" w:rsidRDefault="003377D5" w:rsidP="003377D5">
      <w:pPr>
        <w:pStyle w:val="ac"/>
        <w:numPr>
          <w:ilvl w:val="0"/>
          <w:numId w:val="4"/>
        </w:numPr>
        <w:ind w:firstLineChars="0"/>
      </w:pPr>
      <w:r w:rsidRPr="00D27CB3">
        <w:rPr>
          <w:rFonts w:ascii="宋体" w:eastAsia="宋体" w:hAnsi="宋体" w:cs="宋体" w:hint="eastAsia"/>
          <w:sz w:val="24"/>
        </w:rPr>
        <w:t>继续按动定时键，显示屏左下方将依次显示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/>
          <w:sz w:val="24"/>
        </w:rPr>
        <w:t>2 ON</w:t>
      </w:r>
      <w:r w:rsidRPr="00D27CB3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2OFF</w:t>
      </w:r>
      <w:r w:rsidRPr="00D27CB3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3 ON</w:t>
      </w:r>
      <w:r w:rsidRPr="00D27CB3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3 OFF</w:t>
      </w:r>
      <w:r w:rsidRPr="0071179B">
        <w:rPr>
          <w:rFonts w:ascii="宋体" w:eastAsia="宋体" w:hAnsi="宋体" w:cs="宋体" w:hint="eastAsia"/>
          <w:sz w:val="24"/>
        </w:rPr>
        <w:t>……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8 ON</w:t>
      </w:r>
      <w:r w:rsidRPr="00D27CB3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8 OFF</w:t>
      </w:r>
      <w:r w:rsidRPr="00D27CB3">
        <w:rPr>
          <w:rFonts w:ascii="宋体" w:eastAsia="宋体" w:hAnsi="宋体" w:cs="宋体" w:hint="eastAsia"/>
          <w:sz w:val="24"/>
        </w:rPr>
        <w:t>”，参考步骤2、3设置以后各次开关时间。</w:t>
      </w:r>
    </w:p>
    <w:p w14:paraId="1691E812" w14:textId="77777777" w:rsidR="003377D5" w:rsidRPr="00EA73BD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EA73BD">
        <w:rPr>
          <w:rFonts w:ascii="宋体" w:eastAsia="宋体" w:hAnsi="宋体" w:cs="宋体" w:hint="eastAsia"/>
          <w:sz w:val="24"/>
        </w:rPr>
        <w:t>如果每天不需设置</w:t>
      </w:r>
      <w:r>
        <w:rPr>
          <w:rFonts w:ascii="宋体" w:eastAsia="宋体" w:hAnsi="宋体" w:cs="宋体" w:hint="eastAsia"/>
          <w:sz w:val="24"/>
        </w:rPr>
        <w:t>多组开关，</w:t>
      </w:r>
      <w:r w:rsidRPr="00EA73BD">
        <w:rPr>
          <w:rFonts w:ascii="宋体" w:eastAsia="宋体" w:hAnsi="宋体" w:cs="宋体" w:hint="eastAsia"/>
          <w:sz w:val="24"/>
        </w:rPr>
        <w:t>则必须按</w:t>
      </w:r>
      <w:r>
        <w:rPr>
          <w:rFonts w:ascii="宋体" w:eastAsia="宋体" w:hAnsi="宋体" w:cs="宋体" w:hint="eastAsia"/>
          <w:sz w:val="24"/>
        </w:rPr>
        <w:t>“取消/恢复”</w:t>
      </w:r>
      <w:r w:rsidRPr="00EA73BD">
        <w:rPr>
          <w:rFonts w:ascii="宋体" w:eastAsia="宋体" w:hAnsi="宋体" w:cs="宋体" w:hint="eastAsia"/>
          <w:sz w:val="24"/>
        </w:rPr>
        <w:t>键，将多余各组的时间消除，使其在显示屏上显示</w:t>
      </w:r>
      <w:r>
        <w:rPr>
          <w:rFonts w:ascii="宋体" w:eastAsia="宋体" w:hAnsi="宋体" w:cs="宋体" w:hint="eastAsia"/>
          <w:sz w:val="24"/>
        </w:rPr>
        <w:t>“-:--”</w:t>
      </w:r>
      <w:r w:rsidRPr="00EA73BD">
        <w:rPr>
          <w:rFonts w:ascii="宋体" w:eastAsia="宋体" w:hAnsi="宋体" w:cs="宋体" w:hint="eastAsia"/>
          <w:sz w:val="24"/>
        </w:rPr>
        <w:t>图样(不是00:00</w:t>
      </w:r>
      <w:r>
        <w:rPr>
          <w:rFonts w:ascii="宋体" w:eastAsia="宋体" w:hAnsi="宋体" w:cs="宋体" w:hint="eastAsia"/>
          <w:sz w:val="24"/>
        </w:rPr>
        <w:t>)。</w:t>
      </w:r>
    </w:p>
    <w:p w14:paraId="7680C7CA" w14:textId="77777777" w:rsidR="003377D5" w:rsidRPr="00EA73BD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EA73BD">
        <w:rPr>
          <w:rFonts w:ascii="宋体" w:eastAsia="宋体" w:hAnsi="宋体" w:cs="宋体" w:hint="eastAsia"/>
          <w:sz w:val="24"/>
        </w:rPr>
        <w:t>定时设置完毕后，应按“时钟</w:t>
      </w:r>
      <w:r>
        <w:rPr>
          <w:rFonts w:ascii="宋体" w:eastAsia="宋体" w:hAnsi="宋体" w:cs="宋体" w:hint="eastAsia"/>
          <w:sz w:val="24"/>
        </w:rPr>
        <w:t>”</w:t>
      </w:r>
      <w:r w:rsidRPr="00EA73BD">
        <w:rPr>
          <w:rFonts w:ascii="宋体" w:eastAsia="宋体" w:hAnsi="宋体" w:cs="宋体" w:hint="eastAsia"/>
          <w:sz w:val="24"/>
        </w:rPr>
        <w:t>健，使显示屏</w:t>
      </w:r>
      <w:r>
        <w:rPr>
          <w:rFonts w:ascii="宋体" w:eastAsia="宋体" w:hAnsi="宋体" w:cs="宋体" w:hint="eastAsia"/>
          <w:sz w:val="24"/>
        </w:rPr>
        <w:t>显示当前时间；</w:t>
      </w:r>
    </w:p>
    <w:p w14:paraId="457D74A3" w14:textId="77777777" w:rsidR="003377D5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225B96">
        <w:rPr>
          <w:rFonts w:ascii="宋体" w:eastAsia="宋体" w:hAnsi="宋体" w:cs="宋体" w:hint="eastAsia"/>
          <w:sz w:val="24"/>
        </w:rPr>
        <w:t>按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自动/手动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键，将显示下方的符号</w:t>
      </w:r>
      <w:r>
        <w:rPr>
          <w:rFonts w:ascii="宋体" w:eastAsia="宋体" w:hAnsi="宋体" w:cs="宋体" w:hint="eastAsia"/>
          <w:sz w:val="24"/>
        </w:rPr>
        <w:t>“</w:t>
      </w:r>
      <w:r w:rsidRPr="00A17F62">
        <w:rPr>
          <w:rFonts w:ascii="宋体" w:eastAsia="宋体" w:hAnsi="宋体" w:cs="宋体" w:hint="eastAsia"/>
          <w:sz w:val="24"/>
        </w:rPr>
        <w:t>▼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调到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位定时设置</w:t>
      </w:r>
      <w:r>
        <w:rPr>
          <w:rFonts w:ascii="宋体" w:eastAsia="宋体" w:hAnsi="宋体" w:cs="宋体" w:hint="eastAsia"/>
          <w:sz w:val="24"/>
        </w:rPr>
        <w:t>，</w:t>
      </w:r>
      <w:r w:rsidRPr="00225B96">
        <w:rPr>
          <w:rFonts w:ascii="宋体" w:eastAsia="宋体" w:hAnsi="宋体" w:cs="宋体" w:hint="eastAsia"/>
          <w:sz w:val="24"/>
        </w:rPr>
        <w:t>此时</w:t>
      </w:r>
      <w:r>
        <w:rPr>
          <w:rFonts w:ascii="宋体" w:eastAsia="宋体" w:hAnsi="宋体" w:cs="宋体" w:hint="eastAsia"/>
          <w:sz w:val="24"/>
        </w:rPr>
        <w:t>，</w:t>
      </w:r>
      <w:r w:rsidRPr="00225B96">
        <w:rPr>
          <w:rFonts w:ascii="宋体" w:eastAsia="宋体" w:hAnsi="宋体" w:cs="宋体" w:hint="eastAsia"/>
          <w:sz w:val="24"/>
        </w:rPr>
        <w:t>时控开关才能根据所设定的时间自动开、关电路。如</w:t>
      </w:r>
      <w:r>
        <w:rPr>
          <w:rFonts w:ascii="宋体" w:eastAsia="宋体" w:hAnsi="宋体" w:cs="宋体" w:hint="eastAsia"/>
          <w:sz w:val="24"/>
        </w:rPr>
        <w:t>在</w:t>
      </w:r>
      <w:r w:rsidRPr="00225B96">
        <w:rPr>
          <w:rFonts w:ascii="宋体" w:eastAsia="宋体" w:hAnsi="宋体" w:cs="宋体" w:hint="eastAsia"/>
          <w:sz w:val="24"/>
        </w:rPr>
        <w:t>使用过程中需要临时开、关电路，则只需按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自动/手动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键将</w:t>
      </w:r>
      <w:r>
        <w:rPr>
          <w:rFonts w:ascii="宋体" w:eastAsia="宋体" w:hAnsi="宋体" w:cs="宋体" w:hint="eastAsia"/>
          <w:sz w:val="24"/>
        </w:rPr>
        <w:t>“</w:t>
      </w:r>
      <w:r w:rsidRPr="00A17F62">
        <w:rPr>
          <w:rFonts w:ascii="宋体" w:eastAsia="宋体" w:hAnsi="宋体" w:cs="宋体" w:hint="eastAsia"/>
          <w:sz w:val="24"/>
        </w:rPr>
        <w:t>▼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符号调到相应的“开或关</w:t>
      </w:r>
      <w:r>
        <w:rPr>
          <w:rFonts w:ascii="宋体" w:eastAsia="宋体" w:hAnsi="宋体" w:cs="宋体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的位置。</w:t>
      </w:r>
    </w:p>
    <w:p w14:paraId="78F06C8D" w14:textId="77777777" w:rsidR="003377D5" w:rsidRPr="00225B96" w:rsidRDefault="003377D5" w:rsidP="003377D5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本产品采用1</w:t>
      </w:r>
      <w:r>
        <w:rPr>
          <w:rFonts w:ascii="宋体" w:eastAsia="宋体" w:hAnsi="宋体" w:cs="宋体"/>
          <w:sz w:val="24"/>
        </w:rPr>
        <w:t>.5V</w:t>
      </w:r>
      <w:r>
        <w:rPr>
          <w:rFonts w:ascii="宋体" w:eastAsia="宋体" w:hAnsi="宋体" w:cs="宋体" w:hint="eastAsia"/>
          <w:sz w:val="24"/>
        </w:rPr>
        <w:t>高性能电池，电量不足时更换电池。</w:t>
      </w:r>
    </w:p>
    <w:p w14:paraId="2276F6F7" w14:textId="7BFF5E17" w:rsidR="00225B96" w:rsidRPr="00225B96" w:rsidRDefault="00225B96" w:rsidP="00225B96">
      <w:pPr>
        <w:pStyle w:val="ac"/>
        <w:numPr>
          <w:ilvl w:val="0"/>
          <w:numId w:val="4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225B96">
        <w:rPr>
          <w:rFonts w:ascii="宋体" w:eastAsia="宋体" w:hAnsi="宋体" w:cs="宋体" w:hint="eastAsia"/>
          <w:sz w:val="24"/>
        </w:rPr>
        <w:t>按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自动/手动</w:t>
      </w:r>
      <w:r w:rsidR="008E0E91">
        <w:rPr>
          <w:rFonts w:ascii="宋体" w:eastAsia="宋体" w:hAnsi="宋体" w:cs="宋体" w:hint="eastAsia"/>
          <w:sz w:val="24"/>
        </w:rPr>
        <w:t>(</w:t>
      </w:r>
      <w:r w:rsidR="008E0E91">
        <w:rPr>
          <w:rFonts w:ascii="宋体" w:eastAsia="宋体" w:hAnsi="宋体" w:cs="宋体"/>
          <w:sz w:val="24"/>
        </w:rPr>
        <w:t>auto/manu)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键，将显示下方的符号</w:t>
      </w:r>
      <w:r>
        <w:rPr>
          <w:rFonts w:ascii="宋体" w:eastAsia="宋体" w:hAnsi="宋体" w:cs="宋体" w:hint="eastAsia"/>
          <w:sz w:val="24"/>
        </w:rPr>
        <w:t>“</w:t>
      </w:r>
      <w:r w:rsidR="005E15EB" w:rsidRPr="00A17F62">
        <w:rPr>
          <w:rFonts w:ascii="宋体" w:eastAsia="宋体" w:hAnsi="宋体" w:cs="宋体" w:hint="eastAsia"/>
          <w:sz w:val="24"/>
        </w:rPr>
        <w:t>▼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调到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</w:t>
      </w:r>
      <w:r w:rsidR="008E0E91">
        <w:rPr>
          <w:rFonts w:ascii="宋体" w:eastAsia="宋体" w:hAnsi="宋体" w:cs="宋体" w:hint="eastAsia"/>
          <w:sz w:val="24"/>
        </w:rPr>
        <w:t>(</w:t>
      </w:r>
      <w:r w:rsidR="008E0E91">
        <w:rPr>
          <w:rFonts w:ascii="宋体" w:eastAsia="宋体" w:hAnsi="宋体" w:cs="宋体"/>
          <w:sz w:val="24"/>
        </w:rPr>
        <w:t>auto)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位定时设置</w:t>
      </w:r>
      <w:r>
        <w:rPr>
          <w:rFonts w:ascii="宋体" w:eastAsia="宋体" w:hAnsi="宋体" w:cs="宋体" w:hint="eastAsia"/>
          <w:sz w:val="24"/>
        </w:rPr>
        <w:t>，</w:t>
      </w:r>
      <w:r w:rsidRPr="00225B96">
        <w:rPr>
          <w:rFonts w:ascii="宋体" w:eastAsia="宋体" w:hAnsi="宋体" w:cs="宋体" w:hint="eastAsia"/>
          <w:sz w:val="24"/>
        </w:rPr>
        <w:t>此时</w:t>
      </w:r>
      <w:r>
        <w:rPr>
          <w:rFonts w:ascii="宋体" w:eastAsia="宋体" w:hAnsi="宋体" w:cs="宋体" w:hint="eastAsia"/>
          <w:sz w:val="24"/>
        </w:rPr>
        <w:t>，</w:t>
      </w:r>
      <w:r w:rsidRPr="00225B96">
        <w:rPr>
          <w:rFonts w:ascii="宋体" w:eastAsia="宋体" w:hAnsi="宋体" w:cs="宋体" w:hint="eastAsia"/>
          <w:sz w:val="24"/>
        </w:rPr>
        <w:t>时控开关才能根据所设定的时间自动开、关电路。如</w:t>
      </w:r>
      <w:r>
        <w:rPr>
          <w:rFonts w:ascii="宋体" w:eastAsia="宋体" w:hAnsi="宋体" w:cs="宋体" w:hint="eastAsia"/>
          <w:sz w:val="24"/>
        </w:rPr>
        <w:t>在</w:t>
      </w:r>
      <w:r w:rsidRPr="00225B96">
        <w:rPr>
          <w:rFonts w:ascii="宋体" w:eastAsia="宋体" w:hAnsi="宋体" w:cs="宋体" w:hint="eastAsia"/>
          <w:sz w:val="24"/>
        </w:rPr>
        <w:t>使用过程中需要临时开、关电路，则只需按</w:t>
      </w:r>
      <w:r>
        <w:rPr>
          <w:rFonts w:ascii="宋体" w:eastAsia="宋体" w:hAnsi="宋体" w:cs="宋体" w:hint="eastAsia"/>
          <w:sz w:val="24"/>
        </w:rPr>
        <w:t>“</w:t>
      </w:r>
      <w:r w:rsidRPr="00225B96">
        <w:rPr>
          <w:rFonts w:ascii="宋体" w:eastAsia="宋体" w:hAnsi="宋体" w:cs="宋体" w:hint="eastAsia"/>
          <w:sz w:val="24"/>
        </w:rPr>
        <w:t>自动/手动</w:t>
      </w:r>
      <w:r w:rsidR="008E0E91">
        <w:rPr>
          <w:rFonts w:ascii="宋体" w:eastAsia="宋体" w:hAnsi="宋体" w:cs="宋体" w:hint="eastAsia"/>
          <w:sz w:val="24"/>
        </w:rPr>
        <w:t>(</w:t>
      </w:r>
      <w:r w:rsidR="008E0E91">
        <w:rPr>
          <w:rFonts w:ascii="宋体" w:eastAsia="宋体" w:hAnsi="宋体" w:cs="宋体"/>
          <w:sz w:val="24"/>
        </w:rPr>
        <w:t>auto/manu)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键将</w:t>
      </w:r>
      <w:r>
        <w:rPr>
          <w:rFonts w:ascii="宋体" w:eastAsia="宋体" w:hAnsi="宋体" w:cs="宋体" w:hint="eastAsia"/>
          <w:sz w:val="24"/>
        </w:rPr>
        <w:t>“</w:t>
      </w:r>
      <w:r w:rsidR="005E15EB" w:rsidRPr="00A17F62">
        <w:rPr>
          <w:rFonts w:ascii="宋体" w:eastAsia="宋体" w:hAnsi="宋体" w:cs="宋体" w:hint="eastAsia"/>
          <w:sz w:val="24"/>
        </w:rPr>
        <w:t>▼</w:t>
      </w:r>
      <w:r>
        <w:rPr>
          <w:rFonts w:ascii="宋体" w:eastAsia="宋体" w:hAnsi="宋体" w:cs="宋体" w:hint="eastAsia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符号调到相应的“开或关</w:t>
      </w:r>
      <w:r w:rsidR="008E0E91">
        <w:rPr>
          <w:rFonts w:ascii="宋体" w:eastAsia="宋体" w:hAnsi="宋体" w:cs="宋体" w:hint="eastAsia"/>
          <w:sz w:val="24"/>
        </w:rPr>
        <w:t>(</w:t>
      </w:r>
      <w:r w:rsidR="008E0E91">
        <w:rPr>
          <w:rFonts w:ascii="宋体" w:eastAsia="宋体" w:hAnsi="宋体" w:cs="宋体"/>
          <w:sz w:val="24"/>
        </w:rPr>
        <w:t>on/off)</w:t>
      </w:r>
      <w:r w:rsidR="0071179B">
        <w:rPr>
          <w:rFonts w:ascii="宋体" w:eastAsia="宋体" w:hAnsi="宋体" w:cs="宋体"/>
          <w:sz w:val="24"/>
        </w:rPr>
        <w:t>”</w:t>
      </w:r>
      <w:r w:rsidRPr="00225B96">
        <w:rPr>
          <w:rFonts w:ascii="宋体" w:eastAsia="宋体" w:hAnsi="宋体" w:cs="宋体" w:hint="eastAsia"/>
          <w:sz w:val="24"/>
        </w:rPr>
        <w:t>的位置。</w:t>
      </w:r>
    </w:p>
    <w:p w14:paraId="48ED1428" w14:textId="77777777" w:rsidR="00085A4D" w:rsidRDefault="00922921" w:rsidP="00CB4935">
      <w:pPr>
        <w:adjustRightInd w:val="0"/>
        <w:snapToGrid w:val="0"/>
        <w:spacing w:line="360" w:lineRule="auto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例</w:t>
      </w:r>
      <w:r>
        <w:rPr>
          <w:rFonts w:ascii="宋体" w:eastAsia="宋体" w:hAnsi="宋体" w:cs="宋体" w:hint="eastAsia"/>
          <w:sz w:val="24"/>
        </w:rPr>
        <w:t>1：某电器每天19:00通电，次日08:00断电。</w:t>
      </w:r>
    </w:p>
    <w:p w14:paraId="4A2B25BC" w14:textId="77777777" w:rsidR="00922921" w:rsidRPr="00922921" w:rsidRDefault="00922921" w:rsidP="00922921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 w:rsidRPr="00922921">
        <w:rPr>
          <w:rFonts w:ascii="宋体" w:eastAsia="宋体" w:hAnsi="宋体" w:cs="宋体" w:hint="eastAsia"/>
          <w:sz w:val="24"/>
        </w:rPr>
        <w:t>按照步骤1、2，使显示屏显示如图1</w:t>
      </w:r>
      <w:r w:rsidRPr="00922921">
        <w:rPr>
          <w:rFonts w:ascii="宋体" w:eastAsia="宋体" w:hAnsi="宋体" w:cs="宋体"/>
          <w:sz w:val="24"/>
        </w:rPr>
        <w:t>a所示</w:t>
      </w:r>
      <w:r w:rsidRPr="00922921">
        <w:rPr>
          <w:rFonts w:ascii="宋体" w:eastAsia="宋体" w:hAnsi="宋体" w:cs="宋体" w:hint="eastAsia"/>
          <w:sz w:val="24"/>
        </w:rPr>
        <w:t>。</w:t>
      </w:r>
    </w:p>
    <w:p w14:paraId="74538A04" w14:textId="77777777" w:rsidR="00922921" w:rsidRDefault="00922921" w:rsidP="00922921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按照步骤3，使显示屏显示如图1b所示。</w:t>
      </w:r>
    </w:p>
    <w:p w14:paraId="43E2AACC" w14:textId="77777777" w:rsidR="00922921" w:rsidRDefault="00922921" w:rsidP="00922921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按照步骤5，使以后各组“2</w:t>
      </w:r>
      <w:r w:rsidRPr="00922921">
        <w:rPr>
          <w:rFonts w:ascii="宋体" w:eastAsia="宋体" w:hAnsi="宋体" w:cs="宋体" w:hint="eastAsia"/>
          <w:sz w:val="24"/>
          <w:vertAlign w:val="superscript"/>
        </w:rPr>
        <w:t>ON</w:t>
      </w:r>
      <w:r>
        <w:rPr>
          <w:rFonts w:ascii="宋体" w:eastAsia="宋体" w:hAnsi="宋体" w:cs="宋体" w:hint="eastAsia"/>
          <w:sz w:val="24"/>
        </w:rPr>
        <w:t>、2</w:t>
      </w:r>
      <w:r w:rsidRPr="00922921">
        <w:rPr>
          <w:rFonts w:ascii="宋体" w:eastAsia="宋体" w:hAnsi="宋体" w:cs="宋体" w:hint="eastAsia"/>
          <w:sz w:val="24"/>
          <w:vertAlign w:val="superscript"/>
        </w:rPr>
        <w:t>OFF</w:t>
      </w:r>
      <w:r>
        <w:rPr>
          <w:rFonts w:ascii="宋体" w:eastAsia="宋体" w:hAnsi="宋体" w:cs="宋体" w:hint="eastAsia"/>
          <w:sz w:val="24"/>
        </w:rPr>
        <w:t>、……、10</w:t>
      </w:r>
      <w:r w:rsidRPr="00922921">
        <w:rPr>
          <w:rFonts w:ascii="宋体" w:eastAsia="宋体" w:hAnsi="宋体" w:cs="宋体" w:hint="eastAsia"/>
          <w:sz w:val="24"/>
          <w:vertAlign w:val="superscript"/>
        </w:rPr>
        <w:t>ON</w:t>
      </w:r>
      <w:r>
        <w:rPr>
          <w:rFonts w:ascii="宋体" w:eastAsia="宋体" w:hAnsi="宋体" w:cs="宋体" w:hint="eastAsia"/>
          <w:sz w:val="24"/>
        </w:rPr>
        <w:t>、10</w:t>
      </w:r>
      <w:r w:rsidRPr="00922921">
        <w:rPr>
          <w:rFonts w:ascii="宋体" w:eastAsia="宋体" w:hAnsi="宋体" w:cs="宋体" w:hint="eastAsia"/>
          <w:sz w:val="24"/>
          <w:vertAlign w:val="superscript"/>
        </w:rPr>
        <w:t>OFF</w:t>
      </w:r>
      <w:r>
        <w:rPr>
          <w:rFonts w:ascii="宋体" w:eastAsia="宋体" w:hAnsi="宋体" w:cs="宋体" w:hint="eastAsia"/>
          <w:sz w:val="24"/>
        </w:rPr>
        <w:t>”的时间在显示屏上显示为“-：--”</w:t>
      </w:r>
      <w:r w:rsidR="00C77051">
        <w:rPr>
          <w:rFonts w:ascii="宋体" w:eastAsia="宋体" w:hAnsi="宋体" w:cs="宋体" w:hint="eastAsia"/>
          <w:sz w:val="24"/>
        </w:rPr>
        <w:t>。</w:t>
      </w:r>
    </w:p>
    <w:p w14:paraId="69BF2AF3" w14:textId="77777777" w:rsidR="00C77051" w:rsidRDefault="00C77051" w:rsidP="00C77051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重复按“定时”键，检查各组开馆时间是否与要求的一样，如不正确，还应重复A-C。</w:t>
      </w:r>
    </w:p>
    <w:p w14:paraId="65DF9A1F" w14:textId="77777777" w:rsidR="00C77051" w:rsidRDefault="00C77051" w:rsidP="00C77051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按照步骤6、7.将“ ”符号调到“自动”位置。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31"/>
        <w:gridCol w:w="1036"/>
        <w:gridCol w:w="1036"/>
        <w:gridCol w:w="969"/>
        <w:gridCol w:w="969"/>
        <w:gridCol w:w="1047"/>
        <w:gridCol w:w="1037"/>
        <w:gridCol w:w="1037"/>
      </w:tblGrid>
      <w:tr w:rsidR="00A17F62" w14:paraId="04CF2A8B" w14:textId="77777777" w:rsidTr="005E15EB">
        <w:tc>
          <w:tcPr>
            <w:tcW w:w="1031" w:type="dxa"/>
            <w:tcBorders>
              <w:bottom w:val="nil"/>
              <w:right w:val="nil"/>
            </w:tcBorders>
          </w:tcPr>
          <w:p w14:paraId="4E287C0A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022B713D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一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57A3F053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47477EB7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三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1CD505CE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四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334C62B7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五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1473C6C6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</w:p>
        </w:tc>
        <w:tc>
          <w:tcPr>
            <w:tcW w:w="1037" w:type="dxa"/>
            <w:tcBorders>
              <w:left w:val="nil"/>
              <w:bottom w:val="nil"/>
            </w:tcBorders>
          </w:tcPr>
          <w:p w14:paraId="389D4790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C77051" w14:paraId="3F3777DF" w14:textId="77777777" w:rsidTr="005E15EB"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14:paraId="1A9FD810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1308ED2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EE3B9D3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C9B96" w14:textId="77777777" w:rsidR="00C77051" w:rsidRPr="00C77051" w:rsidRDefault="00C77051" w:rsidP="00A17F62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19:00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18C996D2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14:paraId="08ABBB27" w14:textId="77777777" w:rsidR="00C77051" w:rsidRDefault="00C77051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  <w:tr w:rsidR="00A17F62" w14:paraId="1859E7AD" w14:textId="77777777" w:rsidTr="005E15EB">
        <w:trPr>
          <w:trHeight w:val="309"/>
        </w:trPr>
        <w:tc>
          <w:tcPr>
            <w:tcW w:w="1031" w:type="dxa"/>
            <w:tcBorders>
              <w:top w:val="nil"/>
              <w:right w:val="nil"/>
            </w:tcBorders>
          </w:tcPr>
          <w:p w14:paraId="4DFE8266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Pr="00085A4D">
              <w:rPr>
                <w:rFonts w:ascii="宋体" w:eastAsia="宋体" w:hAnsi="宋体" w:cs="宋体" w:hint="eastAsia"/>
                <w:sz w:val="24"/>
                <w:vertAlign w:val="superscript"/>
              </w:rPr>
              <w:t>开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37DD5B79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420AF152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right w:val="nil"/>
            </w:tcBorders>
          </w:tcPr>
          <w:p w14:paraId="38D8B1C1" w14:textId="77777777" w:rsidR="00A17F62" w:rsidRDefault="00A17F62" w:rsidP="005E15EB">
            <w:pPr>
              <w:pStyle w:val="ac"/>
              <w:adjustRightInd w:val="0"/>
              <w:snapToGrid w:val="0"/>
              <w:spacing w:line="360" w:lineRule="auto"/>
              <w:ind w:right="720" w:firstLineChars="0" w:firstLine="0"/>
              <w:contextualSpacing/>
              <w:jc w:val="right"/>
              <w:rPr>
                <w:rFonts w:ascii="宋体" w:eastAsia="宋体" w:hAnsi="宋体" w:cs="宋体"/>
                <w:sz w:val="24"/>
              </w:rPr>
            </w:pPr>
            <w:r w:rsidRPr="00A17F62">
              <w:rPr>
                <w:rFonts w:ascii="宋体" w:eastAsia="宋体" w:hAnsi="宋体" w:cs="宋体" w:hint="eastAsia"/>
                <w:sz w:val="24"/>
              </w:rPr>
              <w:t>▼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 w14:paraId="6C280038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14:paraId="559D4CA5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</w:tcPr>
          <w:p w14:paraId="0E9229CA" w14:textId="77777777" w:rsidR="00A17F62" w:rsidRDefault="00A17F62" w:rsidP="00C77051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C19A1A7" w14:textId="77777777" w:rsidR="005E15EB" w:rsidRPr="005E15EB" w:rsidRDefault="005E15EB" w:rsidP="005E15EB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ON    AUTO    OFF</w:t>
      </w:r>
    </w:p>
    <w:p w14:paraId="0E5B5A4A" w14:textId="77777777" w:rsidR="00C77051" w:rsidRDefault="00A17F62" w:rsidP="00A17F62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图</w:t>
      </w:r>
      <w:r>
        <w:rPr>
          <w:rFonts w:ascii="宋体" w:eastAsia="宋体" w:hAnsi="宋体" w:cs="宋体" w:hint="eastAsia"/>
          <w:sz w:val="24"/>
        </w:rPr>
        <w:t>1a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31"/>
        <w:gridCol w:w="1036"/>
        <w:gridCol w:w="1036"/>
        <w:gridCol w:w="969"/>
        <w:gridCol w:w="969"/>
        <w:gridCol w:w="1047"/>
        <w:gridCol w:w="1037"/>
        <w:gridCol w:w="1037"/>
      </w:tblGrid>
      <w:tr w:rsidR="00A17F62" w14:paraId="026AD4B7" w14:textId="77777777" w:rsidTr="00A17F62">
        <w:tc>
          <w:tcPr>
            <w:tcW w:w="1031" w:type="dxa"/>
            <w:tcBorders>
              <w:bottom w:val="nil"/>
              <w:right w:val="nil"/>
            </w:tcBorders>
          </w:tcPr>
          <w:p w14:paraId="61A37B75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57C428A5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一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1B58266C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1FC6C6F7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三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27CBC162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四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4EC6834C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五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30A7EB61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</w:p>
        </w:tc>
        <w:tc>
          <w:tcPr>
            <w:tcW w:w="1037" w:type="dxa"/>
            <w:tcBorders>
              <w:left w:val="nil"/>
              <w:bottom w:val="nil"/>
            </w:tcBorders>
          </w:tcPr>
          <w:p w14:paraId="34FDA9E0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A17F62" w14:paraId="7805E874" w14:textId="77777777" w:rsidTr="00A17F62"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14:paraId="576F17E4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BF47480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2627D8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35F09" w14:textId="77777777" w:rsidR="00A17F62" w:rsidRPr="00C77051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:00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3DF1C6BE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14:paraId="7F624534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  <w:tr w:rsidR="00A17F62" w14:paraId="76BB4C76" w14:textId="77777777" w:rsidTr="00A17F62">
        <w:tc>
          <w:tcPr>
            <w:tcW w:w="1031" w:type="dxa"/>
            <w:tcBorders>
              <w:top w:val="nil"/>
              <w:right w:val="nil"/>
            </w:tcBorders>
          </w:tcPr>
          <w:p w14:paraId="15B3A10E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Pr="00D27CB3">
              <w:rPr>
                <w:rFonts w:ascii="宋体" w:eastAsia="宋体" w:hAnsi="宋体" w:cs="宋体" w:hint="eastAsia"/>
                <w:sz w:val="24"/>
              </w:rPr>
              <w:t>1</w:t>
            </w:r>
            <w:r w:rsidRPr="00D27CB3">
              <w:rPr>
                <w:rFonts w:ascii="宋体" w:eastAsia="宋体" w:hAnsi="宋体" w:cs="宋体" w:hint="eastAsia"/>
                <w:sz w:val="24"/>
                <w:vertAlign w:val="subscript"/>
              </w:rPr>
              <w:t>关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273653C1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6A37D965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right w:val="nil"/>
            </w:tcBorders>
          </w:tcPr>
          <w:p w14:paraId="7B9BE010" w14:textId="77777777" w:rsidR="00A17F62" w:rsidRDefault="00A17F62" w:rsidP="005E15EB">
            <w:pPr>
              <w:pStyle w:val="ac"/>
              <w:adjustRightInd w:val="0"/>
              <w:snapToGrid w:val="0"/>
              <w:spacing w:line="360" w:lineRule="auto"/>
              <w:ind w:right="720" w:firstLineChars="0" w:firstLine="0"/>
              <w:contextualSpacing/>
              <w:jc w:val="right"/>
              <w:rPr>
                <w:rFonts w:ascii="宋体" w:eastAsia="宋体" w:hAnsi="宋体" w:cs="宋体"/>
                <w:sz w:val="24"/>
              </w:rPr>
            </w:pPr>
            <w:r w:rsidRPr="00A17F62">
              <w:rPr>
                <w:rFonts w:ascii="宋体" w:eastAsia="宋体" w:hAnsi="宋体" w:cs="宋体" w:hint="eastAsia"/>
                <w:sz w:val="24"/>
              </w:rPr>
              <w:t>▼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 w14:paraId="25EFC6FE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14:paraId="7AB1B771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</w:tcPr>
          <w:p w14:paraId="0ED75A99" w14:textId="77777777" w:rsidR="00A17F62" w:rsidRDefault="00A17F62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A714381" w14:textId="77777777" w:rsidR="005E15EB" w:rsidRDefault="005E15EB" w:rsidP="005E15EB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ON    AUTO    OFF</w:t>
      </w:r>
    </w:p>
    <w:p w14:paraId="3637706C" w14:textId="77777777" w:rsidR="00A17F62" w:rsidRPr="005E15EB" w:rsidRDefault="00A17F62" w:rsidP="005E15EB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 w:rsidRPr="005E15EB">
        <w:rPr>
          <w:rFonts w:ascii="宋体" w:eastAsia="宋体" w:hAnsi="宋体" w:cs="宋体"/>
          <w:sz w:val="24"/>
        </w:rPr>
        <w:t>图</w:t>
      </w:r>
      <w:r w:rsidRPr="005E15EB">
        <w:rPr>
          <w:rFonts w:ascii="宋体" w:eastAsia="宋体" w:hAnsi="宋体" w:cs="宋体" w:hint="eastAsia"/>
          <w:sz w:val="24"/>
        </w:rPr>
        <w:t>1b</w:t>
      </w:r>
    </w:p>
    <w:p w14:paraId="07E0C0CB" w14:textId="77777777" w:rsidR="00A17F62" w:rsidRDefault="006B2D4C" w:rsidP="006B2D4C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例2：某电器需要没星期一至星期五上午9:30通电，下午4:30断电。</w:t>
      </w:r>
    </w:p>
    <w:p w14:paraId="5450F241" w14:textId="77777777" w:rsidR="006B2D4C" w:rsidRDefault="006B2D4C" w:rsidP="006B2D4C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按上述A-E的方法使显示屏分别显示如图2a、2b。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31"/>
        <w:gridCol w:w="1036"/>
        <w:gridCol w:w="1036"/>
        <w:gridCol w:w="969"/>
        <w:gridCol w:w="969"/>
        <w:gridCol w:w="1047"/>
        <w:gridCol w:w="1037"/>
        <w:gridCol w:w="1037"/>
      </w:tblGrid>
      <w:tr w:rsidR="006B2D4C" w14:paraId="256D0C57" w14:textId="77777777" w:rsidTr="005E15EB">
        <w:tc>
          <w:tcPr>
            <w:tcW w:w="1031" w:type="dxa"/>
            <w:tcBorders>
              <w:bottom w:val="nil"/>
              <w:right w:val="nil"/>
            </w:tcBorders>
          </w:tcPr>
          <w:p w14:paraId="406A7E8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5084F5DB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一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17D8B33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6F602AF5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三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575CDB02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四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204ACC0C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五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7082A68C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</w:p>
        </w:tc>
        <w:tc>
          <w:tcPr>
            <w:tcW w:w="1037" w:type="dxa"/>
            <w:tcBorders>
              <w:left w:val="nil"/>
              <w:bottom w:val="nil"/>
            </w:tcBorders>
          </w:tcPr>
          <w:p w14:paraId="5F3C3FEB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6B2D4C" w14:paraId="35F46113" w14:textId="77777777" w:rsidTr="005E15EB"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14:paraId="637F23A5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F875A11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69711F3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84D9B" w14:textId="77777777" w:rsidR="006B2D4C" w:rsidRPr="00C77051" w:rsidRDefault="006B2D4C" w:rsidP="006B2D4C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9: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49E5DAD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14:paraId="120A7342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  <w:tr w:rsidR="006B2D4C" w14:paraId="4A144DAC" w14:textId="77777777" w:rsidTr="005E15EB">
        <w:tc>
          <w:tcPr>
            <w:tcW w:w="1031" w:type="dxa"/>
            <w:tcBorders>
              <w:top w:val="nil"/>
              <w:right w:val="nil"/>
            </w:tcBorders>
          </w:tcPr>
          <w:p w14:paraId="7B3CF54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Pr="00085A4D">
              <w:rPr>
                <w:rFonts w:ascii="宋体" w:eastAsia="宋体" w:hAnsi="宋体" w:cs="宋体" w:hint="eastAsia"/>
                <w:sz w:val="24"/>
                <w:vertAlign w:val="superscript"/>
              </w:rPr>
              <w:t>开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6C9AD41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0AC8AAF7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right w:val="nil"/>
            </w:tcBorders>
          </w:tcPr>
          <w:p w14:paraId="4F538964" w14:textId="77777777" w:rsidR="006B2D4C" w:rsidRDefault="006B2D4C" w:rsidP="005E15EB">
            <w:pPr>
              <w:pStyle w:val="ac"/>
              <w:adjustRightInd w:val="0"/>
              <w:snapToGrid w:val="0"/>
              <w:spacing w:line="360" w:lineRule="auto"/>
              <w:ind w:right="720" w:firstLineChars="0" w:firstLine="0"/>
              <w:contextualSpacing/>
              <w:jc w:val="right"/>
              <w:rPr>
                <w:rFonts w:ascii="宋体" w:eastAsia="宋体" w:hAnsi="宋体" w:cs="宋体"/>
                <w:sz w:val="24"/>
              </w:rPr>
            </w:pPr>
            <w:r w:rsidRPr="00A17F62">
              <w:rPr>
                <w:rFonts w:ascii="宋体" w:eastAsia="宋体" w:hAnsi="宋体" w:cs="宋体" w:hint="eastAsia"/>
                <w:sz w:val="24"/>
              </w:rPr>
              <w:t>▼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 w14:paraId="52CA9BFE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14:paraId="41CF30D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</w:tcPr>
          <w:p w14:paraId="4492AD6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7F48ADE" w14:textId="77777777" w:rsidR="005E15EB" w:rsidRPr="005E15EB" w:rsidRDefault="005E15EB" w:rsidP="005E15EB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ON    AUTO    OFF</w:t>
      </w:r>
    </w:p>
    <w:p w14:paraId="4B800FC9" w14:textId="77777777" w:rsidR="006B2D4C" w:rsidRDefault="006B2D4C" w:rsidP="006B2D4C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图</w:t>
      </w:r>
      <w:r>
        <w:rPr>
          <w:rFonts w:ascii="宋体" w:eastAsia="宋体" w:hAnsi="宋体" w:cs="宋体" w:hint="eastAsia"/>
          <w:sz w:val="24"/>
        </w:rPr>
        <w:t>2a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31"/>
        <w:gridCol w:w="1036"/>
        <w:gridCol w:w="1036"/>
        <w:gridCol w:w="969"/>
        <w:gridCol w:w="969"/>
        <w:gridCol w:w="1047"/>
        <w:gridCol w:w="1037"/>
        <w:gridCol w:w="1037"/>
      </w:tblGrid>
      <w:tr w:rsidR="006B2D4C" w14:paraId="1E11DCB2" w14:textId="77777777" w:rsidTr="004B1054">
        <w:tc>
          <w:tcPr>
            <w:tcW w:w="1031" w:type="dxa"/>
            <w:tcBorders>
              <w:bottom w:val="nil"/>
              <w:right w:val="nil"/>
            </w:tcBorders>
          </w:tcPr>
          <w:p w14:paraId="0AEA6126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5C9D9B16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一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2553823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二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0FB869E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三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30C3938B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四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5A00000E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五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4D0EFAA4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</w:p>
        </w:tc>
        <w:tc>
          <w:tcPr>
            <w:tcW w:w="1037" w:type="dxa"/>
            <w:tcBorders>
              <w:left w:val="nil"/>
              <w:bottom w:val="nil"/>
            </w:tcBorders>
          </w:tcPr>
          <w:p w14:paraId="52B25273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6B2D4C" w14:paraId="0308CF3E" w14:textId="77777777" w:rsidTr="004B1054"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14:paraId="2E4C671E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41CA431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9D3D1C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A14C" w14:textId="77777777" w:rsidR="006B2D4C" w:rsidRPr="00C77051" w:rsidRDefault="006B2D4C" w:rsidP="006B2D4C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 w:rsidRPr="00C77051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67EFD0ED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14:paraId="762EF8B9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  <w:tr w:rsidR="006B2D4C" w14:paraId="19605F1C" w14:textId="77777777" w:rsidTr="004B1054">
        <w:tc>
          <w:tcPr>
            <w:tcW w:w="1031" w:type="dxa"/>
            <w:tcBorders>
              <w:top w:val="nil"/>
              <w:right w:val="nil"/>
            </w:tcBorders>
          </w:tcPr>
          <w:p w14:paraId="04031EB8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Pr="00D27CB3">
              <w:rPr>
                <w:rFonts w:ascii="宋体" w:eastAsia="宋体" w:hAnsi="宋体" w:cs="宋体" w:hint="eastAsia"/>
                <w:sz w:val="24"/>
              </w:rPr>
              <w:t>1</w:t>
            </w:r>
            <w:r w:rsidRPr="00D27CB3">
              <w:rPr>
                <w:rFonts w:ascii="宋体" w:eastAsia="宋体" w:hAnsi="宋体" w:cs="宋体" w:hint="eastAsia"/>
                <w:sz w:val="24"/>
                <w:vertAlign w:val="subscript"/>
              </w:rPr>
              <w:t>关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06BE3E3C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4B662F8C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right w:val="nil"/>
            </w:tcBorders>
          </w:tcPr>
          <w:p w14:paraId="2A3ADB71" w14:textId="77777777" w:rsidR="006B2D4C" w:rsidRDefault="006B2D4C" w:rsidP="005E15EB">
            <w:pPr>
              <w:pStyle w:val="ac"/>
              <w:adjustRightInd w:val="0"/>
              <w:snapToGrid w:val="0"/>
              <w:spacing w:line="360" w:lineRule="auto"/>
              <w:ind w:right="960" w:firstLineChars="0" w:firstLine="0"/>
              <w:contextualSpacing/>
              <w:jc w:val="right"/>
              <w:rPr>
                <w:rFonts w:ascii="宋体" w:eastAsia="宋体" w:hAnsi="宋体" w:cs="宋体"/>
                <w:sz w:val="24"/>
              </w:rPr>
            </w:pPr>
            <w:r w:rsidRPr="00A17F62">
              <w:rPr>
                <w:rFonts w:ascii="宋体" w:eastAsia="宋体" w:hAnsi="宋体" w:cs="宋体" w:hint="eastAsia"/>
                <w:sz w:val="24"/>
              </w:rPr>
              <w:t>▼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 w14:paraId="2F0138DF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14:paraId="5CEF8D0A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</w:tcPr>
          <w:p w14:paraId="6D02A427" w14:textId="77777777" w:rsidR="006B2D4C" w:rsidRDefault="006B2D4C" w:rsidP="004B1054">
            <w:pPr>
              <w:pStyle w:val="ac"/>
              <w:adjustRightInd w:val="0"/>
              <w:snapToGrid w:val="0"/>
              <w:spacing w:line="360" w:lineRule="auto"/>
              <w:ind w:firstLineChars="0" w:firstLine="0"/>
              <w:contextualSpacing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12D813A" w14:textId="77777777" w:rsidR="005E15EB" w:rsidRPr="005E15EB" w:rsidRDefault="005E15EB" w:rsidP="005E15EB">
      <w:pPr>
        <w:adjustRightInd w:val="0"/>
        <w:snapToGrid w:val="0"/>
        <w:spacing w:line="360" w:lineRule="auto"/>
        <w:contextualSpacing/>
        <w:jc w:val="center"/>
        <w:rPr>
          <w:rFonts w:ascii="宋体" w:eastAsia="宋体" w:hAnsi="宋体" w:cs="宋体"/>
          <w:sz w:val="24"/>
        </w:rPr>
      </w:pPr>
      <w:r w:rsidRPr="005E15EB">
        <w:rPr>
          <w:rFonts w:ascii="宋体" w:eastAsia="宋体" w:hAnsi="宋体" w:cs="宋体" w:hint="eastAsia"/>
          <w:sz w:val="24"/>
        </w:rPr>
        <w:t>ON    AUTO    OFF</w:t>
      </w:r>
    </w:p>
    <w:p w14:paraId="69C34F8E" w14:textId="77777777" w:rsidR="006B2D4C" w:rsidRDefault="006B2D4C" w:rsidP="006B2D4C">
      <w:pPr>
        <w:pStyle w:val="ac"/>
        <w:adjustRightInd w:val="0"/>
        <w:snapToGrid w:val="0"/>
        <w:spacing w:line="360" w:lineRule="auto"/>
        <w:ind w:left="360" w:firstLineChars="0" w:firstLine="0"/>
        <w:contextualSpacing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图</w:t>
      </w:r>
      <w:r>
        <w:rPr>
          <w:rFonts w:ascii="宋体" w:eastAsia="宋体" w:hAnsi="宋体" w:cs="宋体" w:hint="eastAsia"/>
          <w:sz w:val="24"/>
        </w:rPr>
        <w:t>2b</w:t>
      </w:r>
    </w:p>
    <w:p w14:paraId="04CFF15A" w14:textId="77777777" w:rsidR="00653D17" w:rsidRDefault="00653D17" w:rsidP="00653D17"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装箱清单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3596"/>
      </w:tblGrid>
      <w:tr w:rsidR="00653D17" w14:paraId="771977FE" w14:textId="77777777" w:rsidTr="006508AA">
        <w:trPr>
          <w:trHeight w:val="454"/>
        </w:trPr>
        <w:tc>
          <w:tcPr>
            <w:tcW w:w="4058" w:type="dxa"/>
          </w:tcPr>
          <w:p w14:paraId="386AB95A" w14:textId="77777777" w:rsidR="00653D17" w:rsidRDefault="00653D17" w:rsidP="006508AA">
            <w:pPr>
              <w:pStyle w:val="a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96" w:type="dxa"/>
          </w:tcPr>
          <w:p w14:paraId="71557940" w14:textId="77777777" w:rsidR="00653D17" w:rsidRDefault="00653D17" w:rsidP="006508AA">
            <w:pPr>
              <w:pStyle w:val="a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数量</w:t>
            </w:r>
          </w:p>
        </w:tc>
      </w:tr>
      <w:tr w:rsidR="00653D17" w14:paraId="2B31C62A" w14:textId="77777777" w:rsidTr="006508AA">
        <w:trPr>
          <w:trHeight w:val="454"/>
        </w:trPr>
        <w:tc>
          <w:tcPr>
            <w:tcW w:w="4058" w:type="dxa"/>
          </w:tcPr>
          <w:p w14:paraId="271D5345" w14:textId="77777777" w:rsidR="00653D17" w:rsidRDefault="00653D17" w:rsidP="006508AA">
            <w:pPr>
              <w:pStyle w:val="a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主机</w:t>
            </w:r>
          </w:p>
        </w:tc>
        <w:tc>
          <w:tcPr>
            <w:tcW w:w="3596" w:type="dxa"/>
          </w:tcPr>
          <w:p w14:paraId="2B104B9E" w14:textId="77777777" w:rsidR="00653D17" w:rsidRDefault="00653D17" w:rsidP="006508AA">
            <w:pPr>
              <w:pStyle w:val="a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1台</w:t>
            </w:r>
          </w:p>
        </w:tc>
      </w:tr>
      <w:tr w:rsidR="00653D17" w14:paraId="4E007297" w14:textId="77777777" w:rsidTr="006508AA">
        <w:trPr>
          <w:trHeight w:val="454"/>
        </w:trPr>
        <w:tc>
          <w:tcPr>
            <w:tcW w:w="4058" w:type="dxa"/>
          </w:tcPr>
          <w:p w14:paraId="2F8C03F6" w14:textId="77777777" w:rsidR="00653D17" w:rsidRDefault="00653D17" w:rsidP="006508AA">
            <w:pPr>
              <w:pStyle w:val="a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使用说明书</w:t>
            </w:r>
          </w:p>
        </w:tc>
        <w:tc>
          <w:tcPr>
            <w:tcW w:w="3596" w:type="dxa"/>
          </w:tcPr>
          <w:p w14:paraId="2980D1E1" w14:textId="77777777" w:rsidR="00653D17" w:rsidRDefault="00653D17" w:rsidP="006508AA">
            <w:pPr>
              <w:pStyle w:val="a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1本</w:t>
            </w:r>
          </w:p>
        </w:tc>
      </w:tr>
    </w:tbl>
    <w:p w14:paraId="0238DA22" w14:textId="77777777" w:rsidR="00653D17" w:rsidRDefault="00653D17" w:rsidP="00653D17">
      <w:pPr>
        <w:jc w:val="center"/>
        <w:rPr>
          <w:rFonts w:ascii="宋体" w:hAnsi="宋体" w:cs="宋体"/>
          <w:color w:val="0000FF"/>
          <w:sz w:val="48"/>
        </w:rPr>
      </w:pPr>
    </w:p>
    <w:sectPr w:rsidR="00653D17" w:rsidSect="002917A9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7763" w14:textId="77777777" w:rsidR="008D2DE1" w:rsidRDefault="008D2DE1" w:rsidP="00900878">
      <w:r>
        <w:separator/>
      </w:r>
    </w:p>
  </w:endnote>
  <w:endnote w:type="continuationSeparator" w:id="0">
    <w:p w14:paraId="288F13FD" w14:textId="77777777" w:rsidR="008D2DE1" w:rsidRDefault="008D2DE1" w:rsidP="0090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4B3F2" w14:textId="77777777" w:rsidR="008D2DE1" w:rsidRDefault="008D2DE1" w:rsidP="00900878">
      <w:r>
        <w:separator/>
      </w:r>
    </w:p>
  </w:footnote>
  <w:footnote w:type="continuationSeparator" w:id="0">
    <w:p w14:paraId="5909AB81" w14:textId="77777777" w:rsidR="008D2DE1" w:rsidRDefault="008D2DE1" w:rsidP="0090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54CF"/>
    <w:multiLevelType w:val="hybridMultilevel"/>
    <w:tmpl w:val="860A9036"/>
    <w:lvl w:ilvl="0" w:tplc="E696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6F490E"/>
    <w:multiLevelType w:val="hybridMultilevel"/>
    <w:tmpl w:val="C6925C98"/>
    <w:lvl w:ilvl="0" w:tplc="8460CC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98B768"/>
    <w:multiLevelType w:val="singleLevel"/>
    <w:tmpl w:val="5A98B76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A9A31FB"/>
    <w:multiLevelType w:val="singleLevel"/>
    <w:tmpl w:val="5A9A31F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D586922"/>
    <w:multiLevelType w:val="hybridMultilevel"/>
    <w:tmpl w:val="FD1E07D4"/>
    <w:lvl w:ilvl="0" w:tplc="1908CC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7A9"/>
    <w:rsid w:val="000170EA"/>
    <w:rsid w:val="00067C8E"/>
    <w:rsid w:val="00085A4D"/>
    <w:rsid w:val="000A13AF"/>
    <w:rsid w:val="000B3B21"/>
    <w:rsid w:val="000C14A0"/>
    <w:rsid w:val="000C46D7"/>
    <w:rsid w:val="000D04AD"/>
    <w:rsid w:val="001405B0"/>
    <w:rsid w:val="00141F6C"/>
    <w:rsid w:val="00142F04"/>
    <w:rsid w:val="001477FD"/>
    <w:rsid w:val="00174180"/>
    <w:rsid w:val="001934A9"/>
    <w:rsid w:val="001955A9"/>
    <w:rsid w:val="001D38DB"/>
    <w:rsid w:val="001E415A"/>
    <w:rsid w:val="0020107E"/>
    <w:rsid w:val="00202120"/>
    <w:rsid w:val="00212751"/>
    <w:rsid w:val="00217D0C"/>
    <w:rsid w:val="002228CA"/>
    <w:rsid w:val="00225B96"/>
    <w:rsid w:val="00251D48"/>
    <w:rsid w:val="00253EC3"/>
    <w:rsid w:val="00260C67"/>
    <w:rsid w:val="0026576E"/>
    <w:rsid w:val="002917A9"/>
    <w:rsid w:val="002927EA"/>
    <w:rsid w:val="002D190B"/>
    <w:rsid w:val="003215D7"/>
    <w:rsid w:val="00325C1F"/>
    <w:rsid w:val="003377D5"/>
    <w:rsid w:val="00377D2D"/>
    <w:rsid w:val="00396629"/>
    <w:rsid w:val="003F27BF"/>
    <w:rsid w:val="003F49B9"/>
    <w:rsid w:val="00411CC4"/>
    <w:rsid w:val="00443A71"/>
    <w:rsid w:val="0047427F"/>
    <w:rsid w:val="0047773F"/>
    <w:rsid w:val="004D3306"/>
    <w:rsid w:val="004E510D"/>
    <w:rsid w:val="004F70DC"/>
    <w:rsid w:val="00521044"/>
    <w:rsid w:val="00522616"/>
    <w:rsid w:val="00524778"/>
    <w:rsid w:val="005347BA"/>
    <w:rsid w:val="0054062E"/>
    <w:rsid w:val="005626A6"/>
    <w:rsid w:val="00566610"/>
    <w:rsid w:val="00567557"/>
    <w:rsid w:val="005D42C3"/>
    <w:rsid w:val="005E15EB"/>
    <w:rsid w:val="00653D17"/>
    <w:rsid w:val="0066219D"/>
    <w:rsid w:val="00687992"/>
    <w:rsid w:val="00687D56"/>
    <w:rsid w:val="006B2D4C"/>
    <w:rsid w:val="006B6FCE"/>
    <w:rsid w:val="006D64DF"/>
    <w:rsid w:val="006F0F64"/>
    <w:rsid w:val="006F31EC"/>
    <w:rsid w:val="0071179B"/>
    <w:rsid w:val="0078312C"/>
    <w:rsid w:val="007A7488"/>
    <w:rsid w:val="007C2DCD"/>
    <w:rsid w:val="007E439D"/>
    <w:rsid w:val="008C42C0"/>
    <w:rsid w:val="008D2DE1"/>
    <w:rsid w:val="008D477D"/>
    <w:rsid w:val="008D79BD"/>
    <w:rsid w:val="008E0E91"/>
    <w:rsid w:val="008F25EE"/>
    <w:rsid w:val="00900878"/>
    <w:rsid w:val="00922921"/>
    <w:rsid w:val="009436FE"/>
    <w:rsid w:val="009C126D"/>
    <w:rsid w:val="009F5FA2"/>
    <w:rsid w:val="00A17F62"/>
    <w:rsid w:val="00A26D4C"/>
    <w:rsid w:val="00A3170F"/>
    <w:rsid w:val="00A6049C"/>
    <w:rsid w:val="00A6443D"/>
    <w:rsid w:val="00AD3430"/>
    <w:rsid w:val="00AD4774"/>
    <w:rsid w:val="00AE3E6B"/>
    <w:rsid w:val="00B34BFF"/>
    <w:rsid w:val="00B37B0B"/>
    <w:rsid w:val="00B63AF2"/>
    <w:rsid w:val="00B65799"/>
    <w:rsid w:val="00B71C33"/>
    <w:rsid w:val="00B91856"/>
    <w:rsid w:val="00BC2A6F"/>
    <w:rsid w:val="00BC54EE"/>
    <w:rsid w:val="00BC6F72"/>
    <w:rsid w:val="00BE0047"/>
    <w:rsid w:val="00BE54C3"/>
    <w:rsid w:val="00C23B42"/>
    <w:rsid w:val="00C552A6"/>
    <w:rsid w:val="00C77051"/>
    <w:rsid w:val="00C8270A"/>
    <w:rsid w:val="00C82D3C"/>
    <w:rsid w:val="00C83B0D"/>
    <w:rsid w:val="00CB4935"/>
    <w:rsid w:val="00D00321"/>
    <w:rsid w:val="00D27CB3"/>
    <w:rsid w:val="00D351A4"/>
    <w:rsid w:val="00D53923"/>
    <w:rsid w:val="00DA5F23"/>
    <w:rsid w:val="00E30E4A"/>
    <w:rsid w:val="00E52FE7"/>
    <w:rsid w:val="00EA73BD"/>
    <w:rsid w:val="00EA7719"/>
    <w:rsid w:val="00EB360F"/>
    <w:rsid w:val="00EE224D"/>
    <w:rsid w:val="00F15932"/>
    <w:rsid w:val="00F32E53"/>
    <w:rsid w:val="00F418AC"/>
    <w:rsid w:val="00F74ED2"/>
    <w:rsid w:val="02196172"/>
    <w:rsid w:val="025C103C"/>
    <w:rsid w:val="029B03FA"/>
    <w:rsid w:val="02B121EC"/>
    <w:rsid w:val="02D70CC1"/>
    <w:rsid w:val="02DC1633"/>
    <w:rsid w:val="02E40579"/>
    <w:rsid w:val="02EC0D1A"/>
    <w:rsid w:val="0364772B"/>
    <w:rsid w:val="03715921"/>
    <w:rsid w:val="0457795E"/>
    <w:rsid w:val="04591306"/>
    <w:rsid w:val="0465232A"/>
    <w:rsid w:val="0477055C"/>
    <w:rsid w:val="060A0477"/>
    <w:rsid w:val="06F50E44"/>
    <w:rsid w:val="07452E60"/>
    <w:rsid w:val="0808409A"/>
    <w:rsid w:val="083B7463"/>
    <w:rsid w:val="08692C5D"/>
    <w:rsid w:val="087F44EA"/>
    <w:rsid w:val="08E535ED"/>
    <w:rsid w:val="08EA04B0"/>
    <w:rsid w:val="094077C0"/>
    <w:rsid w:val="098510B5"/>
    <w:rsid w:val="09962A3F"/>
    <w:rsid w:val="09A2162E"/>
    <w:rsid w:val="09A56032"/>
    <w:rsid w:val="09FB4213"/>
    <w:rsid w:val="0A19015A"/>
    <w:rsid w:val="0AD67061"/>
    <w:rsid w:val="0AF07AB7"/>
    <w:rsid w:val="0B8A1DB3"/>
    <w:rsid w:val="0D0C24EC"/>
    <w:rsid w:val="0DD10173"/>
    <w:rsid w:val="0DFC6FDA"/>
    <w:rsid w:val="0E3B7BB0"/>
    <w:rsid w:val="0E462AA2"/>
    <w:rsid w:val="0EFC4311"/>
    <w:rsid w:val="0F2B7816"/>
    <w:rsid w:val="0F3F59F7"/>
    <w:rsid w:val="0F8C1E6F"/>
    <w:rsid w:val="108B59C6"/>
    <w:rsid w:val="109D0DFD"/>
    <w:rsid w:val="11366686"/>
    <w:rsid w:val="12D72812"/>
    <w:rsid w:val="12DB4653"/>
    <w:rsid w:val="130515CA"/>
    <w:rsid w:val="131D5EE3"/>
    <w:rsid w:val="134B0C84"/>
    <w:rsid w:val="13765F82"/>
    <w:rsid w:val="13D6071D"/>
    <w:rsid w:val="143C5EBF"/>
    <w:rsid w:val="144F59D0"/>
    <w:rsid w:val="15902CAF"/>
    <w:rsid w:val="15C141AE"/>
    <w:rsid w:val="15CF5124"/>
    <w:rsid w:val="16F85586"/>
    <w:rsid w:val="17465FC1"/>
    <w:rsid w:val="17AD1D78"/>
    <w:rsid w:val="18925C6A"/>
    <w:rsid w:val="18BD01F9"/>
    <w:rsid w:val="19A458A6"/>
    <w:rsid w:val="19B24A2E"/>
    <w:rsid w:val="1A345C06"/>
    <w:rsid w:val="1A8951C4"/>
    <w:rsid w:val="1AA6492D"/>
    <w:rsid w:val="1BC25D99"/>
    <w:rsid w:val="1BFE6D04"/>
    <w:rsid w:val="1C015BFC"/>
    <w:rsid w:val="1C09443F"/>
    <w:rsid w:val="1C162000"/>
    <w:rsid w:val="1C18432C"/>
    <w:rsid w:val="1CCE6040"/>
    <w:rsid w:val="1D731B1F"/>
    <w:rsid w:val="1D7638ED"/>
    <w:rsid w:val="1D8F05D0"/>
    <w:rsid w:val="1D9B6B9F"/>
    <w:rsid w:val="1E1D60C6"/>
    <w:rsid w:val="1E641607"/>
    <w:rsid w:val="1E7E08A5"/>
    <w:rsid w:val="1F1F360C"/>
    <w:rsid w:val="1F8C2C14"/>
    <w:rsid w:val="1FF5646E"/>
    <w:rsid w:val="201C251B"/>
    <w:rsid w:val="20CF05ED"/>
    <w:rsid w:val="210E136B"/>
    <w:rsid w:val="215267C4"/>
    <w:rsid w:val="21840F53"/>
    <w:rsid w:val="22552E8A"/>
    <w:rsid w:val="228766F1"/>
    <w:rsid w:val="22CA3986"/>
    <w:rsid w:val="23060A73"/>
    <w:rsid w:val="2308423C"/>
    <w:rsid w:val="23625C50"/>
    <w:rsid w:val="244615A0"/>
    <w:rsid w:val="25270F49"/>
    <w:rsid w:val="252D5666"/>
    <w:rsid w:val="2530423A"/>
    <w:rsid w:val="259E2D16"/>
    <w:rsid w:val="25A17429"/>
    <w:rsid w:val="25C96A85"/>
    <w:rsid w:val="25E85266"/>
    <w:rsid w:val="260F31B5"/>
    <w:rsid w:val="263017CF"/>
    <w:rsid w:val="263E73C3"/>
    <w:rsid w:val="264470F3"/>
    <w:rsid w:val="26596F16"/>
    <w:rsid w:val="266839D0"/>
    <w:rsid w:val="266B3804"/>
    <w:rsid w:val="26F77982"/>
    <w:rsid w:val="27634DA8"/>
    <w:rsid w:val="28A32902"/>
    <w:rsid w:val="28A6656D"/>
    <w:rsid w:val="29034FF3"/>
    <w:rsid w:val="292A32B1"/>
    <w:rsid w:val="298A1C96"/>
    <w:rsid w:val="2A26617E"/>
    <w:rsid w:val="2A2A6837"/>
    <w:rsid w:val="2AAA6E1F"/>
    <w:rsid w:val="2AD10DF2"/>
    <w:rsid w:val="2B041667"/>
    <w:rsid w:val="2B2D3387"/>
    <w:rsid w:val="2B2F2EE6"/>
    <w:rsid w:val="2B3133CB"/>
    <w:rsid w:val="2B426E3F"/>
    <w:rsid w:val="2BD803DB"/>
    <w:rsid w:val="2BDE2D13"/>
    <w:rsid w:val="2BFB3627"/>
    <w:rsid w:val="2CAD7DC6"/>
    <w:rsid w:val="2D3159B2"/>
    <w:rsid w:val="2D4F432F"/>
    <w:rsid w:val="2D7D529C"/>
    <w:rsid w:val="2D9B1A45"/>
    <w:rsid w:val="2DFA5961"/>
    <w:rsid w:val="2E1C482B"/>
    <w:rsid w:val="2E8411A1"/>
    <w:rsid w:val="2E9B4581"/>
    <w:rsid w:val="2EA87F00"/>
    <w:rsid w:val="2FBD5C9E"/>
    <w:rsid w:val="308771B5"/>
    <w:rsid w:val="31C20D2A"/>
    <w:rsid w:val="31D27046"/>
    <w:rsid w:val="31D815B7"/>
    <w:rsid w:val="323416F9"/>
    <w:rsid w:val="324229AF"/>
    <w:rsid w:val="32574222"/>
    <w:rsid w:val="32600A10"/>
    <w:rsid w:val="33C13E09"/>
    <w:rsid w:val="34256B18"/>
    <w:rsid w:val="343279D2"/>
    <w:rsid w:val="34775625"/>
    <w:rsid w:val="348424CE"/>
    <w:rsid w:val="34E64054"/>
    <w:rsid w:val="34FD1D03"/>
    <w:rsid w:val="35011E83"/>
    <w:rsid w:val="354D4795"/>
    <w:rsid w:val="35E90F88"/>
    <w:rsid w:val="36855C7F"/>
    <w:rsid w:val="37385145"/>
    <w:rsid w:val="375B3E07"/>
    <w:rsid w:val="376030C1"/>
    <w:rsid w:val="377E2C14"/>
    <w:rsid w:val="38AB6FDC"/>
    <w:rsid w:val="393C60AF"/>
    <w:rsid w:val="39D2277E"/>
    <w:rsid w:val="3A0C3919"/>
    <w:rsid w:val="3A975CD0"/>
    <w:rsid w:val="3B2B2894"/>
    <w:rsid w:val="3B98751F"/>
    <w:rsid w:val="3D2D014B"/>
    <w:rsid w:val="3E77796C"/>
    <w:rsid w:val="3F62237B"/>
    <w:rsid w:val="3F8F1C09"/>
    <w:rsid w:val="3F9D422D"/>
    <w:rsid w:val="3FE8478F"/>
    <w:rsid w:val="402B4905"/>
    <w:rsid w:val="41B21EF8"/>
    <w:rsid w:val="41D958DB"/>
    <w:rsid w:val="41EC2C0E"/>
    <w:rsid w:val="41FD64F6"/>
    <w:rsid w:val="422C2215"/>
    <w:rsid w:val="427E48EB"/>
    <w:rsid w:val="42CC750E"/>
    <w:rsid w:val="430E3FDE"/>
    <w:rsid w:val="43146576"/>
    <w:rsid w:val="440516B0"/>
    <w:rsid w:val="44084EFB"/>
    <w:rsid w:val="442E4657"/>
    <w:rsid w:val="443334B9"/>
    <w:rsid w:val="443B09F3"/>
    <w:rsid w:val="44541A13"/>
    <w:rsid w:val="44923DD7"/>
    <w:rsid w:val="449778C8"/>
    <w:rsid w:val="44F85A7F"/>
    <w:rsid w:val="451C7C70"/>
    <w:rsid w:val="456316CA"/>
    <w:rsid w:val="45EB0177"/>
    <w:rsid w:val="46B162A9"/>
    <w:rsid w:val="46C240A5"/>
    <w:rsid w:val="470B0029"/>
    <w:rsid w:val="471040CE"/>
    <w:rsid w:val="472073DB"/>
    <w:rsid w:val="475A153A"/>
    <w:rsid w:val="47906576"/>
    <w:rsid w:val="48C60939"/>
    <w:rsid w:val="48FB0225"/>
    <w:rsid w:val="491B166C"/>
    <w:rsid w:val="491B1E7E"/>
    <w:rsid w:val="49333594"/>
    <w:rsid w:val="49FD3DF3"/>
    <w:rsid w:val="4A0D4B3A"/>
    <w:rsid w:val="4B4253EA"/>
    <w:rsid w:val="4B506837"/>
    <w:rsid w:val="4B7A0DF2"/>
    <w:rsid w:val="4BCA3DD3"/>
    <w:rsid w:val="4BD359AF"/>
    <w:rsid w:val="4C2B0A4E"/>
    <w:rsid w:val="4C4A052F"/>
    <w:rsid w:val="4C5C02B9"/>
    <w:rsid w:val="4C72548D"/>
    <w:rsid w:val="4D5607A0"/>
    <w:rsid w:val="4D8C32B1"/>
    <w:rsid w:val="4D99567D"/>
    <w:rsid w:val="4E286D27"/>
    <w:rsid w:val="4F5B2B9C"/>
    <w:rsid w:val="4F607F45"/>
    <w:rsid w:val="4F8E34C9"/>
    <w:rsid w:val="4FAA1664"/>
    <w:rsid w:val="4FAF0FE1"/>
    <w:rsid w:val="4FB1631D"/>
    <w:rsid w:val="4FD9145D"/>
    <w:rsid w:val="50403372"/>
    <w:rsid w:val="50D31E3A"/>
    <w:rsid w:val="51130DF3"/>
    <w:rsid w:val="511E6E0B"/>
    <w:rsid w:val="51445A47"/>
    <w:rsid w:val="51641833"/>
    <w:rsid w:val="517572AD"/>
    <w:rsid w:val="52F472EF"/>
    <w:rsid w:val="53AB6B96"/>
    <w:rsid w:val="53B54929"/>
    <w:rsid w:val="54040A4C"/>
    <w:rsid w:val="54D35E6B"/>
    <w:rsid w:val="550A38E5"/>
    <w:rsid w:val="55B65A4A"/>
    <w:rsid w:val="55F536B3"/>
    <w:rsid w:val="56224E9D"/>
    <w:rsid w:val="565E6E18"/>
    <w:rsid w:val="569A5AB5"/>
    <w:rsid w:val="56C348E9"/>
    <w:rsid w:val="57362ABC"/>
    <w:rsid w:val="577830A2"/>
    <w:rsid w:val="57D22B7B"/>
    <w:rsid w:val="57F4365C"/>
    <w:rsid w:val="57F54687"/>
    <w:rsid w:val="587F27ED"/>
    <w:rsid w:val="58841FAA"/>
    <w:rsid w:val="588C254E"/>
    <w:rsid w:val="58B06602"/>
    <w:rsid w:val="593C1455"/>
    <w:rsid w:val="59AB528C"/>
    <w:rsid w:val="59AE5071"/>
    <w:rsid w:val="5A8C6AC6"/>
    <w:rsid w:val="5AAC09D9"/>
    <w:rsid w:val="5AC93E85"/>
    <w:rsid w:val="5ACD1817"/>
    <w:rsid w:val="5BB738C9"/>
    <w:rsid w:val="5CEA3557"/>
    <w:rsid w:val="5CF63A9E"/>
    <w:rsid w:val="5D3D3F4A"/>
    <w:rsid w:val="5D6F3855"/>
    <w:rsid w:val="5E462890"/>
    <w:rsid w:val="5E6F6C02"/>
    <w:rsid w:val="5EB63073"/>
    <w:rsid w:val="5EED0AC8"/>
    <w:rsid w:val="5F6E4F6F"/>
    <w:rsid w:val="60145B70"/>
    <w:rsid w:val="611B6FF6"/>
    <w:rsid w:val="61521173"/>
    <w:rsid w:val="61785530"/>
    <w:rsid w:val="617E7E70"/>
    <w:rsid w:val="62995874"/>
    <w:rsid w:val="638B085E"/>
    <w:rsid w:val="64552561"/>
    <w:rsid w:val="64622CB3"/>
    <w:rsid w:val="64A4093F"/>
    <w:rsid w:val="64D21ED0"/>
    <w:rsid w:val="65820DD5"/>
    <w:rsid w:val="65F82996"/>
    <w:rsid w:val="66235AB0"/>
    <w:rsid w:val="668802A1"/>
    <w:rsid w:val="66C02B89"/>
    <w:rsid w:val="66FB71AF"/>
    <w:rsid w:val="67063D7C"/>
    <w:rsid w:val="684978B5"/>
    <w:rsid w:val="685658CC"/>
    <w:rsid w:val="6919521B"/>
    <w:rsid w:val="691C642D"/>
    <w:rsid w:val="6932511F"/>
    <w:rsid w:val="69F0286A"/>
    <w:rsid w:val="69F73F33"/>
    <w:rsid w:val="6A0F79CE"/>
    <w:rsid w:val="6A290CB2"/>
    <w:rsid w:val="6A53008D"/>
    <w:rsid w:val="6A780823"/>
    <w:rsid w:val="6A7A57DF"/>
    <w:rsid w:val="6B493445"/>
    <w:rsid w:val="6B9C0C8F"/>
    <w:rsid w:val="6B9F6720"/>
    <w:rsid w:val="6C6F4775"/>
    <w:rsid w:val="6C88048E"/>
    <w:rsid w:val="6CBF1AC9"/>
    <w:rsid w:val="6D3805DC"/>
    <w:rsid w:val="6D6E668E"/>
    <w:rsid w:val="6E0D0FAD"/>
    <w:rsid w:val="6F28251C"/>
    <w:rsid w:val="6FED39C2"/>
    <w:rsid w:val="70340760"/>
    <w:rsid w:val="70410704"/>
    <w:rsid w:val="708C3682"/>
    <w:rsid w:val="70CC3912"/>
    <w:rsid w:val="70CC795D"/>
    <w:rsid w:val="71220DA1"/>
    <w:rsid w:val="71452682"/>
    <w:rsid w:val="71614848"/>
    <w:rsid w:val="724B254E"/>
    <w:rsid w:val="73402C1A"/>
    <w:rsid w:val="73B247B0"/>
    <w:rsid w:val="73C65999"/>
    <w:rsid w:val="74075400"/>
    <w:rsid w:val="740E4CFC"/>
    <w:rsid w:val="74614BAA"/>
    <w:rsid w:val="74944007"/>
    <w:rsid w:val="74AA57B1"/>
    <w:rsid w:val="74AF2549"/>
    <w:rsid w:val="74B615C4"/>
    <w:rsid w:val="75351F59"/>
    <w:rsid w:val="75CC7FA2"/>
    <w:rsid w:val="765133D0"/>
    <w:rsid w:val="76651637"/>
    <w:rsid w:val="76B03B99"/>
    <w:rsid w:val="76B36B66"/>
    <w:rsid w:val="775A1EDF"/>
    <w:rsid w:val="7760624D"/>
    <w:rsid w:val="77AC5D27"/>
    <w:rsid w:val="77B15B7D"/>
    <w:rsid w:val="77CA41B2"/>
    <w:rsid w:val="77DD4356"/>
    <w:rsid w:val="78A47767"/>
    <w:rsid w:val="78DC7863"/>
    <w:rsid w:val="793F6921"/>
    <w:rsid w:val="794B3C1E"/>
    <w:rsid w:val="794F1C49"/>
    <w:rsid w:val="79560209"/>
    <w:rsid w:val="79A51AD7"/>
    <w:rsid w:val="79B05C77"/>
    <w:rsid w:val="79F64CBB"/>
    <w:rsid w:val="7A1D0907"/>
    <w:rsid w:val="7A565CCC"/>
    <w:rsid w:val="7A715FE6"/>
    <w:rsid w:val="7A8F6242"/>
    <w:rsid w:val="7B7229F1"/>
    <w:rsid w:val="7B8D115E"/>
    <w:rsid w:val="7C200B96"/>
    <w:rsid w:val="7C3F2310"/>
    <w:rsid w:val="7C437A9F"/>
    <w:rsid w:val="7C991B01"/>
    <w:rsid w:val="7CC82042"/>
    <w:rsid w:val="7CDC53E8"/>
    <w:rsid w:val="7D452300"/>
    <w:rsid w:val="7D7E6A67"/>
    <w:rsid w:val="7DB45450"/>
    <w:rsid w:val="7E2C48C8"/>
    <w:rsid w:val="7E377A69"/>
    <w:rsid w:val="7EBE38AE"/>
    <w:rsid w:val="7F3900AE"/>
    <w:rsid w:val="7FA54135"/>
    <w:rsid w:val="7FB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BFFA8"/>
  <w15:docId w15:val="{C8D2CF73-0027-47CC-ACE4-0F6561A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917A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917A9"/>
    <w:rPr>
      <w:sz w:val="24"/>
    </w:rPr>
  </w:style>
  <w:style w:type="character" w:styleId="a4">
    <w:name w:val="Strong"/>
    <w:basedOn w:val="a0"/>
    <w:qFormat/>
    <w:rsid w:val="002917A9"/>
    <w:rPr>
      <w:b/>
    </w:rPr>
  </w:style>
  <w:style w:type="character" w:styleId="a5">
    <w:name w:val="Hyperlink"/>
    <w:basedOn w:val="a0"/>
    <w:rsid w:val="002917A9"/>
    <w:rPr>
      <w:color w:val="0000FF"/>
      <w:u w:val="single"/>
    </w:rPr>
  </w:style>
  <w:style w:type="character" w:customStyle="1" w:styleId="font21">
    <w:name w:val="font21"/>
    <w:basedOn w:val="a0"/>
    <w:qFormat/>
    <w:rsid w:val="002917A9"/>
    <w:rPr>
      <w:rFonts w:ascii="Helvetica" w:eastAsia="Helvetica" w:hAnsi="Helvetica" w:cs="Helvetica"/>
      <w:b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2917A9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917A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2917A9"/>
    <w:rPr>
      <w:rFonts w:ascii="Helvetica" w:eastAsia="Helvetica" w:hAnsi="Helvetica" w:cs="Helvetica" w:hint="default"/>
      <w:color w:val="000000"/>
      <w:sz w:val="18"/>
      <w:szCs w:val="18"/>
      <w:u w:val="none"/>
    </w:rPr>
  </w:style>
  <w:style w:type="paragraph" w:styleId="a6">
    <w:name w:val="header"/>
    <w:basedOn w:val="a"/>
    <w:link w:val="a7"/>
    <w:rsid w:val="0090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0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0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00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EE224D"/>
    <w:rPr>
      <w:sz w:val="18"/>
      <w:szCs w:val="18"/>
    </w:rPr>
  </w:style>
  <w:style w:type="character" w:customStyle="1" w:styleId="ab">
    <w:name w:val="批注框文本 字符"/>
    <w:basedOn w:val="a0"/>
    <w:link w:val="aa"/>
    <w:rsid w:val="00EE22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14A0"/>
    <w:pPr>
      <w:ind w:firstLineChars="200" w:firstLine="420"/>
    </w:pPr>
    <w:rPr>
      <w:szCs w:val="22"/>
    </w:rPr>
  </w:style>
  <w:style w:type="table" w:styleId="ad">
    <w:name w:val="Table Grid"/>
    <w:basedOn w:val="a1"/>
    <w:uiPriority w:val="59"/>
    <w:rsid w:val="0047427F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53D1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5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gft</cp:lastModifiedBy>
  <cp:revision>31</cp:revision>
  <cp:lastPrinted>2018-05-16T05:16:00Z</cp:lastPrinted>
  <dcterms:created xsi:type="dcterms:W3CDTF">2018-03-13T05:16:00Z</dcterms:created>
  <dcterms:modified xsi:type="dcterms:W3CDTF">2021-01-28T03:23:00Z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