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0"/>
        <w:rPr>
          <w:rFonts w:hint="default" w:eastAsia="宋体"/>
          <w:lang w:val="en-US" w:eastAsia="zh-CN"/>
        </w:rPr>
      </w:pPr>
      <w:r>
        <w:rPr>
          <w:rFonts w:hint="eastAsia" w:hAnsi="宋体"/>
        </w:rPr>
        <w:t>提前下达2022年污染防治专项转移支付资金-2022年怀柔区VOCs走航监测服务</w:t>
      </w:r>
      <w:r>
        <w:rPr>
          <w:rFonts w:hint="eastAsia" w:hAnsi="宋体"/>
          <w:lang w:val="en-US" w:eastAsia="zh-CN"/>
        </w:rPr>
        <w:t>招标公告</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Theme="minorEastAsia" w:hAnsiTheme="minorEastAsia" w:eastAsiaTheme="minorEastAsia" w:cstheme="minorEastAsia"/>
          <w:b/>
          <w:bCs/>
          <w:sz w:val="24"/>
          <w:szCs w:val="24"/>
        </w:rPr>
      </w:pPr>
      <w:bookmarkStart w:id="0" w:name="_Toc35393790"/>
      <w:bookmarkStart w:id="1" w:name="_Toc28359002"/>
      <w:bookmarkStart w:id="2" w:name="_Toc35393621"/>
      <w:bookmarkStart w:id="3" w:name="_Toc28359079"/>
      <w:bookmarkStart w:id="4" w:name="_Hlk24379207"/>
      <w:r>
        <w:rPr>
          <w:rFonts w:hint="eastAsia" w:asciiTheme="minorEastAsia" w:hAnsiTheme="minorEastAsia" w:eastAsiaTheme="minorEastAsia" w:cstheme="minorEastAsia"/>
          <w:b/>
          <w:bCs/>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提前下达2022年污染防治专项转移支付资金-2022年怀柔区VOCs走航监测服务</w:t>
      </w:r>
      <w:r>
        <w:rPr>
          <w:rFonts w:hint="eastAsia" w:asciiTheme="minorEastAsia" w:hAnsiTheme="minorEastAsia" w:eastAsiaTheme="minorEastAsia" w:cstheme="minorEastAsia"/>
          <w:sz w:val="24"/>
          <w:szCs w:val="24"/>
        </w:rPr>
        <w:t>的潜在供应商应在</w:t>
      </w:r>
      <w:r>
        <w:rPr>
          <w:rFonts w:hint="eastAsia" w:asciiTheme="minorEastAsia" w:hAnsiTheme="minorEastAsia" w:eastAsiaTheme="minorEastAsia" w:cstheme="minorEastAsia"/>
          <w:bCs/>
          <w:sz w:val="24"/>
          <w:szCs w:val="24"/>
          <w:u w:val="single"/>
        </w:rPr>
        <w:t>北京市政府采购电子交易平台</w:t>
      </w:r>
      <w:r>
        <w:rPr>
          <w:rFonts w:hint="eastAsia" w:asciiTheme="minorEastAsia" w:hAnsiTheme="minorEastAsia" w:eastAsiaTheme="minorEastAsia" w:cstheme="minorEastAsia"/>
          <w:sz w:val="24"/>
          <w:szCs w:val="24"/>
        </w:rPr>
        <w:t>获取招标</w:t>
      </w:r>
      <w:r>
        <w:rPr>
          <w:rFonts w:hint="eastAsia" w:asciiTheme="minorEastAsia" w:hAnsiTheme="minorEastAsia" w:eastAsiaTheme="minorEastAsia" w:cstheme="minorEastAsia"/>
          <w:sz w:val="24"/>
          <w:szCs w:val="24"/>
          <w:highlight w:val="none"/>
        </w:rPr>
        <w:t>文件，并于</w:t>
      </w:r>
      <w:r>
        <w:rPr>
          <w:rFonts w:hint="eastAsia" w:asciiTheme="minorEastAsia" w:hAnsiTheme="minorEastAsia" w:eastAsiaTheme="minorEastAsia" w:cstheme="minorEastAsia"/>
          <w:sz w:val="24"/>
          <w:szCs w:val="24"/>
          <w:highlight w:val="none"/>
          <w:u w:val="single"/>
        </w:rPr>
        <w:t xml:space="preserve"> 202</w:t>
      </w:r>
      <w:r>
        <w:rPr>
          <w:rFonts w:hint="eastAsia" w:asciiTheme="minorEastAsia" w:hAnsiTheme="minorEastAsia" w:eastAsiaTheme="minorEastAsia" w:cstheme="minorEastAsia"/>
          <w:sz w:val="24"/>
          <w:szCs w:val="24"/>
          <w:highlight w:val="none"/>
          <w:u w:val="single"/>
          <w:lang w:val="en-US" w:eastAsia="zh-CN"/>
        </w:rPr>
        <w:t>2</w:t>
      </w:r>
      <w:r>
        <w:rPr>
          <w:rFonts w:hint="eastAsia" w:asciiTheme="minorEastAsia" w:hAnsiTheme="minorEastAsia" w:eastAsiaTheme="minorEastAsia" w:cstheme="minorEastAsia"/>
          <w:sz w:val="24"/>
          <w:szCs w:val="24"/>
          <w:highlight w:val="none"/>
          <w:u w:val="single"/>
        </w:rPr>
        <w:t>年</w:t>
      </w:r>
      <w:r>
        <w:rPr>
          <w:rFonts w:hint="eastAsia" w:asciiTheme="minorEastAsia" w:hAnsiTheme="minorEastAsia" w:eastAsiaTheme="minorEastAsia" w:cstheme="minorEastAsia"/>
          <w:sz w:val="24"/>
          <w:szCs w:val="24"/>
          <w:highlight w:val="none"/>
          <w:u w:val="single"/>
          <w:lang w:val="en-US" w:eastAsia="zh-CN"/>
        </w:rPr>
        <w:t>11</w:t>
      </w:r>
      <w:r>
        <w:rPr>
          <w:rFonts w:hint="eastAsia" w:asciiTheme="minorEastAsia" w:hAnsiTheme="minorEastAsia" w:eastAsiaTheme="minorEastAsia" w:cstheme="minorEastAsia"/>
          <w:sz w:val="24"/>
          <w:szCs w:val="24"/>
          <w:highlight w:val="none"/>
          <w:u w:val="single"/>
        </w:rPr>
        <w:t>月</w:t>
      </w:r>
      <w:r>
        <w:rPr>
          <w:rFonts w:hint="eastAsia" w:asciiTheme="minorEastAsia" w:hAnsiTheme="minorEastAsia" w:eastAsiaTheme="minorEastAsia" w:cstheme="minorEastAsia"/>
          <w:sz w:val="24"/>
          <w:szCs w:val="24"/>
          <w:highlight w:val="none"/>
          <w:u w:val="single"/>
          <w:lang w:val="en-US" w:eastAsia="zh-CN"/>
        </w:rPr>
        <w:t>18</w:t>
      </w:r>
      <w:r>
        <w:rPr>
          <w:rFonts w:hint="eastAsia" w:asciiTheme="minorEastAsia" w:hAnsiTheme="minorEastAsia" w:eastAsiaTheme="minorEastAsia" w:cstheme="minorEastAsia"/>
          <w:sz w:val="24"/>
          <w:szCs w:val="24"/>
          <w:highlight w:val="none"/>
          <w:u w:val="single"/>
        </w:rPr>
        <w:t>日</w:t>
      </w:r>
      <w:r>
        <w:rPr>
          <w:rFonts w:hint="eastAsia" w:asciiTheme="minorEastAsia" w:hAnsiTheme="minorEastAsia" w:eastAsiaTheme="minorEastAsia" w:cstheme="minorEastAsia"/>
          <w:sz w:val="24"/>
          <w:szCs w:val="24"/>
          <w:highlight w:val="none"/>
          <w:u w:val="single"/>
          <w:lang w:val="en-US" w:eastAsia="zh-CN"/>
        </w:rPr>
        <w:t>09</w:t>
      </w:r>
      <w:r>
        <w:rPr>
          <w:rFonts w:hint="eastAsia" w:asciiTheme="minorEastAsia" w:hAnsiTheme="minorEastAsia" w:eastAsiaTheme="minorEastAsia" w:cstheme="minorEastAsia"/>
          <w:sz w:val="24"/>
          <w:szCs w:val="24"/>
          <w:highlight w:val="none"/>
          <w:u w:val="single"/>
        </w:rPr>
        <w:t>时</w:t>
      </w:r>
      <w:r>
        <w:rPr>
          <w:rFonts w:hint="eastAsia" w:asciiTheme="minorEastAsia" w:hAnsiTheme="minorEastAsia" w:eastAsiaTheme="minorEastAsia" w:cstheme="minorEastAsia"/>
          <w:sz w:val="24"/>
          <w:szCs w:val="24"/>
          <w:highlight w:val="none"/>
          <w:u w:val="single"/>
          <w:lang w:val="en-US" w:eastAsia="zh-CN"/>
        </w:rPr>
        <w:t>30</w:t>
      </w:r>
      <w:r>
        <w:rPr>
          <w:rFonts w:hint="eastAsia" w:asciiTheme="minorEastAsia" w:hAnsiTheme="minorEastAsia" w:eastAsiaTheme="minorEastAsia" w:cstheme="minorEastAsia"/>
          <w:sz w:val="24"/>
          <w:szCs w:val="24"/>
          <w:highlight w:val="none"/>
          <w:u w:val="single"/>
        </w:rPr>
        <w:t>分</w:t>
      </w:r>
      <w:r>
        <w:rPr>
          <w:rFonts w:hint="eastAsia" w:asciiTheme="minorEastAsia" w:hAnsiTheme="minorEastAsia" w:eastAsiaTheme="minorEastAsia" w:cstheme="minorEastAsia"/>
          <w:bCs/>
          <w:sz w:val="24"/>
          <w:szCs w:val="24"/>
          <w:highlight w:val="none"/>
        </w:rPr>
        <w:t>（北京时间）前提交投标文件</w:t>
      </w:r>
      <w:r>
        <w:rPr>
          <w:rFonts w:hint="eastAsia" w:asciiTheme="minorEastAsia" w:hAnsiTheme="minorEastAsia" w:eastAsiaTheme="minorEastAsia" w:cstheme="minorEastAsia"/>
          <w:sz w:val="24"/>
          <w:szCs w:val="24"/>
          <w:highlight w:val="none"/>
        </w:rPr>
        <w:t>。</w:t>
      </w:r>
    </w:p>
    <w:bookmarkEnd w:id="0"/>
    <w:bookmarkEnd w:id="1"/>
    <w:bookmarkEnd w:id="2"/>
    <w:bookmarkEnd w:id="3"/>
    <w:bookmarkEnd w:id="4"/>
    <w:p>
      <w:pPr>
        <w:numPr>
          <w:ilvl w:val="0"/>
          <w:numId w:val="1"/>
        </w:numPr>
        <w:spacing w:line="360" w:lineRule="auto"/>
        <w:rPr>
          <w:rFonts w:asciiTheme="minorEastAsia" w:hAnsiTheme="minorEastAsia" w:eastAsiaTheme="minorEastAsia" w:cstheme="minorEastAsia"/>
          <w:b/>
          <w:bCs/>
          <w:sz w:val="24"/>
          <w:szCs w:val="24"/>
        </w:rPr>
      </w:pPr>
      <w:bookmarkStart w:id="5" w:name="_Toc28359089"/>
      <w:bookmarkStart w:id="6" w:name="_Toc35393798"/>
      <w:bookmarkStart w:id="7" w:name="_Toc28359012"/>
      <w:bookmarkStart w:id="8" w:name="_Toc35393629"/>
      <w:bookmarkStart w:id="9" w:name="_Toc35393622"/>
      <w:bookmarkStart w:id="10" w:name="_Toc35393791"/>
      <w:bookmarkStart w:id="11" w:name="_Toc28359003"/>
      <w:bookmarkStart w:id="12" w:name="_Toc28359080"/>
      <w:r>
        <w:rPr>
          <w:rFonts w:hint="eastAsia" w:asciiTheme="minorEastAsia" w:hAnsiTheme="minorEastAsia" w:eastAsiaTheme="minorEastAsia" w:cstheme="minorEastAsia"/>
          <w:b/>
          <w:bCs/>
          <w:sz w:val="24"/>
          <w:szCs w:val="24"/>
        </w:rPr>
        <w:t>项目基本情况</w:t>
      </w:r>
      <w:bookmarkEnd w:id="5"/>
      <w:bookmarkEnd w:id="6"/>
      <w:bookmarkEnd w:id="7"/>
      <w:bookmarkEnd w:id="8"/>
    </w:p>
    <w:p>
      <w:p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项目编号：11011622210200002345-XM001</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u w:val="single"/>
          <w:lang w:eastAsia="zh-CN"/>
        </w:rPr>
        <w:t>提前下达2022年污染防治专项转移支付资金-2022年怀柔区VOCs走航监测服务</w:t>
      </w:r>
      <w:r>
        <w:rPr>
          <w:rFonts w:hint="eastAsia" w:asciiTheme="minorEastAsia" w:hAnsiTheme="minorEastAsia" w:eastAsiaTheme="minorEastAsia" w:cstheme="minorEastAsia"/>
          <w:sz w:val="24"/>
          <w:szCs w:val="24"/>
          <w:lang w:eastAsia="zh-CN"/>
        </w:rPr>
        <w:t xml:space="preserve">  </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采购方式：公开招标</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预算金额：450.362</w:t>
      </w:r>
      <w:r>
        <w:rPr>
          <w:rFonts w:hint="eastAsia" w:asciiTheme="minorEastAsia" w:hAnsiTheme="minorEastAsia" w:cstheme="minorEastAsia"/>
          <w:sz w:val="24"/>
          <w:szCs w:val="24"/>
          <w:highlight w:val="none"/>
        </w:rPr>
        <w:t>万元</w:t>
      </w:r>
    </w:p>
    <w:p>
      <w:pPr>
        <w:spacing w:line="360" w:lineRule="auto"/>
        <w:ind w:left="1679" w:leftChars="228" w:hanging="1200" w:hangingChars="500"/>
        <w:rPr>
          <w:rFonts w:hint="default" w:eastAsiaTheme="minorEastAsia"/>
          <w:highlight w:val="none"/>
          <w:lang w:val="en-US" w:eastAsia="zh-CN"/>
        </w:rPr>
      </w:pPr>
      <w:r>
        <w:rPr>
          <w:rFonts w:hint="eastAsia" w:asciiTheme="minorEastAsia" w:hAnsiTheme="minorEastAsia" w:eastAsiaTheme="minorEastAsia" w:cstheme="minorEastAsia"/>
          <w:sz w:val="24"/>
          <w:szCs w:val="24"/>
          <w:highlight w:val="none"/>
        </w:rPr>
        <w:t>采购需求：走航范围覆盖怀柔区以南主要工业企业集中区域可包括：雁栖经济开发区、雁栖镇区域、怀柔镇区域、庙城镇区域、北房镇区域、杨宋镇区域、桥梓镇区域。</w:t>
      </w:r>
      <w:r>
        <w:rPr>
          <w:rFonts w:hint="eastAsia" w:asciiTheme="minorEastAsia" w:hAnsiTheme="minorEastAsia" w:eastAsiaTheme="minorEastAsia" w:cstheme="minorEastAsia"/>
          <w:sz w:val="24"/>
          <w:szCs w:val="24"/>
          <w:highlight w:val="none"/>
          <w:lang w:val="en-US" w:eastAsia="zh-CN"/>
        </w:rPr>
        <w:t>具体详见招标文件。</w:t>
      </w:r>
      <w:bookmarkStart w:id="33" w:name="_GoBack"/>
      <w:bookmarkEnd w:id="33"/>
    </w:p>
    <w:p>
      <w:pPr>
        <w:spacing w:line="360" w:lineRule="auto"/>
        <w:rPr>
          <w:rFonts w:hint="eastAsia" w:asciiTheme="minorEastAsia" w:hAnsiTheme="minorEastAsia" w:eastAsiaTheme="minorEastAsia" w:cstheme="minorEastAsia"/>
          <w:sz w:val="24"/>
          <w:szCs w:val="24"/>
          <w:highlight w:val="yellow"/>
          <w:u w:val="single"/>
          <w:lang w:eastAsia="zh-CN"/>
        </w:rPr>
      </w:pPr>
      <w:r>
        <w:rPr>
          <w:rFonts w:hint="eastAsia" w:asciiTheme="minorEastAsia" w:hAnsi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rPr>
        <w:t>合同履行期限</w:t>
      </w:r>
      <w:r>
        <w:rPr>
          <w:rFonts w:hint="eastAsia" w:asciiTheme="minorEastAsia" w:hAnsiTheme="minorEastAsia" w:eastAsiaTheme="minorEastAsia" w:cstheme="minorEastAsia"/>
          <w:sz w:val="24"/>
          <w:szCs w:val="24"/>
          <w:highlight w:val="none"/>
          <w:lang w:eastAsia="zh-CN"/>
        </w:rPr>
        <w:t>：202</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eastAsia="zh-CN"/>
        </w:rPr>
        <w:t>年</w:t>
      </w:r>
      <w:r>
        <w:rPr>
          <w:rFonts w:hint="eastAsia" w:asciiTheme="minorEastAsia" w:hAnsiTheme="minorEastAsia" w:eastAsiaTheme="minorEastAsia" w:cstheme="minorEastAsia"/>
          <w:sz w:val="24"/>
          <w:szCs w:val="24"/>
          <w:highlight w:val="none"/>
          <w:lang w:val="en-US" w:eastAsia="zh-CN"/>
        </w:rPr>
        <w:t>02</w:t>
      </w:r>
      <w:r>
        <w:rPr>
          <w:rFonts w:hint="eastAsia" w:asciiTheme="minorEastAsia" w:hAnsiTheme="minorEastAsia" w:eastAsiaTheme="minorEastAsia" w:cstheme="minorEastAsia"/>
          <w:sz w:val="24"/>
          <w:szCs w:val="24"/>
          <w:highlight w:val="none"/>
          <w:lang w:eastAsia="zh-CN"/>
        </w:rPr>
        <w:t>月</w:t>
      </w:r>
      <w:r>
        <w:rPr>
          <w:rFonts w:hint="eastAsia" w:asciiTheme="minorEastAsia" w:hAnsiTheme="minorEastAsia" w:eastAsiaTheme="minorEastAsia" w:cstheme="minorEastAsia"/>
          <w:sz w:val="24"/>
          <w:szCs w:val="24"/>
          <w:highlight w:val="none"/>
          <w:lang w:val="en-US" w:eastAsia="zh-CN"/>
        </w:rPr>
        <w:t>底</w:t>
      </w:r>
      <w:r>
        <w:rPr>
          <w:rFonts w:hint="eastAsia" w:asciiTheme="minorEastAsia" w:hAnsiTheme="minorEastAsia" w:eastAsiaTheme="minorEastAsia" w:cstheme="minorEastAsia"/>
          <w:sz w:val="24"/>
          <w:szCs w:val="24"/>
          <w:highlight w:val="none"/>
          <w:lang w:eastAsia="zh-CN"/>
        </w:rPr>
        <w:t>前完成</w:t>
      </w:r>
      <w:r>
        <w:rPr>
          <w:rFonts w:hint="eastAsia" w:ascii="宋体" w:hAnsi="宋体" w:cs="宋体"/>
          <w:bCs/>
          <w:sz w:val="24"/>
          <w:szCs w:val="24"/>
          <w:highlight w:val="none"/>
        </w:rPr>
        <w:t>。</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本项目不接受联合体。</w:t>
      </w:r>
    </w:p>
    <w:p>
      <w:pPr>
        <w:pStyle w:val="5"/>
        <w:spacing w:line="360" w:lineRule="auto"/>
        <w:jc w:val="left"/>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二、申请人的资格要求</w:t>
      </w:r>
      <w:r>
        <w:rPr>
          <w:rFonts w:hint="eastAsia" w:asciiTheme="minorEastAsia" w:hAnsiTheme="minorEastAsia" w:eastAsiaTheme="minorEastAsia" w:cstheme="minorEastAsia"/>
          <w:b w:val="0"/>
          <w:sz w:val="24"/>
          <w:szCs w:val="24"/>
        </w:rPr>
        <w:t>：</w:t>
      </w:r>
      <w:bookmarkEnd w:id="9"/>
      <w:bookmarkEnd w:id="10"/>
      <w:bookmarkEnd w:id="11"/>
      <w:bookmarkEnd w:id="12"/>
    </w:p>
    <w:p>
      <w:pPr>
        <w:pStyle w:val="9"/>
        <w:spacing w:line="360" w:lineRule="auto"/>
        <w:ind w:firstLine="480" w:firstLineChars="200"/>
        <w:rPr>
          <w:rFonts w:asciiTheme="minorEastAsia" w:hAnsiTheme="minorEastAsia" w:eastAsiaTheme="minorEastAsia" w:cstheme="minorEastAsia"/>
          <w:sz w:val="24"/>
          <w:szCs w:val="24"/>
        </w:rPr>
      </w:pPr>
      <w:bookmarkStart w:id="13" w:name="_Toc35393792"/>
      <w:bookmarkStart w:id="14" w:name="_Toc35393623"/>
      <w:r>
        <w:rPr>
          <w:rFonts w:hint="eastAsia" w:asciiTheme="minorEastAsia" w:hAnsiTheme="minorEastAsia" w:eastAsiaTheme="minorEastAsia" w:cstheme="minorEastAsia"/>
          <w:sz w:val="24"/>
          <w:szCs w:val="24"/>
        </w:rPr>
        <w:t>1.满足《中华人民共和国政府采购法》第二十二条规定；</w:t>
      </w:r>
    </w:p>
    <w:p>
      <w:pPr>
        <w:pStyle w:val="9"/>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2.落实政府采购政策需满足的资格要求：</w:t>
      </w:r>
      <w:r>
        <w:rPr>
          <w:rFonts w:hint="eastAsia" w:ascii="宋体" w:hAnsi="宋体" w:eastAsia="宋体" w:cs="宋体"/>
          <w:sz w:val="24"/>
          <w:szCs w:val="24"/>
          <w:highlight w:val="none"/>
        </w:rPr>
        <w:t>1）节能产品强制采购；2）节能产品、环境标志产品优先采购；3）政府采购促进中小企业发展；4）政府采购项目支持监狱企业发展；5）政府采购信用担保；6）政府采购促进残疾人就业；7）扶持不发达地区和少数民族地区</w:t>
      </w:r>
      <w:r>
        <w:rPr>
          <w:rFonts w:hint="eastAsia" w:ascii="宋体" w:hAnsi="宋体" w:eastAsia="宋体" w:cs="宋体"/>
          <w:sz w:val="24"/>
          <w:szCs w:val="24"/>
          <w:highlight w:val="none"/>
          <w:lang w:eastAsia="zh-CN"/>
        </w:rPr>
        <w:t>。</w:t>
      </w:r>
    </w:p>
    <w:p>
      <w:pPr>
        <w:pStyle w:val="9"/>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.本项目的特定资格要求：</w:t>
      </w:r>
    </w:p>
    <w:p>
      <w:pPr>
        <w:pStyle w:val="9"/>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ascii="宋体" w:hAnsi="宋体" w:eastAsia="宋体" w:cs="宋体"/>
          <w:sz w:val="24"/>
          <w:szCs w:val="24"/>
          <w:highlight w:val="none"/>
        </w:rPr>
        <w:t>1）</w:t>
      </w:r>
      <w:r>
        <w:rPr>
          <w:rFonts w:hint="eastAsia" w:asciiTheme="minorEastAsia" w:hAnsiTheme="minorEastAsia" w:eastAsiaTheme="minorEastAsia" w:cstheme="minorEastAsia"/>
          <w:sz w:val="24"/>
          <w:szCs w:val="24"/>
          <w:highlight w:val="none"/>
        </w:rPr>
        <w:t>本项目面向企业类型：</w:t>
      </w:r>
      <w:r>
        <w:rPr>
          <w:rFonts w:hint="eastAsia" w:asciiTheme="minorEastAsia" w:hAnsiTheme="minorEastAsia" w:eastAsiaTheme="minorEastAsia" w:cstheme="minorEastAsia"/>
          <w:sz w:val="24"/>
          <w:szCs w:val="24"/>
          <w:highlight w:val="none"/>
          <w:lang w:val="en-US" w:eastAsia="zh-CN"/>
        </w:rPr>
        <w:t>中小微企业</w:t>
      </w:r>
      <w:r>
        <w:rPr>
          <w:rFonts w:hint="eastAsia" w:asciiTheme="minorEastAsia" w:hAnsiTheme="minorEastAsia" w:eastAsiaTheme="minorEastAsia" w:cstheme="minorEastAsia"/>
          <w:sz w:val="24"/>
          <w:szCs w:val="24"/>
          <w:highlight w:val="none"/>
        </w:rPr>
        <w:t>。</w:t>
      </w:r>
    </w:p>
    <w:p>
      <w:pPr>
        <w:pStyle w:val="5"/>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三、获取招标文件</w:t>
      </w:r>
      <w:bookmarkEnd w:id="13"/>
      <w:bookmarkEnd w:id="14"/>
    </w:p>
    <w:p>
      <w:pPr>
        <w:spacing w:line="360" w:lineRule="auto"/>
        <w:ind w:firstLine="54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时间：</w:t>
      </w:r>
      <w:r>
        <w:rPr>
          <w:rFonts w:hint="eastAsia" w:asciiTheme="minorEastAsia" w:hAnsiTheme="minorEastAsia" w:eastAsiaTheme="minorEastAsia" w:cstheme="minorEastAsia"/>
          <w:sz w:val="24"/>
          <w:szCs w:val="24"/>
          <w:highlight w:val="none"/>
          <w:u w:val="single"/>
        </w:rPr>
        <w:t>202</w:t>
      </w:r>
      <w:r>
        <w:rPr>
          <w:rFonts w:hint="eastAsia" w:asciiTheme="minorEastAsia" w:hAnsiTheme="minorEastAsia" w:eastAsiaTheme="minorEastAsia" w:cstheme="minorEastAsia"/>
          <w:sz w:val="24"/>
          <w:szCs w:val="24"/>
          <w:highlight w:val="none"/>
          <w:u w:val="single"/>
          <w:lang w:val="en-US" w:eastAsia="zh-CN"/>
        </w:rPr>
        <w:t>2</w:t>
      </w:r>
      <w:r>
        <w:rPr>
          <w:rFonts w:hint="eastAsia" w:asciiTheme="minorEastAsia" w:hAnsiTheme="minorEastAsia" w:eastAsiaTheme="minorEastAsia" w:cstheme="minorEastAsia"/>
          <w:sz w:val="24"/>
          <w:szCs w:val="24"/>
          <w:highlight w:val="none"/>
          <w:u w:val="single"/>
        </w:rPr>
        <w:t>年</w:t>
      </w:r>
      <w:r>
        <w:rPr>
          <w:rFonts w:hint="eastAsia" w:asciiTheme="minorEastAsia" w:hAnsiTheme="minorEastAsia" w:eastAsiaTheme="minorEastAsia" w:cstheme="minorEastAsia"/>
          <w:sz w:val="24"/>
          <w:szCs w:val="24"/>
          <w:highlight w:val="none"/>
          <w:u w:val="single"/>
          <w:lang w:val="en-US" w:eastAsia="zh-CN"/>
        </w:rPr>
        <w:t>10</w:t>
      </w:r>
      <w:r>
        <w:rPr>
          <w:rFonts w:hint="eastAsia" w:asciiTheme="minorEastAsia" w:hAnsiTheme="minorEastAsia" w:eastAsiaTheme="minorEastAsia" w:cstheme="minorEastAsia"/>
          <w:sz w:val="24"/>
          <w:szCs w:val="24"/>
          <w:highlight w:val="none"/>
          <w:u w:val="single"/>
        </w:rPr>
        <w:t>月</w:t>
      </w:r>
      <w:r>
        <w:rPr>
          <w:rFonts w:hint="eastAsia" w:asciiTheme="minorEastAsia" w:hAnsiTheme="minorEastAsia" w:eastAsiaTheme="minorEastAsia" w:cstheme="minorEastAsia"/>
          <w:sz w:val="24"/>
          <w:szCs w:val="24"/>
          <w:highlight w:val="none"/>
          <w:u w:val="single"/>
          <w:lang w:val="en-US" w:eastAsia="zh-CN"/>
        </w:rPr>
        <w:t>28</w:t>
      </w:r>
      <w:r>
        <w:rPr>
          <w:rFonts w:hint="eastAsia" w:asciiTheme="minorEastAsia" w:hAnsiTheme="minorEastAsia" w:eastAsiaTheme="minorEastAsia" w:cstheme="minorEastAsia"/>
          <w:sz w:val="24"/>
          <w:szCs w:val="24"/>
          <w:highlight w:val="none"/>
          <w:u w:val="single"/>
        </w:rPr>
        <w:t>日</w:t>
      </w:r>
      <w:r>
        <w:rPr>
          <w:rFonts w:hint="eastAsia" w:asciiTheme="minorEastAsia" w:hAnsiTheme="minorEastAsia" w:eastAsiaTheme="minorEastAsia" w:cstheme="minorEastAsia"/>
          <w:sz w:val="24"/>
          <w:szCs w:val="24"/>
          <w:highlight w:val="none"/>
        </w:rPr>
        <w:t>至</w:t>
      </w:r>
      <w:r>
        <w:rPr>
          <w:rFonts w:hint="eastAsia" w:asciiTheme="minorEastAsia" w:hAnsiTheme="minorEastAsia" w:eastAsiaTheme="minorEastAsia" w:cstheme="minorEastAsia"/>
          <w:sz w:val="24"/>
          <w:szCs w:val="24"/>
          <w:highlight w:val="none"/>
          <w:u w:val="single"/>
        </w:rPr>
        <w:t>202</w:t>
      </w:r>
      <w:r>
        <w:rPr>
          <w:rFonts w:hint="eastAsia" w:asciiTheme="minorEastAsia" w:hAnsiTheme="minorEastAsia" w:eastAsiaTheme="minorEastAsia" w:cstheme="minorEastAsia"/>
          <w:sz w:val="24"/>
          <w:szCs w:val="24"/>
          <w:highlight w:val="none"/>
          <w:u w:val="single"/>
          <w:lang w:val="en-US" w:eastAsia="zh-CN"/>
        </w:rPr>
        <w:t>2</w:t>
      </w:r>
      <w:r>
        <w:rPr>
          <w:rFonts w:hint="eastAsia" w:asciiTheme="minorEastAsia" w:hAnsiTheme="minorEastAsia" w:eastAsiaTheme="minorEastAsia" w:cstheme="minorEastAsia"/>
          <w:sz w:val="24"/>
          <w:szCs w:val="24"/>
          <w:highlight w:val="none"/>
          <w:u w:val="single"/>
        </w:rPr>
        <w:t>年</w:t>
      </w:r>
      <w:r>
        <w:rPr>
          <w:rFonts w:hint="eastAsia" w:asciiTheme="minorEastAsia" w:hAnsiTheme="minorEastAsia" w:eastAsiaTheme="minorEastAsia" w:cstheme="minorEastAsia"/>
          <w:sz w:val="24"/>
          <w:szCs w:val="24"/>
          <w:highlight w:val="none"/>
          <w:u w:val="single"/>
          <w:lang w:val="en-US" w:eastAsia="zh-CN"/>
        </w:rPr>
        <w:t>11</w:t>
      </w:r>
      <w:r>
        <w:rPr>
          <w:rFonts w:hint="eastAsia" w:asciiTheme="minorEastAsia" w:hAnsiTheme="minorEastAsia" w:eastAsiaTheme="minorEastAsia" w:cstheme="minorEastAsia"/>
          <w:sz w:val="24"/>
          <w:szCs w:val="24"/>
          <w:highlight w:val="none"/>
          <w:u w:val="single"/>
        </w:rPr>
        <w:t>月</w:t>
      </w:r>
      <w:r>
        <w:rPr>
          <w:rFonts w:hint="eastAsia" w:asciiTheme="minorEastAsia" w:hAnsiTheme="minorEastAsia" w:eastAsiaTheme="minorEastAsia" w:cstheme="minorEastAsia"/>
          <w:sz w:val="24"/>
          <w:szCs w:val="24"/>
          <w:highlight w:val="none"/>
          <w:u w:val="single"/>
          <w:lang w:val="en-US" w:eastAsia="zh-CN"/>
        </w:rPr>
        <w:t>03</w:t>
      </w:r>
      <w:r>
        <w:rPr>
          <w:rFonts w:hint="eastAsia" w:asciiTheme="minorEastAsia" w:hAnsiTheme="minorEastAsia" w:eastAsiaTheme="minorEastAsia" w:cstheme="minorEastAsia"/>
          <w:sz w:val="24"/>
          <w:szCs w:val="24"/>
          <w:highlight w:val="none"/>
          <w:u w:val="single"/>
        </w:rPr>
        <w:t>日</w:t>
      </w:r>
      <w:r>
        <w:rPr>
          <w:rFonts w:hint="eastAsia" w:asciiTheme="minorEastAsia" w:hAnsiTheme="minorEastAsia" w:eastAsiaTheme="minorEastAsia" w:cstheme="minorEastAsia"/>
          <w:sz w:val="24"/>
          <w:szCs w:val="24"/>
          <w:highlight w:val="none"/>
        </w:rPr>
        <w:t>，每天上午</w:t>
      </w:r>
      <w:r>
        <w:rPr>
          <w:rFonts w:hint="eastAsia" w:asciiTheme="minorEastAsia" w:hAnsiTheme="minorEastAsia" w:eastAsiaTheme="minorEastAsia" w:cstheme="minorEastAsia"/>
          <w:sz w:val="24"/>
          <w:szCs w:val="24"/>
          <w:highlight w:val="none"/>
          <w:u w:val="single"/>
        </w:rPr>
        <w:t>09:30</w:t>
      </w:r>
      <w:r>
        <w:rPr>
          <w:rFonts w:hint="eastAsia" w:asciiTheme="minorEastAsia" w:hAnsiTheme="minorEastAsia" w:eastAsiaTheme="minorEastAsia" w:cstheme="minorEastAsia"/>
          <w:sz w:val="24"/>
          <w:szCs w:val="24"/>
          <w:highlight w:val="none"/>
        </w:rPr>
        <w:t>至</w:t>
      </w:r>
      <w:r>
        <w:rPr>
          <w:rFonts w:hint="eastAsia" w:asciiTheme="minorEastAsia" w:hAnsiTheme="minorEastAsia" w:eastAsiaTheme="minorEastAsia" w:cstheme="minorEastAsia"/>
          <w:sz w:val="24"/>
          <w:szCs w:val="24"/>
          <w:highlight w:val="none"/>
          <w:u w:val="single"/>
        </w:rPr>
        <w:t>11:30</w:t>
      </w:r>
      <w:r>
        <w:rPr>
          <w:rFonts w:hint="eastAsia" w:asciiTheme="minorEastAsia" w:hAnsiTheme="minorEastAsia" w:eastAsiaTheme="minorEastAsia" w:cstheme="minorEastAsia"/>
          <w:sz w:val="24"/>
          <w:szCs w:val="24"/>
          <w:highlight w:val="none"/>
        </w:rPr>
        <w:t>，下午</w:t>
      </w:r>
      <w:r>
        <w:rPr>
          <w:rFonts w:hint="eastAsia" w:asciiTheme="minorEastAsia" w:hAnsiTheme="minorEastAsia" w:eastAsiaTheme="minorEastAsia" w:cstheme="minorEastAsia"/>
          <w:sz w:val="24"/>
          <w:szCs w:val="24"/>
          <w:highlight w:val="none"/>
          <w:u w:val="single"/>
        </w:rPr>
        <w:t>13:30</w:t>
      </w:r>
      <w:r>
        <w:rPr>
          <w:rFonts w:hint="eastAsia" w:asciiTheme="minorEastAsia" w:hAnsiTheme="minorEastAsia" w:eastAsiaTheme="minorEastAsia" w:cstheme="minorEastAsia"/>
          <w:sz w:val="24"/>
          <w:szCs w:val="24"/>
          <w:highlight w:val="none"/>
        </w:rPr>
        <w:t>至</w:t>
      </w:r>
      <w:r>
        <w:rPr>
          <w:rFonts w:hint="eastAsia" w:asciiTheme="minorEastAsia" w:hAnsiTheme="minorEastAsia" w:eastAsiaTheme="minorEastAsia" w:cstheme="minorEastAsia"/>
          <w:sz w:val="24"/>
          <w:szCs w:val="24"/>
          <w:highlight w:val="none"/>
          <w:u w:val="single"/>
        </w:rPr>
        <w:t>15:30</w:t>
      </w:r>
      <w:r>
        <w:rPr>
          <w:rFonts w:hint="eastAsia" w:asciiTheme="minorEastAsia" w:hAnsiTheme="minorEastAsia" w:eastAsiaTheme="minorEastAsia" w:cstheme="minorEastAsia"/>
          <w:sz w:val="24"/>
          <w:szCs w:val="24"/>
          <w:highlight w:val="none"/>
        </w:rPr>
        <w:t>（北京时间，法定节假日除外）</w:t>
      </w:r>
    </w:p>
    <w:p>
      <w:pPr>
        <w:spacing w:line="360" w:lineRule="auto"/>
        <w:ind w:firstLine="540"/>
        <w:rPr>
          <w:rFonts w:asciiTheme="minorEastAsia" w:hAnsiTheme="minorEastAsia" w:eastAsiaTheme="minorEastAsia" w:cstheme="minorEastAsia"/>
          <w:sz w:val="24"/>
          <w:szCs w:val="24"/>
          <w:u w:val="single"/>
        </w:rPr>
      </w:pPr>
      <w:bookmarkStart w:id="15" w:name="_Toc28359005"/>
      <w:bookmarkStart w:id="16" w:name="_Toc28359082"/>
      <w:bookmarkStart w:id="17" w:name="_Toc35393624"/>
      <w:bookmarkStart w:id="18" w:name="_Toc35393793"/>
      <w:r>
        <w:rPr>
          <w:rFonts w:hint="eastAsia" w:asciiTheme="minorEastAsia" w:hAnsiTheme="minorEastAsia" w:eastAsiaTheme="minorEastAsia" w:cstheme="minorEastAsia"/>
          <w:sz w:val="24"/>
          <w:szCs w:val="24"/>
        </w:rPr>
        <w:t>地点：北京市政府采购电子交易平台</w:t>
      </w:r>
    </w:p>
    <w:p>
      <w:pPr>
        <w:spacing w:line="360" w:lineRule="auto"/>
        <w:ind w:firstLine="540"/>
        <w:rPr>
          <w:rFonts w:hint="default"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z w:val="24"/>
          <w:szCs w:val="24"/>
          <w:highlight w:val="none"/>
        </w:rPr>
        <w:t>方式：</w:t>
      </w:r>
      <w:r>
        <w:rPr>
          <w:rFonts w:hint="eastAsia" w:asciiTheme="minorEastAsia" w:hAnsiTheme="minorEastAsia" w:eastAsiaTheme="minorEastAsia" w:cstheme="minorEastAsia"/>
          <w:sz w:val="24"/>
          <w:szCs w:val="24"/>
          <w:highlight w:val="none"/>
          <w:lang w:val="en-US" w:eastAsia="zh-CN"/>
        </w:rPr>
        <w:t>网上关注</w:t>
      </w:r>
    </w:p>
    <w:p>
      <w:pPr>
        <w:spacing w:line="360" w:lineRule="auto"/>
        <w:ind w:firstLine="54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售价：</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元</w:t>
      </w:r>
    </w:p>
    <w:p>
      <w:pPr>
        <w:pStyle w:val="5"/>
        <w:spacing w:line="360" w:lineRule="auto"/>
        <w:jc w:val="left"/>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sz w:val="24"/>
          <w:szCs w:val="24"/>
        </w:rPr>
        <w:t>四、提交投标文件</w:t>
      </w:r>
      <w:bookmarkEnd w:id="15"/>
      <w:bookmarkEnd w:id="16"/>
      <w:r>
        <w:rPr>
          <w:rFonts w:hint="eastAsia" w:asciiTheme="minorEastAsia" w:hAnsiTheme="minorEastAsia" w:eastAsiaTheme="minorEastAsia" w:cstheme="minorEastAsia"/>
          <w:sz w:val="24"/>
          <w:szCs w:val="24"/>
        </w:rPr>
        <w:t>截止时间、开标时间和地点</w:t>
      </w:r>
      <w:bookmarkEnd w:id="17"/>
      <w:bookmarkEnd w:id="18"/>
    </w:p>
    <w:p>
      <w:pPr>
        <w:spacing w:line="360" w:lineRule="auto"/>
        <w:ind w:firstLine="480" w:firstLineChars="200"/>
        <w:rPr>
          <w:rFonts w:asciiTheme="minorEastAsia" w:hAnsiTheme="minorEastAsia" w:eastAsiaTheme="minorEastAsia" w:cstheme="minorEastAsia"/>
          <w:bCs/>
          <w:sz w:val="24"/>
          <w:szCs w:val="24"/>
          <w:highlight w:val="none"/>
          <w:u w:val="single"/>
        </w:rPr>
      </w:pPr>
      <w:r>
        <w:rPr>
          <w:rFonts w:hint="eastAsia" w:asciiTheme="minorEastAsia" w:hAnsiTheme="minorEastAsia" w:eastAsiaTheme="minorEastAsia" w:cstheme="minorEastAsia"/>
          <w:bCs/>
          <w:sz w:val="24"/>
          <w:szCs w:val="24"/>
          <w:highlight w:val="none"/>
          <w:u w:val="single"/>
        </w:rPr>
        <w:t>202</w:t>
      </w:r>
      <w:r>
        <w:rPr>
          <w:rFonts w:hint="eastAsia" w:asciiTheme="minorEastAsia" w:hAnsiTheme="minorEastAsia" w:eastAsiaTheme="minorEastAsia" w:cstheme="minorEastAsia"/>
          <w:bCs/>
          <w:sz w:val="24"/>
          <w:szCs w:val="24"/>
          <w:highlight w:val="none"/>
          <w:u w:val="single"/>
          <w:lang w:val="en-US" w:eastAsia="zh-CN"/>
        </w:rPr>
        <w:t>2</w:t>
      </w:r>
      <w:r>
        <w:rPr>
          <w:rFonts w:hint="eastAsia" w:asciiTheme="minorEastAsia" w:hAnsiTheme="minorEastAsia" w:eastAsiaTheme="minorEastAsia" w:cstheme="minorEastAsia"/>
          <w:bCs/>
          <w:sz w:val="24"/>
          <w:szCs w:val="24"/>
          <w:highlight w:val="none"/>
          <w:u w:val="single"/>
        </w:rPr>
        <w:t>年</w:t>
      </w:r>
      <w:r>
        <w:rPr>
          <w:rFonts w:hint="eastAsia" w:asciiTheme="minorEastAsia" w:hAnsiTheme="minorEastAsia" w:eastAsiaTheme="minorEastAsia" w:cstheme="minorEastAsia"/>
          <w:bCs/>
          <w:sz w:val="24"/>
          <w:szCs w:val="24"/>
          <w:highlight w:val="none"/>
          <w:u w:val="single"/>
          <w:lang w:val="en-US" w:eastAsia="zh-CN"/>
        </w:rPr>
        <w:t>11</w:t>
      </w:r>
      <w:r>
        <w:rPr>
          <w:rFonts w:hint="eastAsia" w:asciiTheme="minorEastAsia" w:hAnsiTheme="minorEastAsia" w:eastAsiaTheme="minorEastAsia" w:cstheme="minorEastAsia"/>
          <w:bCs/>
          <w:sz w:val="24"/>
          <w:szCs w:val="24"/>
          <w:highlight w:val="none"/>
          <w:u w:val="single"/>
        </w:rPr>
        <w:t>月</w:t>
      </w:r>
      <w:r>
        <w:rPr>
          <w:rFonts w:hint="eastAsia" w:asciiTheme="minorEastAsia" w:hAnsiTheme="minorEastAsia" w:eastAsiaTheme="minorEastAsia" w:cstheme="minorEastAsia"/>
          <w:bCs/>
          <w:sz w:val="24"/>
          <w:szCs w:val="24"/>
          <w:highlight w:val="none"/>
          <w:u w:val="single"/>
          <w:lang w:val="en-US" w:eastAsia="zh-CN"/>
        </w:rPr>
        <w:t>18</w:t>
      </w:r>
      <w:r>
        <w:rPr>
          <w:rFonts w:hint="eastAsia" w:asciiTheme="minorEastAsia" w:hAnsiTheme="minorEastAsia" w:eastAsiaTheme="minorEastAsia" w:cstheme="minorEastAsia"/>
          <w:bCs/>
          <w:sz w:val="24"/>
          <w:szCs w:val="24"/>
          <w:highlight w:val="none"/>
          <w:u w:val="single"/>
        </w:rPr>
        <w:t>日</w:t>
      </w:r>
      <w:r>
        <w:rPr>
          <w:rFonts w:hint="eastAsia" w:asciiTheme="minorEastAsia" w:hAnsiTheme="minorEastAsia" w:eastAsiaTheme="minorEastAsia" w:cstheme="minorEastAsia"/>
          <w:bCs/>
          <w:sz w:val="24"/>
          <w:szCs w:val="24"/>
          <w:highlight w:val="none"/>
          <w:u w:val="single"/>
          <w:lang w:val="en-US" w:eastAsia="zh-CN"/>
        </w:rPr>
        <w:t>09</w:t>
      </w:r>
      <w:r>
        <w:rPr>
          <w:rFonts w:hint="eastAsia" w:asciiTheme="minorEastAsia" w:hAnsiTheme="minorEastAsia" w:eastAsiaTheme="minorEastAsia" w:cstheme="minorEastAsia"/>
          <w:bCs/>
          <w:sz w:val="24"/>
          <w:szCs w:val="24"/>
          <w:highlight w:val="none"/>
          <w:u w:val="single"/>
        </w:rPr>
        <w:t>时</w:t>
      </w:r>
      <w:r>
        <w:rPr>
          <w:rFonts w:hint="eastAsia" w:asciiTheme="minorEastAsia" w:hAnsiTheme="minorEastAsia" w:eastAsiaTheme="minorEastAsia" w:cstheme="minorEastAsia"/>
          <w:bCs/>
          <w:sz w:val="24"/>
          <w:szCs w:val="24"/>
          <w:highlight w:val="none"/>
          <w:u w:val="single"/>
          <w:lang w:val="en-US" w:eastAsia="zh-CN"/>
        </w:rPr>
        <w:t>30</w:t>
      </w:r>
      <w:r>
        <w:rPr>
          <w:rFonts w:hint="eastAsia" w:asciiTheme="minorEastAsia" w:hAnsiTheme="minorEastAsia" w:eastAsiaTheme="minorEastAsia" w:cstheme="minorEastAsia"/>
          <w:bCs/>
          <w:sz w:val="24"/>
          <w:szCs w:val="24"/>
          <w:highlight w:val="none"/>
          <w:u w:val="single"/>
        </w:rPr>
        <w:t>分</w:t>
      </w:r>
      <w:r>
        <w:rPr>
          <w:rFonts w:hint="eastAsia" w:asciiTheme="minorEastAsia" w:hAnsiTheme="minorEastAsia" w:eastAsiaTheme="minorEastAsia" w:cstheme="minorEastAsia"/>
          <w:bCs/>
          <w:sz w:val="24"/>
          <w:szCs w:val="24"/>
          <w:highlight w:val="none"/>
        </w:rPr>
        <w:t>（北京时间）</w:t>
      </w:r>
    </w:p>
    <w:p>
      <w:pPr>
        <w:spacing w:line="360" w:lineRule="auto"/>
        <w:ind w:firstLine="480" w:firstLineChars="200"/>
        <w:rPr>
          <w:rFonts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地点：北京市怀柔区科学城政务服务中心二楼开标室(北京市怀柔区雁栖大街53号)</w:t>
      </w:r>
    </w:p>
    <w:p>
      <w:pPr>
        <w:pStyle w:val="5"/>
        <w:spacing w:line="360" w:lineRule="auto"/>
        <w:jc w:val="left"/>
        <w:rPr>
          <w:rFonts w:asciiTheme="minorEastAsia" w:hAnsiTheme="minorEastAsia" w:eastAsiaTheme="minorEastAsia" w:cstheme="minorEastAsia"/>
          <w:b w:val="0"/>
          <w:sz w:val="24"/>
          <w:szCs w:val="24"/>
        </w:rPr>
      </w:pPr>
      <w:bookmarkStart w:id="19" w:name="_Toc35393794"/>
      <w:bookmarkStart w:id="20" w:name="_Toc35393625"/>
      <w:bookmarkStart w:id="21" w:name="_Toc28359007"/>
      <w:bookmarkStart w:id="22" w:name="_Toc28359084"/>
      <w:r>
        <w:rPr>
          <w:rFonts w:hint="eastAsia" w:asciiTheme="minorEastAsia" w:hAnsiTheme="minorEastAsia" w:eastAsiaTheme="minorEastAsia" w:cstheme="minorEastAsia"/>
          <w:sz w:val="24"/>
          <w:szCs w:val="24"/>
        </w:rPr>
        <w:t>五、公告期限</w:t>
      </w:r>
      <w:bookmarkEnd w:id="19"/>
      <w:bookmarkEnd w:id="20"/>
      <w:bookmarkEnd w:id="21"/>
      <w:bookmarkEnd w:id="22"/>
    </w:p>
    <w:p>
      <w:pPr>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自本公告发布之日起5个工作日。</w:t>
      </w:r>
      <w:bookmarkStart w:id="23" w:name="_Toc35393795"/>
      <w:bookmarkStart w:id="24" w:name="_Toc35393626"/>
    </w:p>
    <w:p>
      <w:pPr>
        <w:ind w:firstLine="480" w:firstLineChars="200"/>
        <w:rPr>
          <w:rFonts w:asciiTheme="minorEastAsia" w:hAnsiTheme="minorEastAsia" w:eastAsiaTheme="minorEastAsia" w:cstheme="minorEastAsia"/>
          <w:kern w:val="0"/>
          <w:sz w:val="24"/>
          <w:szCs w:val="24"/>
        </w:rPr>
      </w:pPr>
    </w:p>
    <w:p>
      <w:pPr>
        <w:numPr>
          <w:ilvl w:val="0"/>
          <w:numId w:val="2"/>
        </w:numPr>
        <w:rPr>
          <w:b/>
        </w:rPr>
      </w:pPr>
      <w:r>
        <w:rPr>
          <w:rFonts w:hint="eastAsia" w:asciiTheme="minorEastAsia" w:hAnsiTheme="minorEastAsia" w:eastAsiaTheme="minorEastAsia" w:cstheme="minorEastAsia"/>
          <w:b/>
          <w:sz w:val="24"/>
          <w:szCs w:val="24"/>
        </w:rPr>
        <w:t>其他补充事宜</w:t>
      </w:r>
      <w:bookmarkEnd w:id="23"/>
      <w:bookmarkEnd w:id="24"/>
      <w:bookmarkStart w:id="25" w:name="_Toc35393796"/>
      <w:bookmarkStart w:id="26" w:name="_Toc28359008"/>
      <w:bookmarkStart w:id="27" w:name="_Toc28359085"/>
      <w:bookmarkStart w:id="28" w:name="_Toc35393627"/>
    </w:p>
    <w:p>
      <w:pPr>
        <w:spacing w:line="360" w:lineRule="auto"/>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网</w:t>
      </w:r>
      <w:r>
        <w:rPr>
          <w:rFonts w:hint="eastAsia" w:asciiTheme="minorEastAsia" w:hAnsiTheme="minorEastAsia" w:eastAsiaTheme="minorEastAsia" w:cstheme="minorEastAsia"/>
          <w:bCs/>
          <w:sz w:val="24"/>
          <w:szCs w:val="24"/>
          <w:lang w:val="en-US" w:eastAsia="zh-CN"/>
        </w:rPr>
        <w:t>上关注</w:t>
      </w:r>
    </w:p>
    <w:p>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1.北京市政府采购电子交易平台 （http://zbcg-bjzc.zhongcy.com/bjczj-portal-site/index.html#/home）免费获取方式：</w:t>
      </w:r>
    </w:p>
    <w:p>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获取招标文件方式，具体操作如下：</w:t>
      </w:r>
    </w:p>
    <w:p>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（1）投标人办理CA数字证书，详见北京市政府采购电子交易平台</w:t>
      </w:r>
    </w:p>
    <w:p>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（http://zbcg-bjzc.zhongcy.com/bjczj-portal-site/index.html#/home）查阅“用户指南”—“操作指南”—“市场主体CA办理操作流程指引”，按照程序要求办理。</w:t>
      </w:r>
    </w:p>
    <w:p>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（2）投标人按照北京市政府采购电子交易平台“用户指南”—“操作指南”—“市场主体注册入库操作流程指引”进行自助注册绑定。</w:t>
      </w:r>
    </w:p>
    <w:p>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（3）投标人按照规定办理CA数字证书后，持CA数字证书登录北京市政府采购电子交易平台免费获取电子版招标文件。</w:t>
      </w:r>
    </w:p>
    <w:p>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（4）未按上述获取方式和期限下载招标文件的投标无效。</w:t>
      </w:r>
    </w:p>
    <w:p>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（5）证书驱动下载：北京市政府采购电子交易平台“用户指南”—“工具下载”—“招标采购系统文件驱动安装包”下载相关驱动。CA数字证书服务热线010-58515511，技术支持服务热线010-86483801。</w:t>
      </w:r>
    </w:p>
    <w:p>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注：请投标人认真学习北京市政府采购电子交易平台发布的相关操作手册，认真核实数字证书情况确认是否符合本项目电子投标要求。</w:t>
      </w:r>
    </w:p>
    <w:p>
      <w:pPr>
        <w:numPr>
          <w:ilvl w:val="0"/>
          <w:numId w:val="0"/>
        </w:num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.以上“北京市政府采购电子交易平台”网上关注成功后投标单位才有资格参加本次投标。</w:t>
      </w:r>
    </w:p>
    <w:p>
      <w:pPr>
        <w:spacing w:line="360" w:lineRule="auto"/>
        <w:ind w:firstLine="482" w:firstLineChars="200"/>
        <w:rPr>
          <w:highlight w:val="yellow"/>
        </w:rPr>
      </w:pPr>
      <w:r>
        <w:rPr>
          <w:rFonts w:hint="eastAsia" w:asciiTheme="minorEastAsia" w:hAnsiTheme="minorEastAsia" w:eastAsiaTheme="minorEastAsia" w:cstheme="minorEastAsia"/>
          <w:b/>
          <w:sz w:val="24"/>
          <w:szCs w:val="24"/>
        </w:rPr>
        <w:t>注：本项目采取线上线下结合的方式，请各个供应商务必在该平台上获取电子招标文件，否则线下开标结束后无法确定中标人，其后果由投标人自行承担。</w:t>
      </w:r>
    </w:p>
    <w:p>
      <w:pPr>
        <w:numPr>
          <w:ilvl w:val="0"/>
          <w:numId w:val="0"/>
        </w:numPr>
      </w:pPr>
      <w:r>
        <w:rPr>
          <w:rFonts w:hint="eastAsia" w:asciiTheme="minorEastAsia" w:hAnsiTheme="minorEastAsia" w:eastAsiaTheme="minorEastAsia" w:cstheme="minorEastAsia"/>
          <w:b/>
          <w:sz w:val="24"/>
          <w:szCs w:val="24"/>
          <w:lang w:val="en-US" w:eastAsia="zh-CN"/>
        </w:rPr>
        <w:t>七、</w:t>
      </w:r>
      <w:r>
        <w:rPr>
          <w:rFonts w:hint="eastAsia" w:asciiTheme="minorEastAsia" w:hAnsiTheme="minorEastAsia" w:eastAsiaTheme="minorEastAsia" w:cstheme="minorEastAsia"/>
          <w:b/>
          <w:sz w:val="24"/>
          <w:szCs w:val="24"/>
        </w:rPr>
        <w:t>对本次招标提出询问，请按以下方式联系。</w:t>
      </w:r>
      <w:bookmarkEnd w:id="25"/>
      <w:bookmarkEnd w:id="26"/>
      <w:bookmarkEnd w:id="27"/>
      <w:bookmarkEnd w:id="28"/>
    </w:p>
    <w:p>
      <w:pPr>
        <w:widowControl/>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1.采购人信息</w:t>
      </w:r>
    </w:p>
    <w:p>
      <w:pPr>
        <w:widowControl/>
        <w:spacing w:line="360" w:lineRule="auto"/>
        <w:ind w:firstLine="240" w:firstLineChars="1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名称：北京市怀柔区生态环境局</w:t>
      </w:r>
    </w:p>
    <w:p>
      <w:pPr>
        <w:widowControl/>
        <w:spacing w:line="360" w:lineRule="auto"/>
        <w:ind w:firstLine="240" w:firstLineChars="1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地址：北京市怀柔区北大街49号</w:t>
      </w:r>
    </w:p>
    <w:p>
      <w:pPr>
        <w:spacing w:line="360" w:lineRule="auto"/>
        <w:ind w:firstLine="240" w:firstLineChars="100"/>
        <w:jc w:val="left"/>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联系方式：</w:t>
      </w:r>
      <w:bookmarkStart w:id="29" w:name="_Toc28359009"/>
      <w:bookmarkStart w:id="30" w:name="_Toc28359086"/>
      <w:r>
        <w:rPr>
          <w:rFonts w:hint="eastAsia" w:asciiTheme="minorEastAsia" w:hAnsiTheme="minorEastAsia" w:eastAsiaTheme="minorEastAsia" w:cstheme="minorEastAsia"/>
          <w:sz w:val="24"/>
          <w:szCs w:val="24"/>
          <w:highlight w:val="none"/>
          <w:u w:val="none"/>
          <w:lang w:val="en-US" w:eastAsia="zh-CN"/>
        </w:rPr>
        <w:t>赵老师  010-89683114</w:t>
      </w:r>
    </w:p>
    <w:p>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2.采购代理机构信息</w:t>
      </w:r>
      <w:bookmarkEnd w:id="29"/>
      <w:bookmarkEnd w:id="30"/>
    </w:p>
    <w:p>
      <w:pPr>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称：北京盛和永益工程咨询有限公司</w:t>
      </w:r>
    </w:p>
    <w:p>
      <w:pPr>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址：北京市怀柔区迎宾南路11号五幢二层2213室</w:t>
      </w:r>
    </w:p>
    <w:p>
      <w:pPr>
        <w:spacing w:line="360" w:lineRule="auto"/>
        <w:ind w:firstLine="240" w:firstLineChars="100"/>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联系方式：</w:t>
      </w:r>
      <w:bookmarkStart w:id="31" w:name="_Toc28359010"/>
      <w:bookmarkStart w:id="32" w:name="_Toc28359087"/>
      <w:r>
        <w:rPr>
          <w:rFonts w:hint="eastAsia" w:asciiTheme="minorEastAsia" w:hAnsiTheme="minorEastAsia" w:eastAsiaTheme="minorEastAsia" w:cstheme="minorEastAsia"/>
          <w:sz w:val="24"/>
          <w:szCs w:val="24"/>
          <w:lang w:val="en-US" w:eastAsia="zh-CN"/>
        </w:rPr>
        <w:t>刘女士 010-53606938</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3.项目联系方式</w:t>
      </w:r>
      <w:bookmarkEnd w:id="31"/>
      <w:bookmarkEnd w:id="32"/>
    </w:p>
    <w:p>
      <w:pPr>
        <w:pStyle w:val="3"/>
        <w:spacing w:line="360" w:lineRule="auto"/>
        <w:ind w:firstLine="240" w:firstLineChars="100"/>
        <w:rPr>
          <w:rFonts w:hint="eastAsia" w:eastAsia="宋体" w:asciiTheme="minorEastAsia" w:hAnsiTheme="minorEastAsia" w:cstheme="minorEastAsia"/>
          <w:sz w:val="24"/>
          <w:szCs w:val="24"/>
          <w:lang w:eastAsia="zh-CN"/>
        </w:rPr>
      </w:pPr>
      <w:r>
        <w:rPr>
          <w:rFonts w:hint="eastAsia" w:asciiTheme="minorEastAsia" w:hAnsiTheme="minorEastAsia" w:cstheme="minorEastAsia"/>
          <w:sz w:val="24"/>
          <w:szCs w:val="24"/>
        </w:rPr>
        <w:t>项目联系人：刘女士</w:t>
      </w:r>
    </w:p>
    <w:p>
      <w:pPr>
        <w:pStyle w:val="3"/>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cstheme="minorEastAsia"/>
          <w:sz w:val="24"/>
          <w:szCs w:val="24"/>
        </w:rPr>
        <w:t>电　话</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010-53606938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7CEE18"/>
    <w:multiLevelType w:val="singleLevel"/>
    <w:tmpl w:val="1E7CEE18"/>
    <w:lvl w:ilvl="0" w:tentative="0">
      <w:start w:val="1"/>
      <w:numFmt w:val="chineseCounting"/>
      <w:suff w:val="nothing"/>
      <w:lvlText w:val="%1、"/>
      <w:lvlJc w:val="left"/>
      <w:rPr>
        <w:rFonts w:hint="eastAsia"/>
      </w:rPr>
    </w:lvl>
  </w:abstractNum>
  <w:abstractNum w:abstractNumId="1">
    <w:nsid w:val="5A3205EB"/>
    <w:multiLevelType w:val="singleLevel"/>
    <w:tmpl w:val="5A3205E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lMDBkMGZkNzBhZjhhZjRlOTQ5NGJhMTkyOTk2NGIifQ=="/>
  </w:docVars>
  <w:rsids>
    <w:rsidRoot w:val="6F556DA5"/>
    <w:rsid w:val="0A4A3E4A"/>
    <w:rsid w:val="6F556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rPr>
  </w:style>
  <w:style w:type="paragraph" w:styleId="5">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ind w:firstLine="420"/>
      <w:jc w:val="left"/>
    </w:pPr>
    <w:rPr>
      <w:rFonts w:ascii="宋体"/>
      <w:kern w:val="0"/>
      <w:sz w:val="24"/>
    </w:rPr>
  </w:style>
  <w:style w:type="paragraph" w:styleId="3">
    <w:name w:val="Plain Text"/>
    <w:basedOn w:val="1"/>
    <w:qFormat/>
    <w:uiPriority w:val="0"/>
    <w:rPr>
      <w:rFonts w:ascii="宋体" w:hAnsi="Courier New"/>
    </w:rPr>
  </w:style>
  <w:style w:type="paragraph" w:styleId="6">
    <w:name w:val="Body Text"/>
    <w:basedOn w:val="1"/>
    <w:next w:val="7"/>
    <w:qFormat/>
    <w:uiPriority w:val="0"/>
    <w:pPr>
      <w:tabs>
        <w:tab w:val="left" w:pos="567"/>
      </w:tabs>
      <w:spacing w:before="120" w:line="22" w:lineRule="atLeast"/>
    </w:pPr>
    <w:rPr>
      <w:rFonts w:ascii="宋体" w:hAnsi="宋体"/>
      <w:sz w:val="24"/>
    </w:rPr>
  </w:style>
  <w:style w:type="paragraph" w:styleId="7">
    <w:name w:val="Body Text 2"/>
    <w:basedOn w:val="1"/>
    <w:qFormat/>
    <w:uiPriority w:val="0"/>
    <w:pPr>
      <w:jc w:val="center"/>
    </w:pPr>
    <w:rPr>
      <w:b/>
      <w:bCs/>
      <w:sz w:val="72"/>
    </w:rPr>
  </w:style>
  <w:style w:type="paragraph" w:styleId="8">
    <w:name w:val="Body Text Indent"/>
    <w:basedOn w:val="1"/>
    <w:qFormat/>
    <w:uiPriority w:val="0"/>
    <w:pPr>
      <w:spacing w:line="360" w:lineRule="auto"/>
      <w:ind w:firstLine="570"/>
    </w:pPr>
    <w:rPr>
      <w:sz w:val="24"/>
    </w:rPr>
  </w:style>
  <w:style w:type="paragraph" w:styleId="9">
    <w:name w:val="Body Text First Indent"/>
    <w:basedOn w:val="6"/>
    <w:next w:val="10"/>
    <w:qFormat/>
    <w:uiPriority w:val="0"/>
    <w:pPr>
      <w:spacing w:before="0" w:after="120" w:line="240" w:lineRule="auto"/>
      <w:ind w:firstLine="420" w:firstLineChars="100"/>
    </w:pPr>
    <w:rPr>
      <w:rFonts w:ascii="Times New Roman" w:hAnsi="Times New Roman"/>
      <w:sz w:val="21"/>
    </w:rPr>
  </w:style>
  <w:style w:type="paragraph" w:styleId="10">
    <w:name w:val="Body Text First Indent 2"/>
    <w:basedOn w:val="8"/>
    <w:qFormat/>
    <w:uiPriority w:val="0"/>
    <w:pPr>
      <w:spacing w:after="120" w:line="240" w:lineRule="auto"/>
      <w:ind w:left="420" w:leftChars="200" w:firstLine="420" w:firstLineChars="200"/>
    </w:pPr>
    <w:rPr>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1295</Words>
  <Characters>1598</Characters>
  <Lines>0</Lines>
  <Paragraphs>0</Paragraphs>
  <TotalTime>1</TotalTime>
  <ScaleCrop>false</ScaleCrop>
  <LinksUpToDate>false</LinksUpToDate>
  <CharactersWithSpaces>1613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2022-10-27T02:47:00Z</dcterms:created>
  <dc:creator>赫舜威</dc:creator>
  <cp:lastModifiedBy>赫舜威</cp:lastModifiedBy>
  <dcterms:modified xsi:type="dcterms:W3CDTF">2022-10-27T02:49:19Z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500D5FA2DDFA471EA4E4C709E5068327</vt:lpwstr>
  </property>
</Properties>
</file>