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AGQOCN+KaiTi_GB2312" w:hAnsi="AGQOCN+KaiTi_GB2312" w:cs="AGQOCN+KaiTi_GB2312"/>
          <w:color w:val="000000"/>
          <w:spacing w:val="24"/>
          <w:sz w:val="28"/>
        </w:rPr>
      </w:pPr>
      <w:r>
        <w:rPr>
          <w:rFonts w:ascii="AGQOCN+KaiTi_GB2312" w:hAnsi="AGQOCN+KaiTi_GB2312" w:cs="AGQOCN+KaiTi_GB2312"/>
          <w:color w:val="000000"/>
          <w:spacing w:val="24"/>
          <w:sz w:val="28"/>
        </w:rPr>
        <w:t>附件1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UGBJQM+MicrosoftYaHei" w:hAnsi="UGBJQM+MicrosoftYaHei" w:cs="UGBJQM+MicrosoftYaHei"/>
          <w:color w:val="000000"/>
          <w:spacing w:val="0"/>
          <w:sz w:val="28"/>
        </w:rPr>
      </w:pPr>
      <w:r>
        <w:rPr>
          <w:rFonts w:ascii="UGBJQM+MicrosoftYaHei" w:hAnsi="UGBJQM+MicrosoftYaHei" w:cs="UGBJQM+MicrosoftYaHei"/>
          <w:color w:val="000000"/>
          <w:spacing w:val="0"/>
          <w:sz w:val="28"/>
        </w:rPr>
        <w:t>会议日程（拟）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4"/>
        <w:gridCol w:w="1637"/>
        <w:gridCol w:w="2150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4" w:type="dxa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637" w:type="dxa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50" w:type="dxa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3361" w:type="dxa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4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7月25日</w:t>
            </w:r>
          </w:p>
        </w:tc>
        <w:tc>
          <w:tcPr>
            <w:tcW w:w="163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13:00-15:40</w:t>
            </w:r>
          </w:p>
        </w:tc>
        <w:tc>
          <w:tcPr>
            <w:tcW w:w="21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红旗繁荣工厂</w:t>
            </w:r>
          </w:p>
        </w:tc>
        <w:tc>
          <w:tcPr>
            <w:tcW w:w="3361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17" w:lineRule="exac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中国一汽红旗繁荣工厂参观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3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15:40-17:20</w:t>
            </w:r>
          </w:p>
        </w:tc>
        <w:tc>
          <w:tcPr>
            <w:tcW w:w="21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  <w:t>先进技术中心</w:t>
            </w:r>
          </w:p>
        </w:tc>
        <w:tc>
          <w:tcPr>
            <w:tcW w:w="3361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  <w:t>中国一汽先进技术中心参观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4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7月26日</w:t>
            </w:r>
          </w:p>
        </w:tc>
        <w:tc>
          <w:tcPr>
            <w:tcW w:w="1637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8:30-10:0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50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一汽集团工程大楼</w:t>
            </w:r>
          </w:p>
        </w:tc>
        <w:tc>
          <w:tcPr>
            <w:tcW w:w="3361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尺寸工程分会成立大会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37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10:20-11:20</w:t>
            </w:r>
          </w:p>
        </w:tc>
        <w:tc>
          <w:tcPr>
            <w:tcW w:w="2150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一汽集团工程大楼</w:t>
            </w:r>
          </w:p>
        </w:tc>
        <w:tc>
          <w:tcPr>
            <w:tcW w:w="3361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第一届委员会第一次工作会议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37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13:30-17:20</w:t>
            </w:r>
          </w:p>
        </w:tc>
        <w:tc>
          <w:tcPr>
            <w:tcW w:w="2150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一汽集团工程大楼</w:t>
            </w:r>
          </w:p>
        </w:tc>
        <w:tc>
          <w:tcPr>
            <w:tcW w:w="3361" w:type="dxa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</w:rPr>
              <w:t>汽车尺寸工程技术论坛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UGBJQM+MicrosoftYaHei" w:hAnsi="UGBJQM+MicrosoftYaHei" w:cs="UGBJQM+MicrosoftYaHei"/>
          <w:color w:val="000000"/>
          <w:spacing w:val="0"/>
          <w:sz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GQOCN+KaiTi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GBJQM+Microsoft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PLOPI+Microsoft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F0687"/>
    <w:multiLevelType w:val="singleLevel"/>
    <w:tmpl w:val="AB8F0687"/>
    <w:lvl w:ilvl="0" w:tentative="0">
      <w:start w:val="1"/>
      <w:numFmt w:val="chineseCounting"/>
      <w:pStyle w:val="6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GRjYTM1YWEzYWM2MjRiYjJiM2YwMGFmNTUwZTAifQ=="/>
  </w:docVars>
  <w:rsids>
    <w:rsidRoot w:val="2DEE168C"/>
    <w:rsid w:val="13814BEA"/>
    <w:rsid w:val="152D1B5F"/>
    <w:rsid w:val="2DEE168C"/>
    <w:rsid w:val="51674A1F"/>
    <w:rsid w:val="7A98119E"/>
    <w:rsid w:val="7CB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line="360" w:lineRule="auto"/>
      <w:ind w:firstLine="562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一级标题"/>
    <w:basedOn w:val="2"/>
    <w:next w:val="1"/>
    <w:link w:val="7"/>
    <w:qFormat/>
    <w:uiPriority w:val="0"/>
    <w:pPr>
      <w:numPr>
        <w:ilvl w:val="0"/>
        <w:numId w:val="1"/>
      </w:numPr>
      <w:spacing w:beforeAutospacing="1" w:afterAutospacing="1"/>
      <w:outlineLvl w:val="2"/>
    </w:pPr>
    <w:rPr>
      <w:rFonts w:hint="eastAsia" w:ascii="宋体" w:hAnsi="宋体" w:eastAsia="宋体" w:cs="Times New Roman"/>
      <w:bCs/>
      <w:kern w:val="0"/>
      <w:sz w:val="28"/>
      <w:szCs w:val="27"/>
    </w:rPr>
  </w:style>
  <w:style w:type="character" w:customStyle="1" w:styleId="7">
    <w:name w:val="一级标题 Char"/>
    <w:link w:val="6"/>
    <w:qFormat/>
    <w:uiPriority w:val="0"/>
    <w:rPr>
      <w:rFonts w:hint="eastAsia" w:ascii="宋体" w:hAnsi="宋体" w:eastAsia="宋体" w:cs="Times New Roman"/>
      <w:bCs/>
      <w:kern w:val="0"/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2022-07-13T03:28:00Z</dcterms:created>
  <dc:creator>牛牛</dc:creator>
  <cp:lastModifiedBy>牛牛</cp:lastModifiedBy>
  <dcterms:modified xsi:type="dcterms:W3CDTF">2022-07-13T03:38:56Z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21606DF168164501B3A78E221D5D5246</vt:lpwstr>
  </property>
</Properties>
</file>