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387B" w14:textId="77777777" w:rsidR="005A4290" w:rsidRDefault="00986139">
      <w:pPr>
        <w:pStyle w:val="a7"/>
        <w:spacing w:before="0" w:beforeAutospacing="0" w:after="0" w:afterAutospacing="0"/>
        <w:rPr>
          <w:rStyle w:val="a8"/>
          <w:rFonts w:ascii="Helvetica" w:hAnsi="Helvetica" w:cs="Helvetica"/>
          <w:color w:val="333333"/>
        </w:rPr>
      </w:pPr>
      <w:r>
        <w:rPr>
          <w:rStyle w:val="a8"/>
          <w:rFonts w:ascii="Helvetica" w:hAnsi="Helvetica" w:cs="Helvetica" w:hint="eastAsia"/>
          <w:color w:val="333333"/>
        </w:rPr>
        <w:t xml:space="preserve"> </w:t>
      </w:r>
      <w:r>
        <w:rPr>
          <w:rStyle w:val="a8"/>
          <w:rFonts w:ascii="Helvetica" w:hAnsi="Helvetica" w:cs="Helvetica"/>
          <w:color w:val="333333"/>
        </w:rPr>
        <w:t xml:space="preserve">               </w:t>
      </w:r>
    </w:p>
    <w:p w14:paraId="7204A79B" w14:textId="1E05AAC6" w:rsidR="00FA397E" w:rsidRDefault="00986139" w:rsidP="005A4290">
      <w:pPr>
        <w:pStyle w:val="a7"/>
        <w:spacing w:before="0" w:beforeAutospacing="0" w:after="0" w:afterAutospacing="0"/>
        <w:ind w:firstLineChars="1000" w:firstLine="2409"/>
        <w:rPr>
          <w:rStyle w:val="a8"/>
          <w:rFonts w:ascii="Helvetica" w:hAnsi="Helvetica" w:cs="Helvetica"/>
          <w:color w:val="333333"/>
        </w:rPr>
      </w:pPr>
      <w:r>
        <w:rPr>
          <w:rStyle w:val="a8"/>
          <w:rFonts w:ascii="Helvetica" w:hAnsi="Helvetica" w:cs="Helvetica"/>
          <w:color w:val="333333"/>
        </w:rPr>
        <w:t xml:space="preserve"> A</w:t>
      </w:r>
      <w:r>
        <w:rPr>
          <w:rStyle w:val="a8"/>
          <w:rFonts w:ascii="Helvetica" w:hAnsi="Helvetica" w:cs="Helvetica" w:hint="eastAsia"/>
          <w:color w:val="333333"/>
        </w:rPr>
        <w:t>ode</w:t>
      </w:r>
      <w:r>
        <w:rPr>
          <w:rStyle w:val="a8"/>
          <w:rFonts w:ascii="Helvetica" w:hAnsi="Helvetica" w:cs="Helvetica"/>
          <w:color w:val="333333"/>
        </w:rPr>
        <w:t xml:space="preserve">-200A </w:t>
      </w:r>
      <w:r>
        <w:rPr>
          <w:rStyle w:val="a8"/>
          <w:rFonts w:ascii="Helvetica" w:hAnsi="Helvetica" w:cs="Helvetica" w:hint="eastAsia"/>
          <w:color w:val="333333"/>
        </w:rPr>
        <w:t>S</w:t>
      </w:r>
      <w:r>
        <w:rPr>
          <w:rStyle w:val="a8"/>
          <w:rFonts w:ascii="Helvetica" w:hAnsi="Helvetica" w:cs="Helvetica"/>
          <w:color w:val="333333"/>
        </w:rPr>
        <w:t>MART</w:t>
      </w:r>
      <w:r>
        <w:rPr>
          <w:rStyle w:val="a8"/>
          <w:rFonts w:ascii="Helvetica" w:hAnsi="Helvetica" w:cs="Helvetica" w:hint="eastAsia"/>
          <w:color w:val="333333"/>
        </w:rPr>
        <w:t>振动筛分仪</w:t>
      </w:r>
    </w:p>
    <w:p w14:paraId="379ED840" w14:textId="77777777" w:rsidR="00FA397E" w:rsidRDefault="00986139">
      <w:pPr>
        <w:pStyle w:val="a7"/>
        <w:spacing w:before="0" w:beforeAutospacing="0" w:after="0" w:afterAutospacing="0"/>
        <w:jc w:val="center"/>
        <w:rPr>
          <w:rStyle w:val="a8"/>
          <w:rFonts w:ascii="Helvetica" w:hAnsi="Helvetica" w:cs="Helvetica"/>
          <w:color w:val="333333"/>
        </w:rPr>
      </w:pPr>
      <w:r>
        <w:rPr>
          <w:noProof/>
        </w:rPr>
        <w:drawing>
          <wp:inline distT="0" distB="0" distL="0" distR="0" wp14:anchorId="3E90D268" wp14:editId="54E4BE1D">
            <wp:extent cx="2447925" cy="24479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47925" cy="2447925"/>
                    </a:xfrm>
                    <a:prstGeom prst="rect">
                      <a:avLst/>
                    </a:prstGeom>
                    <a:noFill/>
                    <a:ln>
                      <a:noFill/>
                    </a:ln>
                  </pic:spPr>
                </pic:pic>
              </a:graphicData>
            </a:graphic>
          </wp:inline>
        </w:drawing>
      </w:r>
    </w:p>
    <w:p w14:paraId="63DADB4D" w14:textId="0F151615" w:rsidR="00FA397E" w:rsidRDefault="005A4290">
      <w:pPr>
        <w:pStyle w:val="a7"/>
        <w:spacing w:before="0" w:beforeAutospacing="0" w:after="0" w:afterAutospacing="0"/>
        <w:rPr>
          <w:rStyle w:val="a8"/>
          <w:rFonts w:ascii="Helvetica" w:hAnsi="Helvetica" w:cs="Helvetica"/>
          <w:color w:val="333333"/>
        </w:rPr>
      </w:pPr>
      <w:r>
        <w:rPr>
          <w:rStyle w:val="a8"/>
          <w:rFonts w:ascii="Helvetica" w:hAnsi="Helvetica" w:cs="Helvetica" w:hint="eastAsia"/>
          <w:color w:val="333333"/>
        </w:rPr>
        <w:t>振动</w:t>
      </w:r>
      <w:r w:rsidR="00986139">
        <w:rPr>
          <w:rStyle w:val="a8"/>
          <w:rFonts w:ascii="Helvetica" w:hAnsi="Helvetica" w:cs="Helvetica" w:hint="eastAsia"/>
          <w:color w:val="333333"/>
        </w:rPr>
        <w:t>筛分仪参数</w:t>
      </w:r>
    </w:p>
    <w:p w14:paraId="36FCDF0C" w14:textId="77777777" w:rsidR="005A4290" w:rsidRDefault="005A4290">
      <w:pPr>
        <w:pStyle w:val="a7"/>
        <w:spacing w:before="0" w:beforeAutospacing="0" w:after="0" w:afterAutospacing="0"/>
        <w:rPr>
          <w:rStyle w:val="a8"/>
          <w:rFonts w:ascii="Helvetica" w:hAnsi="Helvetica" w:cs="Helvetica"/>
          <w:color w:val="333333"/>
        </w:rPr>
      </w:pPr>
    </w:p>
    <w:p w14:paraId="5E1C00D2" w14:textId="77777777" w:rsidR="00FA397E" w:rsidRDefault="00986139">
      <w:pPr>
        <w:pStyle w:val="a9"/>
        <w:numPr>
          <w:ilvl w:val="0"/>
          <w:numId w:val="1"/>
        </w:numPr>
        <w:ind w:firstLineChars="0"/>
      </w:pPr>
      <w:r>
        <w:t>测量范围</w:t>
      </w:r>
      <w:r>
        <w:rPr>
          <w:rFonts w:hint="eastAsia"/>
        </w:rPr>
        <w:t>：干法</w:t>
      </w:r>
      <w:r>
        <w:t>32微米至25毫米</w:t>
      </w:r>
      <w:r>
        <w:rPr>
          <w:rFonts w:hint="eastAsia"/>
        </w:rPr>
        <w:t>/湿法2</w:t>
      </w:r>
      <w:r>
        <w:t>0</w:t>
      </w:r>
      <w:r>
        <w:rPr>
          <w:rFonts w:hint="eastAsia"/>
        </w:rPr>
        <w:t>微米-</w:t>
      </w:r>
      <w:r>
        <w:t>25</w:t>
      </w:r>
      <w:r>
        <w:rPr>
          <w:rFonts w:hint="eastAsia"/>
        </w:rPr>
        <w:t>毫米</w:t>
      </w:r>
      <w:r>
        <w:t>/</w:t>
      </w:r>
      <w:r>
        <w:rPr>
          <w:rFonts w:hint="eastAsia"/>
        </w:rPr>
        <w:t>超声波精密筛分5微米-</w:t>
      </w:r>
      <w:r>
        <w:t>25</w:t>
      </w:r>
      <w:r>
        <w:rPr>
          <w:rFonts w:hint="eastAsia"/>
        </w:rPr>
        <w:t>毫米</w:t>
      </w:r>
    </w:p>
    <w:p w14:paraId="73586F0C" w14:textId="77777777" w:rsidR="00FA397E" w:rsidRDefault="00986139">
      <w:pPr>
        <w:pStyle w:val="a9"/>
        <w:numPr>
          <w:ilvl w:val="0"/>
          <w:numId w:val="1"/>
        </w:numPr>
        <w:ind w:firstLineChars="0"/>
      </w:pPr>
      <w:r>
        <w:rPr>
          <w:rFonts w:hint="eastAsia"/>
        </w:rPr>
        <w:t>振幅设定：0</w:t>
      </w:r>
      <w:r>
        <w:t>.2-3</w:t>
      </w:r>
      <w:r>
        <w:rPr>
          <w:rFonts w:hint="eastAsia"/>
        </w:rPr>
        <w:t>毫米</w:t>
      </w:r>
    </w:p>
    <w:p w14:paraId="22A91BBE" w14:textId="77777777" w:rsidR="00FA397E" w:rsidRDefault="00986139">
      <w:pPr>
        <w:pStyle w:val="a9"/>
        <w:numPr>
          <w:ilvl w:val="0"/>
          <w:numId w:val="1"/>
        </w:numPr>
        <w:ind w:firstLineChars="0"/>
      </w:pPr>
      <w:r>
        <w:rPr>
          <w:rFonts w:hint="eastAsia"/>
        </w:rPr>
        <w:t>筛网</w:t>
      </w:r>
      <w:r>
        <w:t>直径</w:t>
      </w:r>
      <w:r>
        <w:rPr>
          <w:rFonts w:hint="eastAsia"/>
        </w:rPr>
        <w:t>：:</w:t>
      </w:r>
      <w:r>
        <w:t>203mm以下的不同</w:t>
      </w:r>
      <w:r>
        <w:rPr>
          <w:rFonts w:hint="eastAsia"/>
        </w:rPr>
        <w:t>直径</w:t>
      </w:r>
      <w:r>
        <w:t>的标准筛</w:t>
      </w:r>
    </w:p>
    <w:p w14:paraId="4C9A0F94" w14:textId="77777777" w:rsidR="00FA397E" w:rsidRDefault="00986139">
      <w:pPr>
        <w:pStyle w:val="a9"/>
        <w:numPr>
          <w:ilvl w:val="0"/>
          <w:numId w:val="1"/>
        </w:numPr>
        <w:ind w:firstLineChars="0"/>
      </w:pPr>
      <w:r>
        <w:rPr>
          <w:rFonts w:hint="eastAsia"/>
        </w:rPr>
        <w:t>筛塔层级：高 5cm</w:t>
      </w:r>
      <w:r>
        <w:t xml:space="preserve">标准筛可装配10级 </w:t>
      </w:r>
      <w:r>
        <w:rPr>
          <w:rFonts w:hint="eastAsia"/>
        </w:rPr>
        <w:t>，高度2</w:t>
      </w:r>
      <w:r>
        <w:t>5</w:t>
      </w:r>
      <w:r>
        <w:rPr>
          <w:rFonts w:hint="eastAsia"/>
        </w:rPr>
        <w:t>mm标准筛可装配1</w:t>
      </w:r>
      <w:r>
        <w:t>6</w:t>
      </w:r>
      <w:r>
        <w:rPr>
          <w:rFonts w:hint="eastAsia"/>
        </w:rPr>
        <w:t>级</w:t>
      </w:r>
    </w:p>
    <w:p w14:paraId="4D548C83" w14:textId="77777777" w:rsidR="00FA397E" w:rsidRDefault="00986139">
      <w:pPr>
        <w:pStyle w:val="a9"/>
        <w:numPr>
          <w:ilvl w:val="0"/>
          <w:numId w:val="1"/>
        </w:numPr>
        <w:ind w:firstLineChars="0"/>
      </w:pPr>
      <w:r>
        <w:rPr>
          <w:rFonts w:hint="eastAsia"/>
        </w:rPr>
        <w:t>筛网配置：可配</w:t>
      </w:r>
      <w:r>
        <w:t>多种类型的</w:t>
      </w:r>
      <w:r>
        <w:rPr>
          <w:rFonts w:hint="eastAsia"/>
        </w:rPr>
        <w:t>标准筛（</w:t>
      </w:r>
      <w:r>
        <w:t>直径/高度</w:t>
      </w:r>
      <w:r>
        <w:rPr>
          <w:rFonts w:hint="eastAsia"/>
        </w:rPr>
        <w:t>）</w:t>
      </w:r>
    </w:p>
    <w:p w14:paraId="3F9F5F12" w14:textId="77777777" w:rsidR="00FA397E" w:rsidRDefault="00986139">
      <w:pPr>
        <w:pStyle w:val="a9"/>
        <w:numPr>
          <w:ilvl w:val="0"/>
          <w:numId w:val="1"/>
        </w:numPr>
        <w:ind w:firstLineChars="0"/>
      </w:pPr>
      <w:r>
        <w:t>样品负载</w:t>
      </w:r>
      <w:r>
        <w:rPr>
          <w:rFonts w:hint="eastAsia"/>
        </w:rPr>
        <w:t>：6</w:t>
      </w:r>
      <w:r>
        <w:t>公斤</w:t>
      </w:r>
    </w:p>
    <w:p w14:paraId="600F1B71" w14:textId="77777777" w:rsidR="00FA397E" w:rsidRDefault="00986139">
      <w:pPr>
        <w:pStyle w:val="a9"/>
        <w:numPr>
          <w:ilvl w:val="0"/>
          <w:numId w:val="1"/>
        </w:numPr>
        <w:ind w:firstLineChars="0"/>
      </w:pPr>
      <w:r>
        <w:t>筛塔高度</w:t>
      </w:r>
      <w:r>
        <w:rPr>
          <w:rFonts w:hint="eastAsia"/>
        </w:rPr>
        <w:t>：约</w:t>
      </w:r>
      <w:r>
        <w:t>560</w:t>
      </w:r>
      <w:r>
        <w:rPr>
          <w:rFonts w:hint="eastAsia"/>
        </w:rPr>
        <w:t>mm</w:t>
      </w:r>
    </w:p>
    <w:p w14:paraId="3E9C9917" w14:textId="77777777" w:rsidR="00FA397E" w:rsidRDefault="00986139">
      <w:pPr>
        <w:pStyle w:val="a9"/>
        <w:numPr>
          <w:ilvl w:val="0"/>
          <w:numId w:val="1"/>
        </w:numPr>
        <w:ind w:firstLineChars="0"/>
      </w:pPr>
      <w:r>
        <w:rPr>
          <w:rFonts w:hint="eastAsia"/>
        </w:rPr>
        <w:t>仪器</w:t>
      </w:r>
      <w:r>
        <w:t>尺寸</w:t>
      </w:r>
      <w:r>
        <w:rPr>
          <w:rFonts w:hint="eastAsia"/>
        </w:rPr>
        <w:t>：</w:t>
      </w:r>
      <w:r>
        <w:t>（宽 x 高 x 纵深）：</w:t>
      </w:r>
      <w:r>
        <w:rPr>
          <w:rFonts w:hint="eastAsia"/>
        </w:rPr>
        <w:t>350*200*520mm</w:t>
      </w:r>
    </w:p>
    <w:p w14:paraId="18A9D56F" w14:textId="77777777" w:rsidR="00FA397E" w:rsidRDefault="00986139">
      <w:pPr>
        <w:pStyle w:val="a9"/>
        <w:numPr>
          <w:ilvl w:val="0"/>
          <w:numId w:val="1"/>
        </w:numPr>
        <w:ind w:firstLineChars="0"/>
      </w:pPr>
      <w:r>
        <w:rPr>
          <w:rFonts w:hint="eastAsia"/>
        </w:rPr>
        <w:t>整机重量：3</w:t>
      </w:r>
      <w:r>
        <w:t>0</w:t>
      </w:r>
      <w:r>
        <w:rPr>
          <w:rFonts w:hint="eastAsia"/>
        </w:rPr>
        <w:t>kg</w:t>
      </w:r>
    </w:p>
    <w:p w14:paraId="466DC124" w14:textId="77777777" w:rsidR="00FA397E" w:rsidRDefault="00986139">
      <w:pPr>
        <w:pStyle w:val="a9"/>
        <w:numPr>
          <w:ilvl w:val="0"/>
          <w:numId w:val="1"/>
        </w:numPr>
        <w:ind w:firstLineChars="0"/>
      </w:pPr>
      <w:r>
        <w:rPr>
          <w:rFonts w:hint="eastAsia"/>
        </w:rPr>
        <w:t>振动频率：3</w:t>
      </w:r>
      <w:r>
        <w:t>000</w:t>
      </w:r>
      <w:r>
        <w:rPr>
          <w:rFonts w:hint="eastAsia"/>
        </w:rPr>
        <w:t>至</w:t>
      </w:r>
      <w:r>
        <w:t>3600</w:t>
      </w:r>
      <w:r>
        <w:rPr>
          <w:rFonts w:hint="eastAsia"/>
        </w:rPr>
        <w:t>次/分</w:t>
      </w:r>
    </w:p>
    <w:p w14:paraId="7B97564B" w14:textId="77777777" w:rsidR="00FA397E" w:rsidRDefault="00986139">
      <w:pPr>
        <w:pStyle w:val="a9"/>
        <w:numPr>
          <w:ilvl w:val="0"/>
          <w:numId w:val="1"/>
        </w:numPr>
        <w:ind w:firstLineChars="0"/>
      </w:pPr>
      <w:r>
        <w:rPr>
          <w:rFonts w:hint="eastAsia"/>
        </w:rPr>
        <w:t>仪器电源：2</w:t>
      </w:r>
      <w:r>
        <w:t>20</w:t>
      </w:r>
      <w:r>
        <w:rPr>
          <w:rFonts w:hint="eastAsia"/>
        </w:rPr>
        <w:t>v</w:t>
      </w:r>
      <w:r>
        <w:t>/110</w:t>
      </w:r>
      <w:r>
        <w:rPr>
          <w:rFonts w:hint="eastAsia"/>
        </w:rPr>
        <w:t>v</w:t>
      </w:r>
      <w:r>
        <w:t xml:space="preserve"> 350</w:t>
      </w:r>
      <w:r>
        <w:rPr>
          <w:rFonts w:hint="eastAsia"/>
        </w:rPr>
        <w:t>w</w:t>
      </w:r>
      <w:r>
        <w:t xml:space="preserve">  50</w:t>
      </w:r>
      <w:r>
        <w:rPr>
          <w:rFonts w:hint="eastAsia"/>
        </w:rPr>
        <w:t>hz</w:t>
      </w:r>
      <w:r>
        <w:t>/60</w:t>
      </w:r>
      <w:r>
        <w:rPr>
          <w:rFonts w:hint="eastAsia"/>
        </w:rPr>
        <w:t>hz</w:t>
      </w:r>
    </w:p>
    <w:p w14:paraId="77D681BD" w14:textId="77777777" w:rsidR="00FA397E" w:rsidRDefault="00986139">
      <w:pPr>
        <w:pStyle w:val="a9"/>
        <w:numPr>
          <w:ilvl w:val="0"/>
          <w:numId w:val="1"/>
        </w:numPr>
        <w:ind w:firstLineChars="0"/>
      </w:pPr>
      <w:r>
        <w:rPr>
          <w:rFonts w:hint="eastAsia"/>
        </w:rPr>
        <w:t>操控方式：7寸彩色触摸屏操控</w:t>
      </w:r>
    </w:p>
    <w:p w14:paraId="7B3C31A8" w14:textId="77777777" w:rsidR="00FA397E" w:rsidRDefault="00986139">
      <w:pPr>
        <w:pStyle w:val="a9"/>
        <w:numPr>
          <w:ilvl w:val="0"/>
          <w:numId w:val="1"/>
        </w:numPr>
        <w:ind w:firstLineChars="0"/>
      </w:pPr>
      <w:r>
        <w:rPr>
          <w:rFonts w:hint="eastAsia"/>
        </w:rPr>
        <w:t>振动方式：电磁三维振动</w:t>
      </w:r>
    </w:p>
    <w:p w14:paraId="4F49FFED" w14:textId="77777777" w:rsidR="00FA397E" w:rsidRDefault="00986139">
      <w:pPr>
        <w:pStyle w:val="a9"/>
        <w:numPr>
          <w:ilvl w:val="0"/>
          <w:numId w:val="1"/>
        </w:numPr>
        <w:ind w:firstLineChars="0"/>
      </w:pPr>
      <w:r>
        <w:rPr>
          <w:rFonts w:hint="eastAsia"/>
        </w:rPr>
        <w:t>筛分方式：三维抛掷运动</w:t>
      </w:r>
    </w:p>
    <w:p w14:paraId="64EC17B7" w14:textId="77777777" w:rsidR="00FA397E" w:rsidRDefault="00986139">
      <w:pPr>
        <w:pStyle w:val="a9"/>
        <w:numPr>
          <w:ilvl w:val="0"/>
          <w:numId w:val="1"/>
        </w:numPr>
        <w:ind w:firstLineChars="0"/>
      </w:pPr>
      <w:r>
        <w:rPr>
          <w:rFonts w:hint="eastAsia"/>
        </w:rPr>
        <w:t>筛分设置：可间歇，连续，定时</w:t>
      </w:r>
    </w:p>
    <w:p w14:paraId="5056A18B" w14:textId="77777777" w:rsidR="00FA397E" w:rsidRDefault="00986139">
      <w:pPr>
        <w:pStyle w:val="a9"/>
        <w:numPr>
          <w:ilvl w:val="0"/>
          <w:numId w:val="1"/>
        </w:numPr>
        <w:ind w:firstLineChars="0"/>
      </w:pPr>
      <w:r>
        <w:rPr>
          <w:rFonts w:hint="eastAsia"/>
        </w:rPr>
        <w:t>软件配置：可自动分析各级的筛余量，累计筛余，分级筛余，通过率，累计通过率，损耗率百分比，自动生成粒度分布曲线图</w:t>
      </w:r>
    </w:p>
    <w:p w14:paraId="26803813" w14:textId="77777777" w:rsidR="00FA397E" w:rsidRDefault="00986139">
      <w:pPr>
        <w:pStyle w:val="a9"/>
        <w:ind w:left="420" w:firstLineChars="0" w:firstLine="0"/>
        <w:jc w:val="center"/>
      </w:pPr>
      <w:r>
        <w:rPr>
          <w:noProof/>
        </w:rPr>
        <w:lastRenderedPageBreak/>
        <w:drawing>
          <wp:inline distT="0" distB="0" distL="0" distR="0" wp14:anchorId="665E52AC" wp14:editId="4B967F27">
            <wp:extent cx="2124075" cy="21240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24075" cy="2124075"/>
                    </a:xfrm>
                    <a:prstGeom prst="rect">
                      <a:avLst/>
                    </a:prstGeom>
                    <a:noFill/>
                    <a:ln>
                      <a:noFill/>
                    </a:ln>
                  </pic:spPr>
                </pic:pic>
              </a:graphicData>
            </a:graphic>
          </wp:inline>
        </w:drawing>
      </w:r>
    </w:p>
    <w:p w14:paraId="1FF3FDEE" w14:textId="4731ACAC" w:rsidR="00FA397E" w:rsidRDefault="00FA397E">
      <w:pPr>
        <w:pStyle w:val="a9"/>
        <w:ind w:left="420" w:firstLineChars="0" w:firstLine="0"/>
        <w:jc w:val="center"/>
      </w:pPr>
    </w:p>
    <w:p w14:paraId="6E6162CF" w14:textId="77777777" w:rsidR="00FA397E" w:rsidRDefault="00FA397E">
      <w:pPr>
        <w:pStyle w:val="a9"/>
        <w:ind w:left="420" w:firstLineChars="0" w:firstLine="0"/>
        <w:jc w:val="center"/>
      </w:pPr>
    </w:p>
    <w:p w14:paraId="291886C0" w14:textId="77777777" w:rsidR="00FA397E" w:rsidRDefault="00986139">
      <w:pPr>
        <w:jc w:val="left"/>
      </w:pPr>
      <w:r>
        <w:rPr>
          <w:rFonts w:hint="eastAsia"/>
          <w:b/>
          <w:bCs/>
          <w:sz w:val="24"/>
          <w:szCs w:val="24"/>
        </w:rPr>
        <w:t>振动筛分仪特点</w:t>
      </w:r>
    </w:p>
    <w:p w14:paraId="2CF64ECA" w14:textId="77777777" w:rsidR="00FA397E" w:rsidRDefault="00986139">
      <w:pPr>
        <w:pStyle w:val="a9"/>
        <w:numPr>
          <w:ilvl w:val="0"/>
          <w:numId w:val="2"/>
        </w:numPr>
        <w:ind w:firstLineChars="0"/>
      </w:pPr>
      <w:r>
        <w:rPr>
          <w:rFonts w:hint="eastAsia"/>
        </w:rPr>
        <w:t>标准：符合国家标准G</w:t>
      </w:r>
      <w:r>
        <w:t>B/T6003.1-1997</w:t>
      </w:r>
      <w:r>
        <w:rPr>
          <w:rFonts w:hint="eastAsia"/>
        </w:rPr>
        <w:t>；G</w:t>
      </w:r>
      <w:r>
        <w:t>B/T6003.2-1997</w:t>
      </w:r>
      <w:r>
        <w:rPr>
          <w:rFonts w:hint="eastAsia"/>
        </w:rPr>
        <w:t>标准，符合欧洲药典Ph.Eur.2.9.38的规定</w:t>
      </w:r>
    </w:p>
    <w:p w14:paraId="00396976" w14:textId="77777777" w:rsidR="00FA397E" w:rsidRDefault="00986139">
      <w:pPr>
        <w:pStyle w:val="a9"/>
        <w:numPr>
          <w:ilvl w:val="0"/>
          <w:numId w:val="2"/>
        </w:numPr>
        <w:ind w:firstLineChars="0"/>
      </w:pPr>
      <w:r>
        <w:rPr>
          <w:rFonts w:hint="eastAsia"/>
        </w:rPr>
        <w:t>通讯：主机带有2</w:t>
      </w:r>
      <w:r>
        <w:t>32</w:t>
      </w:r>
      <w:r>
        <w:rPr>
          <w:rFonts w:hint="eastAsia"/>
        </w:rPr>
        <w:t>接口可以与电脑和电子秤相互通讯。</w:t>
      </w:r>
    </w:p>
    <w:p w14:paraId="358F91AF" w14:textId="77777777" w:rsidR="00FA397E" w:rsidRDefault="00986139">
      <w:pPr>
        <w:pStyle w:val="a9"/>
        <w:numPr>
          <w:ilvl w:val="0"/>
          <w:numId w:val="2"/>
        </w:numPr>
        <w:ind w:firstLineChars="0"/>
      </w:pPr>
      <w:r>
        <w:rPr>
          <w:rFonts w:hint="eastAsia"/>
        </w:rPr>
        <w:t>管理：仪器设置有管理员登陆和操作员登陆，管理员和操作员设有不同权限</w:t>
      </w:r>
    </w:p>
    <w:p w14:paraId="5FD4BACB" w14:textId="77777777" w:rsidR="00FA397E" w:rsidRDefault="00986139">
      <w:pPr>
        <w:pStyle w:val="a9"/>
        <w:numPr>
          <w:ilvl w:val="0"/>
          <w:numId w:val="2"/>
        </w:numPr>
        <w:ind w:firstLineChars="0"/>
      </w:pPr>
      <w:r>
        <w:rPr>
          <w:rFonts w:ascii="Helvetica" w:hAnsi="Helvetica" w:cs="Helvetica" w:hint="eastAsia"/>
          <w:color w:val="333333"/>
        </w:rPr>
        <w:t>驱动：采用电磁驱动，</w:t>
      </w:r>
      <w:r>
        <w:rPr>
          <w:rFonts w:ascii="Helvetica" w:hAnsi="Helvetica" w:cs="Helvetica"/>
          <w:color w:val="333333"/>
        </w:rPr>
        <w:t>这种驱动</w:t>
      </w:r>
      <w:r>
        <w:rPr>
          <w:rFonts w:ascii="Helvetica" w:hAnsi="Helvetica" w:cs="Helvetica" w:hint="eastAsia"/>
          <w:color w:val="333333"/>
        </w:rPr>
        <w:t>方式</w:t>
      </w:r>
      <w:r>
        <w:rPr>
          <w:rFonts w:ascii="Helvetica" w:hAnsi="Helvetica" w:cs="Helvetica"/>
          <w:color w:val="333333"/>
        </w:rPr>
        <w:t>能</w:t>
      </w:r>
      <w:r>
        <w:rPr>
          <w:rFonts w:ascii="Helvetica" w:hAnsi="Helvetica" w:cs="Helvetica" w:hint="eastAsia"/>
          <w:color w:val="333333"/>
        </w:rPr>
        <w:t>让样品</w:t>
      </w:r>
      <w:r>
        <w:rPr>
          <w:rFonts w:ascii="Helvetica" w:hAnsi="Helvetica" w:cs="Helvetica"/>
          <w:color w:val="333333"/>
        </w:rPr>
        <w:t>产生三维的抛掷运动，使得筛分</w:t>
      </w:r>
      <w:r>
        <w:rPr>
          <w:rFonts w:ascii="Helvetica" w:hAnsi="Helvetica" w:cs="Helvetica" w:hint="eastAsia"/>
          <w:color w:val="333333"/>
        </w:rPr>
        <w:t>样品</w:t>
      </w:r>
      <w:r>
        <w:rPr>
          <w:rFonts w:ascii="Helvetica" w:hAnsi="Helvetica" w:cs="Helvetica"/>
          <w:color w:val="333333"/>
        </w:rPr>
        <w:t>能</w:t>
      </w:r>
      <w:r>
        <w:rPr>
          <w:rFonts w:ascii="Helvetica" w:hAnsi="Helvetica" w:cs="Helvetica" w:hint="eastAsia"/>
          <w:color w:val="333333"/>
        </w:rPr>
        <w:t>均匀地</w:t>
      </w:r>
      <w:r>
        <w:rPr>
          <w:rFonts w:ascii="Helvetica" w:hAnsi="Helvetica" w:cs="Helvetica"/>
          <w:color w:val="333333"/>
        </w:rPr>
        <w:t>分</w:t>
      </w:r>
      <w:r>
        <w:rPr>
          <w:rFonts w:ascii="Helvetica" w:hAnsi="Helvetica" w:cs="Helvetica" w:hint="eastAsia"/>
          <w:color w:val="333333"/>
        </w:rPr>
        <w:t>散在</w:t>
      </w:r>
      <w:r>
        <w:rPr>
          <w:rFonts w:ascii="Helvetica" w:hAnsi="Helvetica" w:cs="Helvetica"/>
          <w:color w:val="333333"/>
        </w:rPr>
        <w:t>整个筛</w:t>
      </w:r>
      <w:r>
        <w:rPr>
          <w:rFonts w:ascii="Helvetica" w:hAnsi="Helvetica" w:cs="Helvetica" w:hint="eastAsia"/>
          <w:color w:val="333333"/>
        </w:rPr>
        <w:t>网</w:t>
      </w:r>
      <w:r>
        <w:rPr>
          <w:rFonts w:ascii="Helvetica" w:hAnsi="Helvetica" w:cs="Helvetica"/>
          <w:color w:val="333333"/>
        </w:rPr>
        <w:t>上</w:t>
      </w:r>
      <w:r>
        <w:rPr>
          <w:rFonts w:ascii="Helvetica" w:hAnsi="Helvetica" w:cs="Helvetica" w:hint="eastAsia"/>
          <w:color w:val="333333"/>
        </w:rPr>
        <w:t>，当近筛颗粒堵住筛孔会被再次抛起让更小的粉末颗粒通过筛孔</w:t>
      </w:r>
    </w:p>
    <w:p w14:paraId="7F0EEC43" w14:textId="77777777" w:rsidR="00FA397E" w:rsidRDefault="00986139">
      <w:pPr>
        <w:pStyle w:val="a9"/>
        <w:numPr>
          <w:ilvl w:val="0"/>
          <w:numId w:val="2"/>
        </w:numPr>
        <w:ind w:firstLineChars="0"/>
      </w:pPr>
      <w:r>
        <w:rPr>
          <w:rFonts w:hint="eastAsia"/>
        </w:rPr>
        <w:t>证书：每组标准筛都有国家认可部门的</w:t>
      </w:r>
      <w:r>
        <w:t>检验证书</w:t>
      </w:r>
      <w:r>
        <w:rPr>
          <w:rFonts w:hint="eastAsia"/>
        </w:rPr>
        <w:t xml:space="preserve">，支持用户进行第三方检测,符合国际标准 </w:t>
      </w:r>
      <w:r>
        <w:t xml:space="preserve">ISO3310 </w:t>
      </w:r>
      <w:r>
        <w:rPr>
          <w:rFonts w:hint="eastAsia"/>
        </w:rPr>
        <w:t>ISO</w:t>
      </w:r>
      <w:r>
        <w:t>565 ASTME11</w:t>
      </w:r>
      <w:r>
        <w:rPr>
          <w:rFonts w:hint="eastAsia"/>
        </w:rPr>
        <w:t xml:space="preserve">国家标准 </w:t>
      </w:r>
      <w:r>
        <w:t>GB/6003.2-1997 GB/T6003.1-2012 ,</w:t>
      </w:r>
      <w:r>
        <w:rPr>
          <w:rFonts w:hint="eastAsia"/>
        </w:rPr>
        <w:t>筛框筛网材质 全不锈钢 型号3</w:t>
      </w:r>
      <w:r>
        <w:t>04</w:t>
      </w:r>
    </w:p>
    <w:p w14:paraId="7A8AC378" w14:textId="77777777" w:rsidR="00FA397E" w:rsidRDefault="00986139">
      <w:pPr>
        <w:pStyle w:val="a9"/>
        <w:numPr>
          <w:ilvl w:val="0"/>
          <w:numId w:val="2"/>
        </w:numPr>
        <w:ind w:firstLineChars="0"/>
      </w:pPr>
      <w:r>
        <w:rPr>
          <w:rFonts w:hint="eastAsia"/>
        </w:rPr>
        <w:t>软件：配有S</w:t>
      </w:r>
      <w:r>
        <w:t>MART</w:t>
      </w:r>
      <w:r>
        <w:rPr>
          <w:rFonts w:hint="eastAsia"/>
        </w:rPr>
        <w:t>筛析分析软件，筛分全程可自动称量、计算、分析。软件可以生成各级筛层的粒度分布曲线，可与激光粒度仪数据对比参照</w:t>
      </w:r>
    </w:p>
    <w:p w14:paraId="3879B99F" w14:textId="77777777" w:rsidR="00FA397E" w:rsidRDefault="00986139">
      <w:pPr>
        <w:pStyle w:val="a9"/>
        <w:numPr>
          <w:ilvl w:val="0"/>
          <w:numId w:val="2"/>
        </w:numPr>
        <w:ind w:firstLineChars="0"/>
      </w:pPr>
      <w:r>
        <w:rPr>
          <w:rFonts w:hint="eastAsia"/>
        </w:rPr>
        <w:t>紧固：快速舒适夹具，S型双相顶盖设计，可快速更换标准筛</w:t>
      </w:r>
    </w:p>
    <w:p w14:paraId="30D2D950" w14:textId="77777777" w:rsidR="00FA397E" w:rsidRDefault="00986139">
      <w:pPr>
        <w:pStyle w:val="a9"/>
        <w:numPr>
          <w:ilvl w:val="0"/>
          <w:numId w:val="2"/>
        </w:numPr>
        <w:ind w:firstLineChars="0"/>
      </w:pPr>
      <w:r>
        <w:rPr>
          <w:rFonts w:hint="eastAsia"/>
        </w:rPr>
        <w:t>操控：7寸彩色触摸屏操控，实时可以了解筛分数据，筛分数据一目了然</w:t>
      </w:r>
    </w:p>
    <w:p w14:paraId="23E78FA8" w14:textId="77777777" w:rsidR="00FA397E" w:rsidRDefault="00986139">
      <w:pPr>
        <w:pStyle w:val="a9"/>
        <w:numPr>
          <w:ilvl w:val="0"/>
          <w:numId w:val="2"/>
        </w:numPr>
        <w:ind w:firstLineChars="0"/>
      </w:pPr>
      <w:r>
        <w:rPr>
          <w:rFonts w:hint="eastAsia"/>
        </w:rPr>
        <w:t>设置：可设置连续、间歇、定时的筛分方式相互转换，应对不同样品的筛分实验</w:t>
      </w:r>
    </w:p>
    <w:p w14:paraId="057EDF59" w14:textId="77777777" w:rsidR="00FA397E" w:rsidRDefault="00986139">
      <w:pPr>
        <w:pStyle w:val="a9"/>
        <w:numPr>
          <w:ilvl w:val="0"/>
          <w:numId w:val="2"/>
        </w:numPr>
        <w:ind w:firstLineChars="0"/>
      </w:pPr>
      <w:r>
        <w:rPr>
          <w:rFonts w:hint="eastAsia"/>
        </w:rPr>
        <w:t>可视：配有可视透明顶盖和可视透明隔圈可以观察整个筛分过程</w:t>
      </w:r>
    </w:p>
    <w:p w14:paraId="6F4B1F76" w14:textId="77777777" w:rsidR="00FA397E" w:rsidRDefault="00986139">
      <w:pPr>
        <w:pStyle w:val="a9"/>
        <w:numPr>
          <w:ilvl w:val="0"/>
          <w:numId w:val="2"/>
        </w:numPr>
        <w:ind w:firstLineChars="0"/>
      </w:pPr>
      <w:r>
        <w:rPr>
          <w:rFonts w:hint="eastAsia"/>
        </w:rPr>
        <w:t>保存：既可以在主机上也可以在电脑上保存、打印和筛分数据，对测试的结果可以导出报告或电子保存</w:t>
      </w:r>
    </w:p>
    <w:p w14:paraId="3002F2AC" w14:textId="77777777" w:rsidR="00FA397E" w:rsidRDefault="00986139">
      <w:pPr>
        <w:pStyle w:val="a9"/>
        <w:numPr>
          <w:ilvl w:val="0"/>
          <w:numId w:val="2"/>
        </w:numPr>
        <w:ind w:firstLineChars="0"/>
      </w:pPr>
      <w:r>
        <w:rPr>
          <w:rFonts w:hint="eastAsia"/>
        </w:rPr>
        <w:t xml:space="preserve">功能：采用电磁驱动筛分方式，可以在较短的时间内以高能的三维抛掷筛分得到更高的分离精度和可重复的结果 </w:t>
      </w:r>
      <w:r>
        <w:t xml:space="preserve"> </w:t>
      </w:r>
    </w:p>
    <w:p w14:paraId="7C246D3F" w14:textId="77777777" w:rsidR="00FA397E" w:rsidRDefault="00986139">
      <w:pPr>
        <w:pStyle w:val="a9"/>
        <w:numPr>
          <w:ilvl w:val="0"/>
          <w:numId w:val="2"/>
        </w:numPr>
        <w:ind w:firstLineChars="0"/>
      </w:pPr>
      <w:r>
        <w:rPr>
          <w:rFonts w:hint="eastAsia"/>
        </w:rPr>
        <w:t>比较：行业</w:t>
      </w:r>
      <w:r>
        <w:t>范围内可进行</w:t>
      </w:r>
      <w:r>
        <w:rPr>
          <w:rFonts w:hint="eastAsia"/>
        </w:rPr>
        <w:t>可</w:t>
      </w:r>
      <w:r>
        <w:t>比较、可重复性的筛分</w:t>
      </w:r>
      <w:r>
        <w:rPr>
          <w:rFonts w:hint="eastAsia"/>
        </w:rPr>
        <w:t>结果</w:t>
      </w:r>
    </w:p>
    <w:p w14:paraId="1C801601" w14:textId="77777777" w:rsidR="00FA397E" w:rsidRDefault="00986139">
      <w:pPr>
        <w:pStyle w:val="a9"/>
        <w:numPr>
          <w:ilvl w:val="0"/>
          <w:numId w:val="2"/>
        </w:numPr>
        <w:ind w:firstLineChars="0"/>
      </w:pPr>
      <w:r>
        <w:rPr>
          <w:rFonts w:hint="eastAsia"/>
        </w:rPr>
        <w:t>效率:</w:t>
      </w:r>
      <w:r>
        <w:t xml:space="preserve"> </w:t>
      </w:r>
      <w:r>
        <w:rPr>
          <w:rFonts w:hint="eastAsia"/>
        </w:rPr>
        <w:t>筛分软件可以完全参与到筛分实验当中，让您体会到舒适的筛分过程，可减轻操作人员的劳动强度，提高工作效率。</w:t>
      </w:r>
    </w:p>
    <w:p w14:paraId="78D8F19C" w14:textId="77777777" w:rsidR="00FA397E" w:rsidRDefault="00986139">
      <w:pPr>
        <w:pStyle w:val="a9"/>
        <w:ind w:left="420" w:firstLineChars="0" w:firstLine="0"/>
      </w:pPr>
      <w:r>
        <w:rPr>
          <w:noProof/>
        </w:rPr>
        <w:lastRenderedPageBreak/>
        <w:drawing>
          <wp:inline distT="0" distB="0" distL="0" distR="0" wp14:anchorId="6E763F96" wp14:editId="49726231">
            <wp:extent cx="5274310" cy="30746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074670"/>
                    </a:xfrm>
                    <a:prstGeom prst="rect">
                      <a:avLst/>
                    </a:prstGeom>
                    <a:noFill/>
                    <a:ln>
                      <a:noFill/>
                    </a:ln>
                  </pic:spPr>
                </pic:pic>
              </a:graphicData>
            </a:graphic>
          </wp:inline>
        </w:drawing>
      </w:r>
    </w:p>
    <w:p w14:paraId="35B9F84A" w14:textId="77777777" w:rsidR="00FA397E" w:rsidRDefault="00FA397E">
      <w:pPr>
        <w:jc w:val="center"/>
      </w:pPr>
    </w:p>
    <w:p w14:paraId="3A770A39" w14:textId="7D18A114" w:rsidR="00FA397E" w:rsidRPr="005A4290" w:rsidRDefault="00986139">
      <w:pPr>
        <w:rPr>
          <w:b/>
          <w:bCs/>
          <w:sz w:val="24"/>
          <w:szCs w:val="24"/>
        </w:rPr>
      </w:pPr>
      <w:r w:rsidRPr="005A4290">
        <w:rPr>
          <w:rFonts w:hint="eastAsia"/>
          <w:b/>
          <w:bCs/>
          <w:sz w:val="24"/>
          <w:szCs w:val="24"/>
        </w:rPr>
        <w:t>振动筛分仪的应用</w:t>
      </w:r>
    </w:p>
    <w:p w14:paraId="76C4F5DA" w14:textId="77777777" w:rsidR="005A4290" w:rsidRDefault="005A4290">
      <w:pPr>
        <w:rPr>
          <w:b/>
          <w:bCs/>
        </w:rPr>
      </w:pPr>
    </w:p>
    <w:p w14:paraId="03CFF04C" w14:textId="6C90C55A" w:rsidR="00FA397E" w:rsidRDefault="00986139">
      <w:pPr>
        <w:ind w:firstLineChars="200" w:firstLine="420"/>
        <w:rPr>
          <w:rFonts w:ascii="Helvetica" w:hAnsi="Helvetica" w:cs="Helvetica"/>
          <w:color w:val="333333"/>
        </w:rPr>
      </w:pPr>
      <w:r>
        <w:rPr>
          <w:rFonts w:hint="eastAsia"/>
        </w:rPr>
        <w:t>适用于大专院校及实验室和科研单位对固体粉末粒度的筛分和分级，广泛应用</w:t>
      </w:r>
      <w:r>
        <w:rPr>
          <w:rFonts w:ascii="Helvetica" w:hAnsi="Helvetica" w:cs="Helvetica"/>
          <w:color w:val="333333"/>
        </w:rPr>
        <w:t>于制药、化工、材料、冶金、油漆</w:t>
      </w:r>
      <w:r>
        <w:rPr>
          <w:rFonts w:ascii="Helvetica" w:hAnsi="Helvetica" w:cs="Helvetica" w:hint="eastAsia"/>
          <w:color w:val="333333"/>
        </w:rPr>
        <w:t>、</w:t>
      </w:r>
      <w:r>
        <w:rPr>
          <w:rFonts w:ascii="Helvetica" w:hAnsi="Helvetica" w:cs="Helvetica"/>
          <w:color w:val="333333"/>
        </w:rPr>
        <w:t>涂料</w:t>
      </w:r>
      <w:r>
        <w:rPr>
          <w:rFonts w:ascii="Helvetica" w:hAnsi="Helvetica" w:cs="Helvetica" w:hint="eastAsia"/>
          <w:color w:val="333333"/>
        </w:rPr>
        <w:t>、</w:t>
      </w:r>
      <w:r>
        <w:rPr>
          <w:rFonts w:ascii="Helvetica" w:hAnsi="Helvetica" w:cs="Helvetica"/>
          <w:color w:val="333333"/>
        </w:rPr>
        <w:t>铸模和塑形用沙、洗衣粉、土壤、合成肥料、烟草、咖啡、矿物、面粉、种子、</w:t>
      </w:r>
      <w:r>
        <w:rPr>
          <w:rFonts w:hint="eastAsia"/>
        </w:rPr>
        <w:t>原料A</w:t>
      </w:r>
      <w:r>
        <w:t>PI</w:t>
      </w:r>
      <w:r>
        <w:rPr>
          <w:rFonts w:hint="eastAsia"/>
        </w:rPr>
        <w:t>、制剂颗粒、辅料、</w:t>
      </w:r>
      <w:r>
        <w:rPr>
          <w:rFonts w:ascii="Helvetica" w:hAnsi="Helvetica" w:cs="Helvetica"/>
          <w:color w:val="333333"/>
        </w:rPr>
        <w:t>金属粉末、树脂</w:t>
      </w:r>
      <w:r>
        <w:rPr>
          <w:rFonts w:ascii="Helvetica" w:hAnsi="Helvetica" w:cs="Helvetica" w:hint="eastAsia"/>
          <w:color w:val="333333"/>
        </w:rPr>
        <w:t>、</w:t>
      </w:r>
      <w:r>
        <w:rPr>
          <w:rFonts w:ascii="Helvetica" w:hAnsi="Helvetica" w:cs="Helvetica"/>
          <w:color w:val="333333"/>
        </w:rPr>
        <w:t>化学品、煤炭、建筑和填充材料、</w:t>
      </w:r>
      <w:r>
        <w:rPr>
          <w:rFonts w:hint="eastAsia"/>
        </w:rPr>
        <w:t>制剂颗粒、辅料</w:t>
      </w:r>
      <w:r>
        <w:rPr>
          <w:rFonts w:ascii="Helvetica" w:hAnsi="Helvetica" w:cs="Helvetica"/>
          <w:color w:val="333333"/>
        </w:rPr>
        <w:t>等等</w:t>
      </w:r>
    </w:p>
    <w:p w14:paraId="08EFFDCB" w14:textId="57BA2311" w:rsidR="005A4290" w:rsidRPr="005A4290" w:rsidRDefault="00B71460" w:rsidP="00B71460">
      <w:pPr>
        <w:ind w:firstLineChars="200" w:firstLine="420"/>
        <w:jc w:val="center"/>
        <w:rPr>
          <w:rFonts w:ascii="Helvetica" w:hAnsi="Helvetica" w:cs="Helvetica"/>
          <w:color w:val="333333"/>
          <w:sz w:val="24"/>
          <w:szCs w:val="24"/>
        </w:rPr>
      </w:pPr>
      <w:r>
        <w:rPr>
          <w:noProof/>
        </w:rPr>
        <w:drawing>
          <wp:inline distT="0" distB="0" distL="0" distR="0" wp14:anchorId="1AE02230" wp14:editId="238C4B34">
            <wp:extent cx="3103880" cy="2590800"/>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41713" cy="2621978"/>
                    </a:xfrm>
                    <a:prstGeom prst="rect">
                      <a:avLst/>
                    </a:prstGeom>
                    <a:noFill/>
                    <a:ln>
                      <a:noFill/>
                    </a:ln>
                  </pic:spPr>
                </pic:pic>
              </a:graphicData>
            </a:graphic>
          </wp:inline>
        </w:drawing>
      </w:r>
    </w:p>
    <w:p w14:paraId="5B4240F1" w14:textId="77777777" w:rsidR="00FA397E" w:rsidRPr="005A4290" w:rsidRDefault="00986139">
      <w:pPr>
        <w:rPr>
          <w:rFonts w:ascii="Helvetica" w:hAnsi="Helvetica" w:cs="Helvetica"/>
          <w:color w:val="333333"/>
          <w:sz w:val="24"/>
          <w:szCs w:val="24"/>
        </w:rPr>
      </w:pPr>
      <w:r w:rsidRPr="005A4290">
        <w:rPr>
          <w:rFonts w:hint="eastAsia"/>
          <w:b/>
          <w:bCs/>
          <w:sz w:val="24"/>
          <w:szCs w:val="24"/>
        </w:rPr>
        <w:t>Aode</w:t>
      </w:r>
      <w:r w:rsidRPr="005A4290">
        <w:rPr>
          <w:b/>
          <w:bCs/>
          <w:sz w:val="24"/>
          <w:szCs w:val="24"/>
        </w:rPr>
        <w:t>-200A</w:t>
      </w:r>
      <w:r w:rsidRPr="005A4290">
        <w:rPr>
          <w:rFonts w:hint="eastAsia"/>
          <w:b/>
          <w:bCs/>
          <w:sz w:val="24"/>
          <w:szCs w:val="24"/>
        </w:rPr>
        <w:t>振动筛分仪简介</w:t>
      </w:r>
    </w:p>
    <w:p w14:paraId="17C23346" w14:textId="77777777" w:rsidR="00FA397E" w:rsidRDefault="00986139">
      <w:pPr>
        <w:ind w:firstLineChars="100" w:firstLine="210"/>
      </w:pPr>
      <w:r>
        <w:rPr>
          <w:rFonts w:hint="eastAsia"/>
        </w:rPr>
        <w:t xml:space="preserve">Aode-200 </w:t>
      </w:r>
      <w:r>
        <w:t>A</w:t>
      </w:r>
      <w:r>
        <w:rPr>
          <w:rFonts w:hint="eastAsia"/>
        </w:rPr>
        <w:t>智能电磁振动筛分仪，是丹东奥德仪器有限公司研发设计生产的实验室筛分仪器。是目前国内先进的一款实验室筛分仪，仪器配有英文程序和中文程序，是国内家独家配有筛分软件的国产智能筛分仪。仪器设计简洁大方，易安装，操作简单，外观更具时尚流线感。工作方式是通过电磁驱动，进行三维振动筛分，并可根据需求进行振幅调节，适合筛</w:t>
      </w:r>
      <w:r>
        <w:rPr>
          <w:rFonts w:hint="eastAsia"/>
        </w:rPr>
        <w:lastRenderedPageBreak/>
        <w:t>分各种样品。可以满足粉体颗粒筛分的更高要求。适用于药典、粗集料、细集料、粉末颗粒的粒度分布测试，粒度分级测试等，仪器自身带有筛分采集系统软件，可以自动称量样品重量上传到软件中,可自动计算出筛余量、质量百分比、分级质量百分比（筛上百分比）、筛下百分比（通过率百分比）、累计筛余百分比（筛上累计百分比）计算结束后自动生成粒度分布曲线，并可以选择曲线显示的方式。仪器自带筛分采集系统软件能对粉末粒度的分布一目了然。用户可以设定管理员或操作员进行操作管理。筛分结果可以无限量保存和打印，还可对已经操作步骤或测试过的结果进行审计追踪。</w:t>
      </w:r>
    </w:p>
    <w:p w14:paraId="1035B01E" w14:textId="423E4241" w:rsidR="00FA397E" w:rsidRPr="005A4290" w:rsidRDefault="00986139">
      <w:pPr>
        <w:rPr>
          <w:b/>
          <w:bCs/>
          <w:sz w:val="24"/>
          <w:szCs w:val="24"/>
        </w:rPr>
      </w:pPr>
      <w:r w:rsidRPr="005A4290">
        <w:rPr>
          <w:rFonts w:hint="eastAsia"/>
          <w:b/>
          <w:bCs/>
          <w:sz w:val="24"/>
          <w:szCs w:val="24"/>
        </w:rPr>
        <w:t>振动筛分仪原理</w:t>
      </w:r>
    </w:p>
    <w:p w14:paraId="76B21E66" w14:textId="77777777" w:rsidR="00FA397E" w:rsidRDefault="00986139">
      <w:pPr>
        <w:ind w:firstLineChars="200" w:firstLine="420"/>
      </w:pPr>
      <w:r>
        <w:rPr>
          <w:rFonts w:hint="eastAsia"/>
        </w:rPr>
        <w:t>Aode</w:t>
      </w:r>
      <w:r>
        <w:t>-200A</w:t>
      </w:r>
      <w:r>
        <w:rPr>
          <w:rFonts w:ascii="Helvetica" w:hAnsi="Helvetica" w:cs="Helvetica" w:hint="eastAsia"/>
          <w:color w:val="333333"/>
        </w:rPr>
        <w:t>采用电磁驱动，</w:t>
      </w:r>
      <w:r>
        <w:rPr>
          <w:rFonts w:ascii="Helvetica" w:hAnsi="Helvetica" w:cs="Helvetica"/>
          <w:color w:val="333333"/>
        </w:rPr>
        <w:t>这种驱动</w:t>
      </w:r>
      <w:r>
        <w:rPr>
          <w:rFonts w:ascii="Helvetica" w:hAnsi="Helvetica" w:cs="Helvetica" w:hint="eastAsia"/>
          <w:color w:val="333333"/>
        </w:rPr>
        <w:t>方式</w:t>
      </w:r>
      <w:r>
        <w:rPr>
          <w:rFonts w:ascii="Helvetica" w:hAnsi="Helvetica" w:cs="Helvetica"/>
          <w:color w:val="333333"/>
        </w:rPr>
        <w:t>能</w:t>
      </w:r>
      <w:r>
        <w:rPr>
          <w:rFonts w:ascii="Helvetica" w:hAnsi="Helvetica" w:cs="Helvetica" w:hint="eastAsia"/>
          <w:color w:val="333333"/>
        </w:rPr>
        <w:t>让样品</w:t>
      </w:r>
      <w:r>
        <w:rPr>
          <w:rFonts w:ascii="Helvetica" w:hAnsi="Helvetica" w:cs="Helvetica"/>
          <w:color w:val="333333"/>
        </w:rPr>
        <w:t>产生三维的抛掷运动，使得筛分</w:t>
      </w:r>
      <w:r>
        <w:rPr>
          <w:rFonts w:ascii="Helvetica" w:hAnsi="Helvetica" w:cs="Helvetica" w:hint="eastAsia"/>
          <w:color w:val="333333"/>
        </w:rPr>
        <w:t>样品</w:t>
      </w:r>
      <w:r>
        <w:rPr>
          <w:rFonts w:ascii="Helvetica" w:hAnsi="Helvetica" w:cs="Helvetica"/>
          <w:color w:val="333333"/>
        </w:rPr>
        <w:t>能</w:t>
      </w:r>
      <w:r>
        <w:rPr>
          <w:rFonts w:ascii="Helvetica" w:hAnsi="Helvetica" w:cs="Helvetica" w:hint="eastAsia"/>
          <w:color w:val="333333"/>
        </w:rPr>
        <w:t>均匀地</w:t>
      </w:r>
      <w:r>
        <w:rPr>
          <w:rFonts w:ascii="Helvetica" w:hAnsi="Helvetica" w:cs="Helvetica"/>
          <w:color w:val="333333"/>
        </w:rPr>
        <w:t>分</w:t>
      </w:r>
      <w:r>
        <w:rPr>
          <w:rFonts w:ascii="Helvetica" w:hAnsi="Helvetica" w:cs="Helvetica" w:hint="eastAsia"/>
          <w:color w:val="333333"/>
        </w:rPr>
        <w:t>散在</w:t>
      </w:r>
      <w:r>
        <w:rPr>
          <w:rFonts w:ascii="Helvetica" w:hAnsi="Helvetica" w:cs="Helvetica"/>
          <w:color w:val="333333"/>
        </w:rPr>
        <w:t>整个筛</w:t>
      </w:r>
      <w:r>
        <w:rPr>
          <w:rFonts w:ascii="Helvetica" w:hAnsi="Helvetica" w:cs="Helvetica" w:hint="eastAsia"/>
          <w:color w:val="333333"/>
        </w:rPr>
        <w:t>网</w:t>
      </w:r>
      <w:r>
        <w:rPr>
          <w:rFonts w:ascii="Helvetica" w:hAnsi="Helvetica" w:cs="Helvetica"/>
          <w:color w:val="333333"/>
        </w:rPr>
        <w:t>上</w:t>
      </w:r>
      <w:r>
        <w:rPr>
          <w:rFonts w:ascii="Helvetica" w:hAnsi="Helvetica" w:cs="Helvetica" w:hint="eastAsia"/>
          <w:color w:val="333333"/>
        </w:rPr>
        <w:t>，当近筛颗粒堵住筛孔会被再次抛起让更小的粉末颗粒通过筛孔。这种电磁振动会给</w:t>
      </w:r>
      <w:r>
        <w:rPr>
          <w:rFonts w:ascii="Helvetica" w:hAnsi="Helvetica" w:cs="Helvetica"/>
          <w:color w:val="333333"/>
        </w:rPr>
        <w:t>您的筛分带来：</w:t>
      </w:r>
      <w:r>
        <w:rPr>
          <w:rFonts w:ascii="Helvetica" w:hAnsi="Helvetica" w:cs="Helvetica" w:hint="eastAsia"/>
          <w:color w:val="333333"/>
        </w:rPr>
        <w:t>高频率、</w:t>
      </w:r>
      <w:r>
        <w:rPr>
          <w:rFonts w:ascii="Helvetica" w:hAnsi="Helvetica" w:cs="Helvetica"/>
          <w:color w:val="333333"/>
        </w:rPr>
        <w:t>高负荷</w:t>
      </w:r>
      <w:r>
        <w:rPr>
          <w:rFonts w:ascii="Helvetica" w:hAnsi="Helvetica" w:cs="Helvetica" w:hint="eastAsia"/>
          <w:color w:val="333333"/>
        </w:rPr>
        <w:t>、</w:t>
      </w:r>
      <w:r>
        <w:rPr>
          <w:rFonts w:ascii="Helvetica" w:hAnsi="Helvetica" w:cs="Helvetica"/>
          <w:color w:val="333333"/>
        </w:rPr>
        <w:t>高效率</w:t>
      </w:r>
      <w:r>
        <w:rPr>
          <w:rFonts w:ascii="Helvetica" w:hAnsi="Helvetica" w:cs="Helvetica" w:hint="eastAsia"/>
          <w:color w:val="333333"/>
        </w:rPr>
        <w:t>和安</w:t>
      </w:r>
      <w:r>
        <w:rPr>
          <w:rFonts w:ascii="Helvetica" w:hAnsi="Helvetica" w:cs="Helvetica"/>
          <w:color w:val="333333"/>
        </w:rPr>
        <w:t>静的</w:t>
      </w:r>
      <w:r>
        <w:rPr>
          <w:rFonts w:ascii="Helvetica" w:hAnsi="Helvetica" w:cs="Helvetica" w:hint="eastAsia"/>
          <w:color w:val="333333"/>
        </w:rPr>
        <w:t>筛分</w:t>
      </w:r>
      <w:r>
        <w:rPr>
          <w:rFonts w:ascii="Helvetica" w:hAnsi="Helvetica" w:cs="Helvetica"/>
          <w:color w:val="333333"/>
        </w:rPr>
        <w:t>过程，在较短的时间内产生更高的</w:t>
      </w:r>
      <w:r>
        <w:rPr>
          <w:rFonts w:ascii="Helvetica" w:hAnsi="Helvetica" w:cs="Helvetica" w:hint="eastAsia"/>
          <w:color w:val="333333"/>
        </w:rPr>
        <w:t>筛分效果</w:t>
      </w:r>
      <w:r>
        <w:rPr>
          <w:rFonts w:ascii="Helvetica" w:hAnsi="Helvetica" w:cs="Helvetica"/>
          <w:color w:val="333333"/>
        </w:rPr>
        <w:t>。</w:t>
      </w:r>
      <w:r>
        <w:rPr>
          <w:rFonts w:ascii="Helvetica" w:hAnsi="Helvetica" w:cs="Helvetica" w:hint="eastAsia"/>
          <w:color w:val="333333"/>
        </w:rPr>
        <w:t>奥德</w:t>
      </w:r>
      <w:r>
        <w:rPr>
          <w:rFonts w:ascii="Helvetica" w:hAnsi="Helvetica" w:cs="Helvetica"/>
          <w:color w:val="333333"/>
        </w:rPr>
        <w:t>所有</w:t>
      </w:r>
      <w:r>
        <w:rPr>
          <w:rFonts w:ascii="Helvetica" w:hAnsi="Helvetica" w:cs="Helvetica" w:hint="eastAsia"/>
          <w:color w:val="333333"/>
        </w:rPr>
        <w:t>电磁筛分仪</w:t>
      </w:r>
      <w:r>
        <w:rPr>
          <w:rFonts w:ascii="Helvetica" w:hAnsi="Helvetica" w:cs="Helvetica"/>
          <w:color w:val="333333"/>
        </w:rPr>
        <w:t>系列均采用</w:t>
      </w:r>
      <w:r>
        <w:rPr>
          <w:rFonts w:ascii="Helvetica" w:hAnsi="Helvetica" w:cs="Helvetica" w:hint="eastAsia"/>
          <w:color w:val="333333"/>
        </w:rPr>
        <w:t>以</w:t>
      </w:r>
      <w:r>
        <w:rPr>
          <w:rFonts w:ascii="Helvetica" w:hAnsi="Helvetica" w:cs="Helvetica"/>
          <w:color w:val="333333"/>
        </w:rPr>
        <w:t>电磁驱动力</w:t>
      </w:r>
      <w:r>
        <w:rPr>
          <w:rFonts w:ascii="Helvetica" w:hAnsi="Helvetica" w:cs="Helvetica" w:hint="eastAsia"/>
          <w:color w:val="333333"/>
        </w:rPr>
        <w:t>作为筛分动力源。</w:t>
      </w:r>
    </w:p>
    <w:p w14:paraId="2A453567" w14:textId="77777777" w:rsidR="00FA397E" w:rsidRDefault="00986139">
      <w:pPr>
        <w:ind w:firstLineChars="200" w:firstLine="420"/>
      </w:pPr>
      <w:r>
        <w:rPr>
          <w:rFonts w:hint="eastAsia"/>
        </w:rPr>
        <w:t xml:space="preserve"> </w:t>
      </w:r>
      <w:r>
        <w:rPr>
          <w:szCs w:val="21"/>
        </w:rPr>
        <w:t>如您想了解更多关于</w:t>
      </w:r>
      <w:r>
        <w:rPr>
          <w:rFonts w:hint="eastAsia"/>
          <w:szCs w:val="21"/>
        </w:rPr>
        <w:t>Aode</w:t>
      </w:r>
      <w:r>
        <w:rPr>
          <w:szCs w:val="21"/>
        </w:rPr>
        <w:t>-200</w:t>
      </w:r>
      <w:r>
        <w:rPr>
          <w:rFonts w:hint="eastAsia"/>
          <w:szCs w:val="21"/>
        </w:rPr>
        <w:t>A</w:t>
      </w:r>
      <w:r>
        <w:rPr>
          <w:szCs w:val="21"/>
        </w:rPr>
        <w:t>电磁振动筛分仪报价、型号、参数等信息，欢迎来电或留言咨询</w:t>
      </w:r>
    </w:p>
    <w:p w14:paraId="3C1E7E1F" w14:textId="77777777" w:rsidR="00FA397E" w:rsidRDefault="00986139">
      <w:pPr>
        <w:rPr>
          <w:b/>
          <w:bCs/>
          <w:color w:val="000000" w:themeColor="text1"/>
          <w:sz w:val="24"/>
          <w:szCs w:val="24"/>
        </w:rPr>
      </w:pPr>
      <w:r>
        <w:rPr>
          <w:rFonts w:hint="eastAsia"/>
          <w:b/>
          <w:bCs/>
          <w:color w:val="000000" w:themeColor="text1"/>
          <w:sz w:val="24"/>
          <w:szCs w:val="24"/>
        </w:rPr>
        <w:t>以上</w:t>
      </w:r>
      <w:r>
        <w:rPr>
          <w:b/>
          <w:bCs/>
          <w:color w:val="000000" w:themeColor="text1"/>
          <w:sz w:val="24"/>
          <w:szCs w:val="24"/>
        </w:rPr>
        <w:t>信息由</w:t>
      </w:r>
      <w:r>
        <w:rPr>
          <w:rFonts w:hint="eastAsia"/>
          <w:b/>
          <w:bCs/>
          <w:color w:val="000000" w:themeColor="text1"/>
          <w:sz w:val="24"/>
          <w:szCs w:val="24"/>
        </w:rPr>
        <w:t>丹东奥德仪器有限</w:t>
      </w:r>
      <w:r>
        <w:rPr>
          <w:b/>
          <w:bCs/>
          <w:color w:val="000000" w:themeColor="text1"/>
          <w:sz w:val="24"/>
          <w:szCs w:val="24"/>
        </w:rPr>
        <w:t>公司为您提供</w:t>
      </w:r>
    </w:p>
    <w:p w14:paraId="78D92C99" w14:textId="3D766E8A" w:rsidR="00FA397E" w:rsidRDefault="00986139">
      <w:r>
        <w:t>如果您</w:t>
      </w:r>
      <w:r>
        <w:rPr>
          <w:rFonts w:hint="eastAsia"/>
        </w:rPr>
        <w:t>的样品是质量轻、易吸附、易团聚，易起静电的样品，那就用我们为您准备的更为</w:t>
      </w:r>
      <w:r>
        <w:t>精密</w:t>
      </w:r>
      <w:r>
        <w:rPr>
          <w:rFonts w:hint="eastAsia"/>
        </w:rPr>
        <w:t>的</w:t>
      </w:r>
      <w:r>
        <w:t>筛分</w:t>
      </w:r>
      <w:r>
        <w:rPr>
          <w:rFonts w:hint="eastAsia"/>
        </w:rPr>
        <w:t>仪-声波振动筛分仪，筛分下限为5微米。如您在筛分实验中遇到困难可以随时向我们咨询，我们可以为您提供免费的解决方案。</w:t>
      </w:r>
    </w:p>
    <w:p w14:paraId="037B73EF" w14:textId="5E3ECAB8" w:rsidR="003F28DE" w:rsidRDefault="003F28DE">
      <w:r>
        <w:rPr>
          <w:noProof/>
        </w:rPr>
        <w:drawing>
          <wp:inline distT="0" distB="0" distL="0" distR="0" wp14:anchorId="284A3E4B" wp14:editId="673F95F0">
            <wp:extent cx="2695575" cy="26955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r w:rsidRPr="003F28DE">
        <w:t xml:space="preserve"> </w:t>
      </w:r>
      <w:r>
        <w:rPr>
          <w:noProof/>
        </w:rPr>
        <w:drawing>
          <wp:inline distT="0" distB="0" distL="0" distR="0" wp14:anchorId="6A0AE96B" wp14:editId="1460C4A1">
            <wp:extent cx="2457450" cy="2457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14:paraId="29F3E8E9" w14:textId="04DEB5B8" w:rsidR="005F0C19" w:rsidRDefault="005F0C19">
      <w:pPr>
        <w:rPr>
          <w:b/>
          <w:bCs/>
          <w:sz w:val="28"/>
          <w:szCs w:val="28"/>
        </w:rPr>
      </w:pPr>
      <w:r w:rsidRPr="005F0C19">
        <w:rPr>
          <w:rFonts w:hint="eastAsia"/>
          <w:b/>
          <w:bCs/>
          <w:sz w:val="28"/>
          <w:szCs w:val="28"/>
        </w:rPr>
        <w:t>相关</w:t>
      </w:r>
      <w:r>
        <w:rPr>
          <w:rFonts w:hint="eastAsia"/>
          <w:b/>
          <w:bCs/>
          <w:sz w:val="28"/>
          <w:szCs w:val="28"/>
        </w:rPr>
        <w:t>筛分仪</w:t>
      </w:r>
      <w:r w:rsidRPr="005F0C19">
        <w:rPr>
          <w:rFonts w:hint="eastAsia"/>
          <w:b/>
          <w:bCs/>
          <w:sz w:val="28"/>
          <w:szCs w:val="28"/>
        </w:rPr>
        <w:t>产品</w:t>
      </w:r>
    </w:p>
    <w:p w14:paraId="1F07B893" w14:textId="1F56F104" w:rsidR="005F0C19" w:rsidRPr="005F0C19" w:rsidRDefault="005F0C19" w:rsidP="005F0C19">
      <w:pPr>
        <w:jc w:val="center"/>
        <w:rPr>
          <w:rStyle w:val="a8"/>
          <w:rFonts w:hint="eastAsia"/>
          <w:b w:val="0"/>
          <w:bCs w:val="0"/>
          <w:sz w:val="28"/>
          <w:szCs w:val="28"/>
        </w:rPr>
      </w:pPr>
      <w:r>
        <w:rPr>
          <w:noProof/>
        </w:rPr>
        <w:drawing>
          <wp:inline distT="0" distB="0" distL="0" distR="0" wp14:anchorId="5EBB37EE" wp14:editId="1AB263A4">
            <wp:extent cx="1343025" cy="13430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Pr>
          <w:noProof/>
        </w:rPr>
        <w:drawing>
          <wp:inline distT="0" distB="0" distL="0" distR="0" wp14:anchorId="237FD9C4" wp14:editId="43470BB3">
            <wp:extent cx="1190625" cy="11906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Pr>
          <w:noProof/>
        </w:rPr>
        <w:drawing>
          <wp:inline distT="0" distB="0" distL="0" distR="0" wp14:anchorId="249F1FFD" wp14:editId="4A37650B">
            <wp:extent cx="1171575" cy="11715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sectPr w:rsidR="005F0C19" w:rsidRPr="005F0C19">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1E96" w14:textId="77777777" w:rsidR="0056252D" w:rsidRDefault="0056252D">
      <w:r>
        <w:separator/>
      </w:r>
    </w:p>
  </w:endnote>
  <w:endnote w:type="continuationSeparator" w:id="0">
    <w:p w14:paraId="1BA88482" w14:textId="77777777" w:rsidR="0056252D" w:rsidRDefault="0056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2C52" w14:textId="77777777" w:rsidR="00FA397E" w:rsidRDefault="00986139">
    <w:pPr>
      <w:pStyle w:val="a3"/>
      <w:ind w:firstLineChars="200" w:firstLine="360"/>
    </w:pPr>
    <w:r>
      <w:rPr>
        <w:rFonts w:hint="eastAsia"/>
      </w:rPr>
      <w:t>电话:</w:t>
    </w:r>
    <w:r>
      <w:t xml:space="preserve">0415-2881288 </w:t>
    </w:r>
    <w:r>
      <w:rPr>
        <w:rFonts w:hint="eastAsia"/>
      </w:rPr>
      <w:t>网址：aodetest</w:t>
    </w:r>
    <w:r>
      <w:t>.</w:t>
    </w:r>
    <w:r>
      <w:rPr>
        <w:rFonts w:hint="eastAsia"/>
      </w:rPr>
      <w:t>com</w:t>
    </w:r>
    <w:r>
      <w:t xml:space="preserve">     </w:t>
    </w:r>
    <w:r>
      <w:rPr>
        <w:rFonts w:hint="eastAsia"/>
      </w:rPr>
      <w:t>邮箱：aodetest@</w:t>
    </w:r>
    <w:r>
      <w:t>163.</w:t>
    </w:r>
    <w:r>
      <w:rPr>
        <w:rFonts w:hint="eastAsia"/>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13DE" w14:textId="77777777" w:rsidR="0056252D" w:rsidRDefault="0056252D">
      <w:r>
        <w:separator/>
      </w:r>
    </w:p>
  </w:footnote>
  <w:footnote w:type="continuationSeparator" w:id="0">
    <w:p w14:paraId="6245AF36" w14:textId="77777777" w:rsidR="0056252D" w:rsidRDefault="0056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76C8" w14:textId="77777777" w:rsidR="00FA397E" w:rsidRDefault="00986139">
    <w:pPr>
      <w:pStyle w:val="a5"/>
      <w:jc w:val="both"/>
      <w:rPr>
        <w:sz w:val="44"/>
        <w:szCs w:val="44"/>
      </w:rPr>
    </w:pPr>
    <w:r>
      <w:rPr>
        <w:noProof/>
      </w:rPr>
      <w:drawing>
        <wp:inline distT="0" distB="0" distL="0" distR="0" wp14:anchorId="23C02F63" wp14:editId="1EE69F24">
          <wp:extent cx="1068705" cy="333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8752" cy="336385"/>
                  </a:xfrm>
                  <a:prstGeom prst="rect">
                    <a:avLst/>
                  </a:prstGeom>
                  <a:noFill/>
                  <a:ln>
                    <a:noFill/>
                  </a:ln>
                </pic:spPr>
              </pic:pic>
            </a:graphicData>
          </a:graphic>
        </wp:inline>
      </w:drawing>
    </w:r>
    <w:r>
      <w:rPr>
        <w:rFonts w:hint="eastAsia"/>
        <w:sz w:val="44"/>
        <w:szCs w:val="44"/>
      </w:rPr>
      <w:t xml:space="preserve"> </w:t>
    </w:r>
    <w:r>
      <w:rPr>
        <w:sz w:val="44"/>
        <w:szCs w:val="44"/>
      </w:rPr>
      <w:t xml:space="preserve">   </w:t>
    </w:r>
    <w:r>
      <w:rPr>
        <w:rFonts w:hint="eastAsia"/>
        <w:sz w:val="36"/>
        <w:szCs w:val="36"/>
      </w:rPr>
      <w:t>丹东奥德仪器有限公司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78ED"/>
    <w:multiLevelType w:val="multilevel"/>
    <w:tmpl w:val="3EF278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8E157F4"/>
    <w:multiLevelType w:val="multilevel"/>
    <w:tmpl w:val="68E157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68661865">
    <w:abstractNumId w:val="1"/>
  </w:num>
  <w:num w:numId="2" w16cid:durableId="155577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F57"/>
    <w:rsid w:val="00016419"/>
    <w:rsid w:val="00022356"/>
    <w:rsid w:val="00036124"/>
    <w:rsid w:val="00071B88"/>
    <w:rsid w:val="00082943"/>
    <w:rsid w:val="000831CE"/>
    <w:rsid w:val="000A7DDE"/>
    <w:rsid w:val="000D1079"/>
    <w:rsid w:val="001176F0"/>
    <w:rsid w:val="00124AB9"/>
    <w:rsid w:val="0012655C"/>
    <w:rsid w:val="00145123"/>
    <w:rsid w:val="001456E2"/>
    <w:rsid w:val="00212333"/>
    <w:rsid w:val="0021299F"/>
    <w:rsid w:val="00264C73"/>
    <w:rsid w:val="00266630"/>
    <w:rsid w:val="002B0BF7"/>
    <w:rsid w:val="003371CB"/>
    <w:rsid w:val="00343E69"/>
    <w:rsid w:val="003A32FA"/>
    <w:rsid w:val="003C1DFA"/>
    <w:rsid w:val="003D0CFB"/>
    <w:rsid w:val="003F28DE"/>
    <w:rsid w:val="0040497D"/>
    <w:rsid w:val="00437F76"/>
    <w:rsid w:val="00451EA8"/>
    <w:rsid w:val="00461F53"/>
    <w:rsid w:val="00477F62"/>
    <w:rsid w:val="004C02BD"/>
    <w:rsid w:val="00505EEF"/>
    <w:rsid w:val="00506353"/>
    <w:rsid w:val="005349FA"/>
    <w:rsid w:val="00540D57"/>
    <w:rsid w:val="00560C96"/>
    <w:rsid w:val="0056252D"/>
    <w:rsid w:val="005733CB"/>
    <w:rsid w:val="005854BA"/>
    <w:rsid w:val="005A4290"/>
    <w:rsid w:val="005A75E1"/>
    <w:rsid w:val="005B3462"/>
    <w:rsid w:val="005B4C8E"/>
    <w:rsid w:val="005C20FF"/>
    <w:rsid w:val="005D7523"/>
    <w:rsid w:val="005D7D9A"/>
    <w:rsid w:val="005F0C19"/>
    <w:rsid w:val="00607F57"/>
    <w:rsid w:val="00614A15"/>
    <w:rsid w:val="00621371"/>
    <w:rsid w:val="006368D3"/>
    <w:rsid w:val="006646E8"/>
    <w:rsid w:val="00676044"/>
    <w:rsid w:val="006A5127"/>
    <w:rsid w:val="006B0B18"/>
    <w:rsid w:val="006C7C5E"/>
    <w:rsid w:val="006D6626"/>
    <w:rsid w:val="00724E4D"/>
    <w:rsid w:val="00796057"/>
    <w:rsid w:val="007968CB"/>
    <w:rsid w:val="007A0075"/>
    <w:rsid w:val="007A7F64"/>
    <w:rsid w:val="007F3B8F"/>
    <w:rsid w:val="008431E7"/>
    <w:rsid w:val="00896BA7"/>
    <w:rsid w:val="009328A4"/>
    <w:rsid w:val="00942B21"/>
    <w:rsid w:val="00975DB0"/>
    <w:rsid w:val="00977CA8"/>
    <w:rsid w:val="00986139"/>
    <w:rsid w:val="009B6B45"/>
    <w:rsid w:val="009D0D7E"/>
    <w:rsid w:val="00A06E79"/>
    <w:rsid w:val="00A26704"/>
    <w:rsid w:val="00A32968"/>
    <w:rsid w:val="00A45C95"/>
    <w:rsid w:val="00A55C2B"/>
    <w:rsid w:val="00A75230"/>
    <w:rsid w:val="00AB6E25"/>
    <w:rsid w:val="00AD3B7E"/>
    <w:rsid w:val="00AF2058"/>
    <w:rsid w:val="00B630CA"/>
    <w:rsid w:val="00B71460"/>
    <w:rsid w:val="00B739D0"/>
    <w:rsid w:val="00B81DA7"/>
    <w:rsid w:val="00BD3F9B"/>
    <w:rsid w:val="00BF4FD5"/>
    <w:rsid w:val="00C35DBD"/>
    <w:rsid w:val="00C468F4"/>
    <w:rsid w:val="00C54F09"/>
    <w:rsid w:val="00C8225C"/>
    <w:rsid w:val="00C86DE6"/>
    <w:rsid w:val="00CE29A8"/>
    <w:rsid w:val="00D05313"/>
    <w:rsid w:val="00D12666"/>
    <w:rsid w:val="00D23334"/>
    <w:rsid w:val="00D701C6"/>
    <w:rsid w:val="00D8664D"/>
    <w:rsid w:val="00DD0CBE"/>
    <w:rsid w:val="00DD3456"/>
    <w:rsid w:val="00DF6613"/>
    <w:rsid w:val="00E17A06"/>
    <w:rsid w:val="00E17F81"/>
    <w:rsid w:val="00E24FBF"/>
    <w:rsid w:val="00E503A9"/>
    <w:rsid w:val="00E510B3"/>
    <w:rsid w:val="00E54DD7"/>
    <w:rsid w:val="00EA245D"/>
    <w:rsid w:val="00EB756B"/>
    <w:rsid w:val="00EC657C"/>
    <w:rsid w:val="00EE641A"/>
    <w:rsid w:val="00F13E34"/>
    <w:rsid w:val="00F3679B"/>
    <w:rsid w:val="00FA2E49"/>
    <w:rsid w:val="00FA397E"/>
    <w:rsid w:val="00FB0B14"/>
    <w:rsid w:val="00FD620F"/>
    <w:rsid w:val="2E8B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B2A9"/>
  <w15:docId w15:val="{2FFF0D1E-3B66-4689-B412-3E15432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pro-tel">
    <w:name w:val="pro-tel"/>
    <w:basedOn w:val="a0"/>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焉 大伟</dc:creator>
  <cp:lastModifiedBy>焉 大伟</cp:lastModifiedBy>
  <cp:revision>134</cp:revision>
  <dcterms:created xsi:type="dcterms:W3CDTF">2022-04-27T07:03:00Z</dcterms:created>
  <dcterms:modified xsi:type="dcterms:W3CDTF">2022-05-07T02:44:00Z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