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4"/>
          <w:szCs w:val="24"/>
        </w:rPr>
      </w:pPr>
      <w:r>
        <w:rPr>
          <w:rFonts w:ascii="宋体" w:hAnsi="宋体" w:eastAsia="宋体" w:cs="宋体"/>
          <w:sz w:val="24"/>
          <w:szCs w:val="24"/>
        </w:rPr>
        <w:t>走进布鲁克白光干涉仪：高精度测量，满足各行业高水平</w:t>
      </w:r>
    </w:p>
    <w:p>
      <w:pPr>
        <w:rPr>
          <w:rFonts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default" w:ascii="宋体" w:hAnsi="宋体" w:eastAsia="宋体" w:cs="宋体"/>
          <w:kern w:val="2"/>
          <w:sz w:val="24"/>
          <w:szCs w:val="24"/>
          <w:lang w:val="en-US" w:eastAsia="zh-CN" w:bidi="ar-SA"/>
        </w:rPr>
      </w:pPr>
      <w:r>
        <w:rPr>
          <w:rFonts w:ascii="Arial" w:hAnsi="Arial" w:eastAsia="宋体" w:cs="Arial"/>
          <w:i w:val="0"/>
          <w:iCs w:val="0"/>
          <w:caps w:val="0"/>
          <w:color w:val="F73131"/>
          <w:spacing w:val="0"/>
          <w:sz w:val="13"/>
          <w:szCs w:val="13"/>
          <w:shd w:val="clear" w:fill="FFFFFF"/>
        </w:rPr>
        <w:br w:type="textWrapping"/>
      </w:r>
      <w:r>
        <w:rPr>
          <w:rFonts w:hint="eastAsia" w:ascii="宋体" w:hAnsi="宋体" w:eastAsia="宋体" w:cs="宋体"/>
          <w:kern w:val="2"/>
          <w:sz w:val="24"/>
          <w:szCs w:val="24"/>
          <w:lang w:val="en-US" w:eastAsia="zh-CN" w:bidi="ar-SA"/>
        </w:rPr>
        <w:t>先来了解一下bruker这个品牌。bruker</w:t>
      </w:r>
      <w:r>
        <w:rPr>
          <w:rFonts w:hint="default" w:ascii="宋体" w:hAnsi="宋体" w:eastAsia="宋体" w:cs="宋体"/>
          <w:kern w:val="2"/>
          <w:sz w:val="24"/>
          <w:szCs w:val="24"/>
          <w:lang w:val="en-US" w:eastAsia="zh-CN" w:bidi="ar-SA"/>
        </w:rPr>
        <w:t>是分子和材料研究以及工业和应用分析科学仪器的制造商。</w:t>
      </w:r>
      <w:r>
        <w:rPr>
          <w:rFonts w:hint="eastAsia" w:ascii="宋体" w:hAnsi="宋体" w:eastAsia="宋体" w:cs="宋体"/>
          <w:kern w:val="2"/>
          <w:sz w:val="24"/>
          <w:szCs w:val="24"/>
          <w:lang w:val="en-US" w:eastAsia="zh-CN" w:bidi="ar-SA"/>
        </w:rPr>
        <w:t>致力于研发高水平、高精度分</w:t>
      </w:r>
      <w:bookmarkStart w:id="0" w:name="_GoBack"/>
      <w:bookmarkEnd w:id="0"/>
      <w:r>
        <w:rPr>
          <w:rFonts w:hint="eastAsia" w:ascii="宋体" w:hAnsi="宋体" w:eastAsia="宋体" w:cs="宋体"/>
          <w:kern w:val="2"/>
          <w:sz w:val="24"/>
          <w:szCs w:val="24"/>
          <w:lang w:val="en-US" w:eastAsia="zh-CN" w:bidi="ar-SA"/>
        </w:rPr>
        <w:t>析仪器。</w:t>
      </w:r>
      <w:r>
        <w:rPr>
          <w:rFonts w:ascii="宋体" w:hAnsi="宋体" w:eastAsia="宋体" w:cs="宋体"/>
          <w:kern w:val="2"/>
          <w:sz w:val="24"/>
          <w:szCs w:val="24"/>
          <w:lang w:val="en-US" w:eastAsia="zh-CN" w:bidi="ar-SA"/>
        </w:rPr>
        <w:t>一直坚持为每项分析工作提供</w:t>
      </w:r>
      <w:r>
        <w:rPr>
          <w:rFonts w:hint="eastAsia" w:ascii="宋体" w:hAnsi="宋体" w:eastAsia="宋体" w:cs="宋体"/>
          <w:kern w:val="2"/>
          <w:sz w:val="24"/>
          <w:szCs w:val="24"/>
          <w:lang w:val="en-US" w:eastAsia="zh-CN" w:bidi="ar-SA"/>
        </w:rPr>
        <w:t>高精的</w:t>
      </w:r>
      <w:r>
        <w:rPr>
          <w:rFonts w:ascii="宋体" w:hAnsi="宋体" w:eastAsia="宋体" w:cs="宋体"/>
          <w:kern w:val="2"/>
          <w:sz w:val="24"/>
          <w:szCs w:val="24"/>
          <w:lang w:val="en-US" w:eastAsia="zh-CN" w:bidi="ar-SA"/>
        </w:rPr>
        <w:t>技术解决方案。</w:t>
      </w:r>
      <w:r>
        <w:rPr>
          <w:rFonts w:hint="default" w:ascii="宋体" w:hAnsi="宋体" w:eastAsia="宋体" w:cs="宋体"/>
          <w:kern w:val="2"/>
          <w:sz w:val="24"/>
          <w:szCs w:val="24"/>
          <w:lang w:val="en-US" w:eastAsia="zh-CN" w:bidi="ar-S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今天主要为大家介绍bruker白光干涉仪ContourX-500。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ContourX-500是用于快速，非接触式3D表面度量的</w:t>
      </w:r>
      <w:r>
        <w:rPr>
          <w:rFonts w:hint="default" w:ascii="宋体" w:hAnsi="宋体" w:eastAsia="宋体" w:cs="宋体"/>
          <w:kern w:val="2"/>
          <w:sz w:val="24"/>
          <w:szCs w:val="24"/>
          <w:lang w:val="en-US" w:eastAsia="zh-CN" w:bidi="ar-SA"/>
        </w:rPr>
        <w:t>的自动化台式系统。该系统集成了布鲁克倾斜/倾斜光学头，可以完全编程，以在一定角度范围内测量表面特征，同时大程度地减少跟踪误差。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ContourX-500具有的Z轴分辨率和精度，并在更小的占地面积下提供了布鲁克白光干涉仪落地式机型的所有公认的优势。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简便</w:t>
      </w:r>
      <w:r>
        <w:rPr>
          <w:rFonts w:hint="default" w:ascii="宋体" w:hAnsi="宋体" w:eastAsia="宋体" w:cs="宋体"/>
          <w:kern w:val="2"/>
          <w:sz w:val="24"/>
          <w:szCs w:val="24"/>
          <w:lang w:val="en-US" w:eastAsia="zh-CN" w:bidi="ar-SA"/>
        </w:rPr>
        <w:t>用户界面，ContourX-500可以直观地访问的预编程过滤器和分析库。借助其新的USI通用扫描模式，可以轻松地针对的复杂应用定制分析器，从加工表面和半导体工艺的QA / QC计量学到眼科和MEMS器件的R＆D表征。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相比于传统设备，</w:t>
      </w:r>
      <w:r>
        <w:rPr>
          <w:rFonts w:hint="default" w:ascii="宋体" w:hAnsi="宋体" w:eastAsia="宋体" w:cs="宋体"/>
          <w:kern w:val="2"/>
          <w:sz w:val="24"/>
          <w:szCs w:val="24"/>
          <w:lang w:val="en-US" w:eastAsia="zh-CN" w:bidi="ar-SA"/>
        </w:rPr>
        <w:t>ContourX-500具有成千上万的自定义分析功能以及布鲁克简单易用但功能强大的VisionXpress™和Vision64®用户界面，为实验室和工厂车间的生产率进行了优化。这种硬件和软件组合提供了对高可重复性和高通量计量学测量的简化访问，从而超过了同类计量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Bruker白光干涉仪在</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"http://www.verdegroup.cn/product/honle-UV%E5%8D%95%E5%85%83%C2%B7%E8%AE%BE%E5%A4%87%C2%B7%E6%A3%80%E6%B5%8B-40"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上海尔迪仪器科技有限公司</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有售，不知道怎么选型？不知道产品适配什么样的机器？</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"http://www.verdegroup.cn/product/honle-UV%E5%8D%95%E5%85%83%C2%B7%E8%AE%BE%E5%A4%87%C2%B7%E6%A3%80%E6%B5%8B-40"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上海尔迪仪器科技有限公司</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具有免费的售前咨询及方案制定，更多详细资料、产品咨询，可联系我司，拨打电话021-61552797！  </w:t>
      </w:r>
    </w:p>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Roboto">
    <w:panose1 w:val="02000000000000000000"/>
    <w:charset w:val="00"/>
    <w:family w:val="auto"/>
    <w:pitch w:val="default"/>
    <w:sig w:usb0="E00002EF" w:usb1="5000205B" w:usb2="00000020" w:usb3="00000000" w:csb0="2000019F" w:csb1="4F01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0939D3"/>
    <w:rsid w:val="120939D3"/>
    <w:rsid w:val="28D15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2022-03-23T02:34:00Z</dcterms:created>
  <dc:creator>jinnie</dc:creator>
  <cp:lastModifiedBy>jinnie</cp:lastModifiedBy>
  <dcterms:modified xsi:type="dcterms:W3CDTF">2022-03-23T03:00:43Z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6C0CDA34EF5E40628270DC22884DB0FA</vt:lpwstr>
  </property>
</Properties>
</file>