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JC-ZP01S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采用微电脑控制，程序化设计，5.1寸大屏幕中文汉字背光显示，交直流两用，内置锂电池，可野外流动测试。无需空白和标准校准，一键式操作，直接读取数据，配套成套附件及成品药剂。内置作物专家施肥系统，依据测试结果直接得出科学施肥配方。触摸式按键，内置高档热敏打印机，可打印测试结果和施肥建议，具备历史查询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1、电源：交流 220±22V   直流7.5V（可选择仪器内置锂电池）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2、功率： ≤6W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3、重复性误差： ≤0.5%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4、线性误差： ≤3%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5、灵敏度：红光≥4.5 ×10-5   蓝光≥3.17×10-3 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6、波长范围 ：红光：620±4nm;  蓝光：440±4nm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7、土壤中速效N、P、K等多种养分一次性同时浸提测定。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8、肥料中氮（N）、磷（P）、钾（K）等多养分同时、快速、准确检测。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9、仪器无需做空白和标准，样品直放直读，消除用户校准带来的误差，保证测试结果准确。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10、5.1寸大屏幕中文汉字背光显示，自动存储打印检测结果，可存储1000条以上检测结果。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11、具备历史数据查询功能，可查询、打印测试结果和家施肥建议。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12、数据打印：内置热敏打印机，可打印出测试日期、测试时间、测试项目、作物种类、作物产量、施肥量等信息。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13、测试速度：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从取样到打印出结果总时间：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测一个土壤样品（N、P、K）≤15分钟，同时检测十个土壤样品（N、P、K）≤50分钟；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测一个土壤样品（有机质、pH、含盐量）≤15分钟。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14、可检测项目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土壤：水分、pH、含盐量、铵态氮、有效磷、速效钾、有机质。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可扩展检测：土壤：碱解氮、硝态氮、有效钙、有效镁、有效硫、有效铁、有效锰、有效硼、有效锌、有效铜、有效氯、有效硅、全氮、全磷、全钾。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1、功能全：测试项目全、内置专家施肥系统、科学指导施肥。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2、配套齐全：该仪器集药、器、仪为一体，携带方便，相当于一个小型土壤化验、配肥站。适于农业服务部门或农资经销商、肥料厂商测土配方施肥。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3、操作简便、无需校准，直接测试，速度快捷，成品药剂开瓶即用，无须配置。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3D57"/>
    <w:rsid w:val="046531E8"/>
    <w:rsid w:val="055F095B"/>
    <w:rsid w:val="05852BC1"/>
    <w:rsid w:val="077334A5"/>
    <w:rsid w:val="09EC704D"/>
    <w:rsid w:val="0BA926A8"/>
    <w:rsid w:val="1226072E"/>
    <w:rsid w:val="13655257"/>
    <w:rsid w:val="15097E3D"/>
    <w:rsid w:val="1AF54BBF"/>
    <w:rsid w:val="1C341370"/>
    <w:rsid w:val="1D1001BB"/>
    <w:rsid w:val="1E0A0EA4"/>
    <w:rsid w:val="1F0F70AF"/>
    <w:rsid w:val="1F8E6593"/>
    <w:rsid w:val="1FA20101"/>
    <w:rsid w:val="200638B1"/>
    <w:rsid w:val="20445A18"/>
    <w:rsid w:val="21841A16"/>
    <w:rsid w:val="22A06ABF"/>
    <w:rsid w:val="246A48C6"/>
    <w:rsid w:val="24842CC9"/>
    <w:rsid w:val="26114254"/>
    <w:rsid w:val="2766029A"/>
    <w:rsid w:val="2A973E5D"/>
    <w:rsid w:val="2C945DEB"/>
    <w:rsid w:val="2F9B3324"/>
    <w:rsid w:val="312626A6"/>
    <w:rsid w:val="334D6662"/>
    <w:rsid w:val="33C07FAB"/>
    <w:rsid w:val="34B960B4"/>
    <w:rsid w:val="3632386F"/>
    <w:rsid w:val="36B42E99"/>
    <w:rsid w:val="370C2AA0"/>
    <w:rsid w:val="37A418B3"/>
    <w:rsid w:val="392D18B1"/>
    <w:rsid w:val="39F40584"/>
    <w:rsid w:val="3C2F6862"/>
    <w:rsid w:val="3D4B1463"/>
    <w:rsid w:val="3E8F1A1E"/>
    <w:rsid w:val="3EDD6B00"/>
    <w:rsid w:val="406417E9"/>
    <w:rsid w:val="42C51E47"/>
    <w:rsid w:val="43347E10"/>
    <w:rsid w:val="43B42308"/>
    <w:rsid w:val="448E6A6C"/>
    <w:rsid w:val="4496342F"/>
    <w:rsid w:val="44E87BC5"/>
    <w:rsid w:val="451F2525"/>
    <w:rsid w:val="45B363FA"/>
    <w:rsid w:val="465E2960"/>
    <w:rsid w:val="474C49D6"/>
    <w:rsid w:val="47A16A68"/>
    <w:rsid w:val="47D735EB"/>
    <w:rsid w:val="48A84837"/>
    <w:rsid w:val="49A87DC5"/>
    <w:rsid w:val="4B116291"/>
    <w:rsid w:val="4C893AF4"/>
    <w:rsid w:val="4CC36EE7"/>
    <w:rsid w:val="4EC80B2C"/>
    <w:rsid w:val="500B5474"/>
    <w:rsid w:val="50782804"/>
    <w:rsid w:val="51C02D05"/>
    <w:rsid w:val="52E65119"/>
    <w:rsid w:val="53DD2F85"/>
    <w:rsid w:val="554B7CF5"/>
    <w:rsid w:val="558A7DEA"/>
    <w:rsid w:val="55BF1258"/>
    <w:rsid w:val="569062EF"/>
    <w:rsid w:val="57DD1EF9"/>
    <w:rsid w:val="57EA721C"/>
    <w:rsid w:val="588D6BA2"/>
    <w:rsid w:val="60924381"/>
    <w:rsid w:val="612E3B55"/>
    <w:rsid w:val="63246BF0"/>
    <w:rsid w:val="68B41103"/>
    <w:rsid w:val="698D7F4C"/>
    <w:rsid w:val="6A1A2436"/>
    <w:rsid w:val="6B603504"/>
    <w:rsid w:val="6D272CE4"/>
    <w:rsid w:val="6D5E3F0D"/>
    <w:rsid w:val="70C221B1"/>
    <w:rsid w:val="7177226D"/>
    <w:rsid w:val="735D2F74"/>
    <w:rsid w:val="774749FC"/>
    <w:rsid w:val="791B1B88"/>
    <w:rsid w:val="79CD00A0"/>
    <w:rsid w:val="7D464B5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2022-03-29T06:37:38Z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133A0A68E3C54FE2811AEBF06BF28514</vt:lpwstr>
  </property>
</Properties>
</file>