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rPr>
          <w:rFonts w:hint="eastAsia" w:ascii="Tahoma" w:hAnsi="Tahoma" w:eastAsia="Tahoma" w:cs="Tahoma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QQM系列全方位行星式球磨机是混和、细磨、小样制备、新产品研制和小批量生产高新技术材料的必备装置。该行星球磨机体积小、功能全、效率高、噪声低，是科研单位、高等院校、企业实验室获取研究试样（每次实验可同时获得四个样品）的理想设备。该产品可选择干、湿两种方法粉碎和混和粒度不同，材料各异的产品，研磨产品最小粒度可至0.1微米（即1.0×10-4mm）。广泛应用于土壤、地质、矿产、冶金、电子、建材、陶瓷、化工、轻工、医药、环保等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工作原理：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QQM系列全方位行星式球磨机是在一大盘上装有四个球磨罐，当大盘转动（公转）时，球磨罐在其公转轨道上作自转运动，大盘和球磨罐在做行星运动的同时，又可在一立体空间范围内做360°翻斗式翻转，并可人为设置在任意方位定点运行，使所磨的材料更加匀细，并能解决部分材料的沉底和粘罐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QQM系列全方位行星式球磨机采用交流电机变频程序控制（无碳刷磨损、寿命长、低速启动功率大、节电、能设置程序运行）,整机一体化，体积小、重量轻、噪音低，操作简单，不需严格平衡即可操作。控制系统采用目前国内先进的具有程序设置功能的变频调速控制，可实现连续单向、连续换向、定时单向、定时换向四种方式的程控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rPr>
          <w:rFonts w:hint="default" w:ascii="Tahoma" w:hAnsi="Tahoma" w:eastAsia="Tahoma" w:cs="Tahoma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rPr>
          <w:rFonts w:hint="default" w:ascii="Tahoma" w:hAnsi="Tahoma" w:eastAsia="Tahoma" w:cs="Tahoma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工作方式：两个或四个球磨罐同时工作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运转方式：球磨罐可作360度翻转研磨及定点运行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最大装样量：球磨罐容积的三分之二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进料粒度：土壤料≤10mm，其他料≤3mm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出料粒度：最小可达0.1um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转速比（公转：自转）：1：2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转速(自转)：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0.4L：0～700转/分，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2L：0～600转/分，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4L：0～550转/分，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10L：0～440转/分，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20L：0～350转/分，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60L：0～300转/分，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100L：0～240转/分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公、自转总成翻转周期：1分钟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控制方式：变频无级调速、程控控制，LED显示，自动定时正反转、定时关机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最大连续工作时间（满负荷）：72小时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规格型号： </w:t>
      </w:r>
    </w:p>
    <w:tbl>
      <w:tblPr>
        <w:tblW w:w="96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718"/>
        <w:gridCol w:w="1269"/>
        <w:gridCol w:w="2020"/>
        <w:gridCol w:w="4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7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规格</w:t>
            </w:r>
          </w:p>
        </w:tc>
        <w:tc>
          <w:tcPr>
            <w:tcW w:w="3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球磨罐</w:t>
            </w:r>
          </w:p>
        </w:tc>
        <w:tc>
          <w:tcPr>
            <w:tcW w:w="40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规格（ml）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配备相应罐数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bdr w:val="none" w:color="auto" w:sz="0" w:space="0"/>
              </w:rPr>
              <w:t>数量（只）</w:t>
            </w:r>
          </w:p>
        </w:tc>
        <w:tc>
          <w:tcPr>
            <w:tcW w:w="40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JC-QQM-0.4L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0.4L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50～100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可选配50ml真空球磨罐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 -1L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可选配150ml真空球磨罐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 -2L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可选配50～250ml真空球磨罐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 -4L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1000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可选配50～500ml真空球磨罐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 -16L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16L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4000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可选配50～3500ml真空球磨罐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JC-QQM -20L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20L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5000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可选配4000ml真空球磨罐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还有JC-QM系列可选，罐体材质丰富，满足各类要求，具体联系我们对接沟通。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A973E5D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2C51E47"/>
    <w:rsid w:val="43347E10"/>
    <w:rsid w:val="43B42308"/>
    <w:rsid w:val="4496342F"/>
    <w:rsid w:val="44E87BC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69062EF"/>
    <w:rsid w:val="57DD1EF9"/>
    <w:rsid w:val="57EA721C"/>
    <w:rsid w:val="588D6BA2"/>
    <w:rsid w:val="612E3B55"/>
    <w:rsid w:val="63246BF0"/>
    <w:rsid w:val="68B41103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9CD00A0"/>
    <w:rsid w:val="7D464B5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2022-03-15T08:31:18Z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133A0A68E3C54FE2811AEBF06BF28514</vt:lpwstr>
  </property>
</Properties>
</file>