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8"/>
        <w:gridCol w:w="3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Style w:val="7"/>
                <w:rFonts w:ascii="Tahoma" w:hAnsi="Tahoma" w:eastAsia="Tahoma" w:cs="Tahoma"/>
                <w:color w:val="707070"/>
                <w:sz w:val="28"/>
                <w:szCs w:val="28"/>
              </w:rPr>
              <w:t>1.友好的人机对话界面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07070"/>
                <w:sz w:val="22"/>
                <w:szCs w:val="22"/>
              </w:rPr>
              <w:t>◆ 彩色高清LCD人机对话界面，实时显示监控风机、过滤器等运行状态并提供报警功能，过滤器寿命显示等</w:t>
            </w:r>
            <w:r>
              <w:rPr>
                <w:rFonts w:hint="default" w:ascii="Tahoma" w:hAnsi="Tahoma" w:eastAsia="Tahoma" w:cs="Tahoma"/>
                <w:color w:val="707070"/>
                <w:sz w:val="22"/>
                <w:szCs w:val="22"/>
              </w:rPr>
              <w:t>。</w:t>
            </w:r>
          </w:p>
        </w:tc>
        <w:tc>
          <w:tcPr>
            <w:tcW w:w="0" w:type="auto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16"/>
                <w:szCs w:val="16"/>
                <w:lang w:val="en-US" w:eastAsia="zh-CN" w:bidi="ar"/>
              </w:rPr>
              <w:drawing>
                <wp:inline distT="0" distB="0" distL="114300" distR="114300">
                  <wp:extent cx="1934845" cy="755015"/>
                  <wp:effectExtent l="0" t="0" r="8255" b="6985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Style w:val="7"/>
                <w:rFonts w:hint="default" w:ascii="Tahoma" w:hAnsi="Tahoma" w:eastAsia="Tahoma" w:cs="Tahoma"/>
                <w:color w:val="707070"/>
                <w:sz w:val="28"/>
                <w:szCs w:val="28"/>
              </w:rPr>
              <w:t>2. 高效节能的直流无刷恒风量风机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07070"/>
                <w:sz w:val="22"/>
                <w:szCs w:val="22"/>
              </w:rPr>
              <w:t>◆ 同比节能40%以上，同时恒风量风机的运用，风量智能补偿系统确保在高效过滤器阻力增加50%的情况下，风量变化小于10%，使用更安全。</w:t>
            </w:r>
          </w:p>
        </w:tc>
        <w:tc>
          <w:tcPr>
            <w:tcW w:w="0" w:type="auto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16"/>
                <w:szCs w:val="16"/>
                <w:lang w:val="en-US" w:eastAsia="zh-CN" w:bidi="ar"/>
              </w:rPr>
              <w:drawing>
                <wp:inline distT="0" distB="0" distL="114300" distR="114300">
                  <wp:extent cx="1476375" cy="1409700"/>
                  <wp:effectExtent l="0" t="0" r="9525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Style w:val="7"/>
                <w:rFonts w:hint="default" w:ascii="Tahoma" w:hAnsi="Tahoma" w:eastAsia="Tahoma" w:cs="Tahoma"/>
                <w:color w:val="707070"/>
                <w:sz w:val="28"/>
                <w:szCs w:val="28"/>
              </w:rPr>
              <w:t>3.人性化结构设计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07070"/>
                <w:sz w:val="22"/>
                <w:szCs w:val="22"/>
              </w:rPr>
              <w:t>◆ 前窗玻璃可内外全幅清洁，彻底解决内部无法清洁难题，不留卫生死角。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07070"/>
                <w:sz w:val="22"/>
                <w:szCs w:val="22"/>
              </w:rPr>
              <w:t>◆ 移动式操作台面，配置不锈钢提升拉手和支撑架，清洁维护更方便。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07070"/>
                <w:sz w:val="22"/>
                <w:szCs w:val="22"/>
              </w:rPr>
              <w:t>◆ 工作区内壁两侧配置防溅安全插座，左右两侧各配置水、气阀门接管通道各两个，使用更灵活。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07070"/>
                <w:sz w:val="22"/>
                <w:szCs w:val="22"/>
              </w:rPr>
              <w:t>◆ 无外露螺纹的调整脚。</w:t>
            </w:r>
          </w:p>
        </w:tc>
        <w:tc>
          <w:tcPr>
            <w:tcW w:w="0" w:type="auto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16"/>
                <w:szCs w:val="16"/>
                <w:lang w:val="en-US" w:eastAsia="zh-CN" w:bidi="ar"/>
              </w:rPr>
              <w:drawing>
                <wp:inline distT="0" distB="0" distL="114300" distR="114300">
                  <wp:extent cx="1476375" cy="1381125"/>
                  <wp:effectExtent l="0" t="0" r="9525" b="9525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Style w:val="7"/>
                <w:rFonts w:hint="default" w:ascii="Tahoma" w:hAnsi="Tahoma" w:eastAsia="Tahoma" w:cs="Tahoma"/>
                <w:color w:val="707070"/>
                <w:sz w:val="28"/>
                <w:szCs w:val="28"/>
              </w:rPr>
              <w:t>4.独有的值机和断电记忆功能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07070"/>
                <w:sz w:val="22"/>
                <w:szCs w:val="22"/>
              </w:rPr>
              <w:t>◆ 当实验过程需暂停时无需关机，关闭前窗即自动进入低速节能运行状态，维持操作区的洁净度。一旦打开前窗即刻进入正常运行状态，有效提高操作效率。如意外断电，可在恢复电源后自行回到断电前运行状态，充分保护人员安全。</w:t>
            </w:r>
          </w:p>
        </w:tc>
        <w:tc>
          <w:tcPr>
            <w:tcW w:w="0" w:type="auto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16"/>
                <w:szCs w:val="16"/>
                <w:lang w:val="en-US" w:eastAsia="zh-CN" w:bidi="ar"/>
              </w:rPr>
              <w:drawing>
                <wp:inline distT="0" distB="0" distL="114300" distR="114300">
                  <wp:extent cx="1476375" cy="1428750"/>
                  <wp:effectExtent l="0" t="0" r="9525" b="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Style w:val="7"/>
                <w:rFonts w:hint="default" w:ascii="Tahoma" w:hAnsi="Tahoma" w:eastAsia="Tahoma" w:cs="Tahoma"/>
                <w:color w:val="707070"/>
                <w:sz w:val="28"/>
                <w:szCs w:val="28"/>
              </w:rPr>
              <w:t>5.优质的ULPA过滤器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07070"/>
                <w:sz w:val="22"/>
                <w:szCs w:val="22"/>
              </w:rPr>
              <w:t>◆ 采用美国HV公司的高效率、低压降、高强度和低硼含量的空气滤芯，在减少压降的同时延长了过滤器的使用寿命。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07070"/>
                <w:sz w:val="22"/>
                <w:szCs w:val="22"/>
              </w:rPr>
              <w:t>◆ 送、排风过滤器都拥有“阻泄漏”独特技术，确保空气洁净度为ISO 4级（10级）。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07070"/>
                <w:sz w:val="22"/>
                <w:szCs w:val="22"/>
              </w:rPr>
              <w:t>◆ ULPA过滤器对于大于0.12微米直径的固体颗粒截留效率达到99.9995%。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color w:val="70707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16"/>
                <w:szCs w:val="16"/>
                <w:lang w:val="en-US" w:eastAsia="zh-CN" w:bidi="ar"/>
              </w:rPr>
              <w:drawing>
                <wp:inline distT="0" distB="0" distL="114300" distR="114300">
                  <wp:extent cx="1476375" cy="1400175"/>
                  <wp:effectExtent l="0" t="0" r="9525" b="9525"/>
                  <wp:docPr id="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ascii="background-color:#FFFFFF;" w:hAnsi="background-color:#FFFFFF;" w:eastAsia="background-color:#FFFFFF;" w:cs="background-color:#FFFFFF;"/>
          <w:color w:val="707070"/>
        </w:rPr>
      </w:pPr>
      <w:r>
        <w:rPr>
          <w:rFonts w:hint="default" w:ascii="background-color:#FFFFFF;" w:hAnsi="background-color:#FFFFFF;" w:eastAsia="background-color:#FFFFFF;" w:cs="background-color:#FFFFFF;"/>
          <w:color w:val="707070"/>
        </w:rPr>
        <w:t> </w:t>
      </w:r>
    </w:p>
    <w:tbl>
      <w:tblPr>
        <w:tblStyle w:val="5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1540"/>
        <w:gridCol w:w="1540"/>
        <w:gridCol w:w="1540"/>
        <w:gridCol w:w="15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4579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FFFFFF"/>
                <w:sz w:val="21"/>
                <w:szCs w:val="21"/>
              </w:rPr>
              <w:t>型号/参数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4579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default" w:ascii="Tahoma" w:hAnsi="Tahoma" w:eastAsia="Tahoma" w:cs="Tahoma"/>
                <w:color w:val="FFFFFF"/>
                <w:sz w:val="21"/>
                <w:szCs w:val="21"/>
              </w:rPr>
              <w:t>BSC-1004IIA2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4579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default" w:ascii="Tahoma" w:hAnsi="Tahoma" w:eastAsia="Tahoma" w:cs="Tahoma"/>
                <w:color w:val="FFFFFF"/>
                <w:sz w:val="21"/>
                <w:szCs w:val="21"/>
              </w:rPr>
              <w:t>BSC-1304IIA2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4579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default" w:ascii="Tahoma" w:hAnsi="Tahoma" w:eastAsia="Tahoma" w:cs="Tahoma"/>
                <w:color w:val="FFFFFF"/>
                <w:sz w:val="21"/>
                <w:szCs w:val="21"/>
              </w:rPr>
              <w:t>BSC-1604IIA2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4579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default" w:ascii="Tahoma" w:hAnsi="Tahoma" w:eastAsia="Tahoma" w:cs="Tahoma"/>
                <w:color w:val="FFFFFF"/>
                <w:sz w:val="21"/>
                <w:szCs w:val="21"/>
              </w:rPr>
              <w:t>BSC-1804IIA2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过滤效率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≥99.9995%, @0.12μm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送风和排风过滤器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ULPA过滤器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空气洁净度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ISO 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产品执行标准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YY0569(GB 4793.1、GB/T 18268.1)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下降风速(m/s)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0.35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0.33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流入风速(m/s)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0.55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0.53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噪声(dB(A))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58~65 dB(A)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振动（μm）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台面中心位置≤5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电源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AC220V,1φ,50Hz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移门开启高度（mm）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人员防护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A. 撞击式采样器的菌落总数≤10CFU./次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B. 狭缝式采样器的菌落总数≤5CFU./次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受试产品防护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菌落总数≤5CFU./次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交叉感染防护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菌落总数≤2CFU./次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最大功率（含备用插座）（kVA）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1.65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1.75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1.85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1.85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额定功率(不含备用插座)(kVA)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0.33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0.43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0.53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0.53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产品净重(Kg)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内部尺寸(宽X深X高)(mm)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1004*630*630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1304*630*630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1604*630*630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1804*630*630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外部尺寸(宽X深X高)(mm)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1200*795*2050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1500*795*2050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1800*795*2050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2000*795*2050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照明灯规格(W)和数量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LED 24.5*①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LED 31*①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LED 36*①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LED 36*①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707070"/>
                <w:sz w:val="21"/>
                <w:szCs w:val="21"/>
              </w:rPr>
              <w:t>紫外灯规格(W)和数量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18*①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30*①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36*①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36*①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照度(Lx)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≥900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外箱结构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优质冷轧钢板静电粉末喷涂（象牙白）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工作区结构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70707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707070"/>
                <w:kern w:val="0"/>
                <w:sz w:val="21"/>
                <w:szCs w:val="21"/>
                <w:lang w:val="en-US" w:eastAsia="zh-CN" w:bidi="ar"/>
              </w:rPr>
              <w:t>优质304不锈钢一次成型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排风方向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707070"/>
                <w:sz w:val="21"/>
                <w:szCs w:val="21"/>
              </w:rPr>
              <w:t>顶出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联系人：汪经理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电话：13673710517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地址：郑州市金水区花园路与农科路建业凯旋广场A座1712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ckground-color:#FFFFFF;">
    <w:altName w:val="HanaM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aMin">
    <w:panose1 w:val="02000609000000000000"/>
    <w:charset w:val="80"/>
    <w:family w:val="auto"/>
    <w:pitch w:val="default"/>
    <w:sig w:usb0="00000001" w:usb1="08000000" w:usb2="0000000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E4BBB"/>
    <w:rsid w:val="3C457C2B"/>
    <w:rsid w:val="509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842</Words>
  <Characters>1227</Characters>
  <Lines>0</Lines>
  <Paragraphs>0</Paragraphs>
  <TotalTime>1</TotalTime>
  <ScaleCrop>false</ScaleCrop>
  <LinksUpToDate>false</LinksUpToDate>
  <CharactersWithSpaces>1254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2022-01-26T01:57:00Z</dcterms:created>
  <dc:creator>Lenovo</dc:creator>
  <cp:lastModifiedBy>边林林</cp:lastModifiedBy>
  <dcterms:modified xsi:type="dcterms:W3CDTF">2022-02-08T03:42:40Z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D0B195A9CCB04E8FBF611C083FEE5B6D</vt:lpwstr>
  </property>
</Properties>
</file>