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一、产品介绍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1、产品原理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传感器发出超声波遇到泥层会反射，测出发射波和反射波之间的时间，就可以得出传感器到泥层的距离H；传感器到池子底面的距离是用户设置的L；这样就可以得到泥层的厚度D=L-H。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2、产品用途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在线实时监测污泥浓度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二、产品参数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1、测量范围：0.5~10m；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2、准确度：±1.0%；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3、分辨率：1mm；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4、</w:t>
      </w:r>
      <w:r>
        <w:rPr>
          <w:rFonts w:hint="eastAsia" w:ascii="黑体" w:hAnsi="黑体" w:eastAsia="黑体" w:cs="黑体"/>
          <w:i w:val="0"/>
          <w:iCs w:val="0"/>
          <w:caps w:val="0"/>
          <w:color w:val="FF6600"/>
          <w:spacing w:val="0"/>
          <w:sz w:val="28"/>
          <w:szCs w:val="28"/>
          <w:bdr w:val="none" w:color="auto" w:sz="0" w:space="0"/>
          <w:shd w:val="clear" w:fill="FFFFFF"/>
        </w:rPr>
        <w:t>标定：出厂标定，可现场校验；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5、显示：液晶显示；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6、模拟输出：4～20mA、最大负载750W；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7、继电器输出：报警继电器输出；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8、继电器容量：AC230V、5A；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9、数字接口：可选RS485；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10、供电电源：AC220V±10%；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11、材质：PC；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12、防护等级：IP65；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13、工作温度：-20~60℃；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14、材质：316不锈钢、PVC；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15、连接方式：G1管螺纹；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16、</w:t>
      </w:r>
      <w:r>
        <w:rPr>
          <w:rFonts w:hint="eastAsia" w:ascii="黑体" w:hAnsi="黑体" w:eastAsia="黑体" w:cs="黑体"/>
          <w:i w:val="0"/>
          <w:iCs w:val="0"/>
          <w:caps w:val="0"/>
          <w:color w:val="FF6600"/>
          <w:spacing w:val="0"/>
          <w:sz w:val="28"/>
          <w:szCs w:val="28"/>
          <w:bdr w:val="none" w:color="auto" w:sz="0" w:space="0"/>
          <w:shd w:val="clear" w:fill="FFFFFF"/>
        </w:rPr>
        <w:t>传感器线缆：10米（其他长度可联系沟通）；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17、防护等级：IP68；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18、工作温度：0~60℃；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19、环境湿度：相对湿度≤90%；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20、过程压力：0.6MPa。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备注：产品有不同配置，需要选配和定制需求，联系客服。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三、产品特点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1、中文菜单，波形显示，易于操作，简单方便。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2、4-20mA电流输出、PB总线以及无线传输。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3、根据泥层自动调节发射功率。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4、先进的数学模型运算，抗干扰设计。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rPr>
          <w:rFonts w:hint="default" w:eastAsiaTheme="minorEastAsia"/>
          <w:sz w:val="48"/>
          <w:szCs w:val="48"/>
          <w:highlight w:val="yellow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531E8"/>
    <w:rsid w:val="055F095B"/>
    <w:rsid w:val="09EC704D"/>
    <w:rsid w:val="0BA926A8"/>
    <w:rsid w:val="13655257"/>
    <w:rsid w:val="1E0A0EA4"/>
    <w:rsid w:val="1FA20101"/>
    <w:rsid w:val="200638B1"/>
    <w:rsid w:val="246A48C6"/>
    <w:rsid w:val="26114254"/>
    <w:rsid w:val="34B960B4"/>
    <w:rsid w:val="392D18B1"/>
    <w:rsid w:val="406417E9"/>
    <w:rsid w:val="44E87BC5"/>
    <w:rsid w:val="49A87DC5"/>
    <w:rsid w:val="4B116291"/>
    <w:rsid w:val="4C893AF4"/>
    <w:rsid w:val="4EC80B2C"/>
    <w:rsid w:val="51C02D05"/>
    <w:rsid w:val="52E65119"/>
    <w:rsid w:val="53DD2F85"/>
    <w:rsid w:val="612E3B55"/>
    <w:rsid w:val="63246BF0"/>
    <w:rsid w:val="6D272CE4"/>
    <w:rsid w:val="6D5E3F0D"/>
    <w:rsid w:val="70C221B1"/>
    <w:rsid w:val="735D2F74"/>
    <w:rsid w:val="791B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2021-12-03T08:07:00Z</dcterms:created>
  <dc:creator>Administrator</dc:creator>
  <cp:lastModifiedBy>LE</cp:lastModifiedBy>
  <dcterms:modified xsi:type="dcterms:W3CDTF">2021-12-18T06:03:38Z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133A0A68E3C54FE2811AEBF06BF28514</vt:lpwstr>
  </property>
</Properties>
</file>