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一、产品介绍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 xml:space="preserve">DustTrak II 气溶胶监测仪 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8532 是一款手持式电池供电型且具有数据记录功能的光散射激光光度计，能够向您提供大量实时气溶胶读数。它使用鞘气系统使得光学元件室中的气溶胶分隔，使得光学元件能够保持清洁，提高了设备的可靠性，降低了维修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它不仅适用于洁净的办公环境，还适用于恶劣的工业生产区域、建筑和环保场所以及其他户外应用。DustTrak II 气溶胶监测仪能够检测气溶胶污染物，如灰尘、烟雾、有害烟气以及雾气等。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应用范围：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工业/职业卫生调查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室内空气质量研究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点源定位监测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基线趋势分析和筛选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工程控制评估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二、产品参数</w:t>
      </w:r>
    </w:p>
    <w:tbl>
      <w:tblPr>
        <w:tblW w:w="94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3"/>
        <w:gridCol w:w="4612"/>
        <w:gridCol w:w="3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型号</w:t>
            </w:r>
          </w:p>
        </w:tc>
        <w:tc>
          <w:tcPr>
            <w:tcW w:w="4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TSI8530/8530EP 台式型</w:t>
            </w:r>
          </w:p>
        </w:tc>
        <w:tc>
          <w:tcPr>
            <w:tcW w:w="3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TSI8532 手持式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传感器类型</w:t>
            </w:r>
          </w:p>
        </w:tc>
        <w:tc>
          <w:tcPr>
            <w:tcW w:w="8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90°光散射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2" w:hRule="atLeast"/>
        </w:trPr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气溶胶浓度范围</w:t>
            </w:r>
          </w:p>
        </w:tc>
        <w:tc>
          <w:tcPr>
            <w:tcW w:w="4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0.001-400 mg/m3</w:t>
            </w:r>
          </w:p>
        </w:tc>
        <w:tc>
          <w:tcPr>
            <w:tcW w:w="3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0.001-150 mg/m3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分辨率</w:t>
            </w:r>
          </w:p>
        </w:tc>
        <w:tc>
          <w:tcPr>
            <w:tcW w:w="8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± 0.1% 读数，或0.001 mg/m3 ，取二者中的较大值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回零稳定性</w:t>
            </w:r>
          </w:p>
        </w:tc>
        <w:tc>
          <w:tcPr>
            <w:tcW w:w="8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10 秒时间常数下，24小时，±0.001 mg/m3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粒径范围</w:t>
            </w:r>
          </w:p>
        </w:tc>
        <w:tc>
          <w:tcPr>
            <w:tcW w:w="8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0.1 ~10μm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流量</w:t>
            </w:r>
          </w:p>
        </w:tc>
        <w:tc>
          <w:tcPr>
            <w:tcW w:w="8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出厂设置 3.0 L/min，在1.40 to 3.0 L/min 范围内可调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温度系数</w:t>
            </w:r>
          </w:p>
        </w:tc>
        <w:tc>
          <w:tcPr>
            <w:tcW w:w="8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约+0.001 mg/m3 每℃（相对于上次调零时的温度偏差）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操作温度</w:t>
            </w:r>
          </w:p>
        </w:tc>
        <w:tc>
          <w:tcPr>
            <w:tcW w:w="8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 到 50℃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储存温度</w:t>
            </w:r>
          </w:p>
        </w:tc>
        <w:tc>
          <w:tcPr>
            <w:tcW w:w="8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-20 到 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操作湿度</w:t>
            </w:r>
          </w:p>
        </w:tc>
        <w:tc>
          <w:tcPr>
            <w:tcW w:w="8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 到 95% 相对湿度，无凝结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时间常数</w:t>
            </w:r>
          </w:p>
        </w:tc>
        <w:tc>
          <w:tcPr>
            <w:tcW w:w="8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用户可调节，1 到 60 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2" w:hRule="atLeast"/>
        </w:trPr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数据采集</w:t>
            </w:r>
          </w:p>
        </w:tc>
        <w:tc>
          <w:tcPr>
            <w:tcW w:w="8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数据点：5MB 内存(&gt;60,000 个）（每分钟一次，可采样45天）采集间隔：1秒~1小时内可调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通讯接口</w:t>
            </w:r>
          </w:p>
        </w:tc>
        <w:tc>
          <w:tcPr>
            <w:tcW w:w="4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USB，以太网</w:t>
            </w:r>
          </w:p>
        </w:tc>
        <w:tc>
          <w:tcPr>
            <w:tcW w:w="3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USB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2" w:hRule="atLeast"/>
        </w:trPr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外形尺寸(HWD)</w:t>
            </w:r>
          </w:p>
        </w:tc>
        <w:tc>
          <w:tcPr>
            <w:tcW w:w="4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13.5x21.6x22.4 厘米</w:t>
            </w:r>
          </w:p>
        </w:tc>
        <w:tc>
          <w:tcPr>
            <w:tcW w:w="3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12.5x12.1x31.6 厘米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重量</w:t>
            </w:r>
          </w:p>
        </w:tc>
        <w:tc>
          <w:tcPr>
            <w:tcW w:w="4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1.6kg净重，2.0kg含1节电池</w:t>
            </w:r>
          </w:p>
        </w:tc>
        <w:tc>
          <w:tcPr>
            <w:tcW w:w="3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1.3kg净重，1.5kg含电池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电源</w:t>
            </w:r>
          </w:p>
        </w:tc>
        <w:tc>
          <w:tcPr>
            <w:tcW w:w="8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AC适配器（标配）或充电电池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模拟输出</w:t>
            </w:r>
          </w:p>
        </w:tc>
        <w:tc>
          <w:tcPr>
            <w:tcW w:w="8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输出电压：0~5VDC或4~20mA用户可调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2" w:hRule="atLeast"/>
        </w:trPr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报警输出</w:t>
            </w:r>
          </w:p>
        </w:tc>
        <w:tc>
          <w:tcPr>
            <w:tcW w:w="4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蜂鸣器或继电器：非闭锁，MOSFET固态（极化）模拟开关接头：4针Mini-DIN</w:t>
            </w:r>
          </w:p>
        </w:tc>
        <w:tc>
          <w:tcPr>
            <w:tcW w:w="3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蜂鸣器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显示屏</w:t>
            </w:r>
          </w:p>
        </w:tc>
        <w:tc>
          <w:tcPr>
            <w:tcW w:w="4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5.7 in，VGA 彩色触摸屏</w:t>
            </w:r>
          </w:p>
        </w:tc>
        <w:tc>
          <w:tcPr>
            <w:tcW w:w="3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3.5 in，VGA 彩色触摸屏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称重采样</w:t>
            </w:r>
          </w:p>
        </w:tc>
        <w:tc>
          <w:tcPr>
            <w:tcW w:w="4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8533 可更换 37mm 滤盒(用户提供)</w:t>
            </w:r>
          </w:p>
        </w:tc>
        <w:tc>
          <w:tcPr>
            <w:tcW w:w="3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三、产品特点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1.检测与PM1、PM2.5、可吸入微粒或PM10粒分数对应的气溶胶浓度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2.轻型便携式结构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3.手动功能和可编程数据记录功能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4.单点数据记录功能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5.手持式装置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tbl>
      <w:tblPr>
        <w:tblW w:w="9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2368"/>
        <w:gridCol w:w="3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FF149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美国特赛TSI粉尘仪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FF149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产品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FF149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FF149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粉尘检测仪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手持式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TSI 8532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粉尘检测仪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台式型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TSI 8530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粉尘检测仪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台式/手持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TSI 8533/8534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个体暴露粉尘仪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便携式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SIDEPAK AM510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个体暴露粉尘仪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便携式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SIDEPAK AM520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0" w:type="auto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更多型号，请联系我们为您介绍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03D57"/>
    <w:rsid w:val="046531E8"/>
    <w:rsid w:val="055F095B"/>
    <w:rsid w:val="05852BC1"/>
    <w:rsid w:val="077334A5"/>
    <w:rsid w:val="09EC704D"/>
    <w:rsid w:val="0BA926A8"/>
    <w:rsid w:val="1226072E"/>
    <w:rsid w:val="13655257"/>
    <w:rsid w:val="15097E3D"/>
    <w:rsid w:val="1AF54BBF"/>
    <w:rsid w:val="1C341370"/>
    <w:rsid w:val="1D1001BB"/>
    <w:rsid w:val="1E0A0EA4"/>
    <w:rsid w:val="1F0F70AF"/>
    <w:rsid w:val="1F8E6593"/>
    <w:rsid w:val="1FA20101"/>
    <w:rsid w:val="200638B1"/>
    <w:rsid w:val="20445A18"/>
    <w:rsid w:val="22A06ABF"/>
    <w:rsid w:val="246A48C6"/>
    <w:rsid w:val="24842CC9"/>
    <w:rsid w:val="26114254"/>
    <w:rsid w:val="2766029A"/>
    <w:rsid w:val="2C945DEB"/>
    <w:rsid w:val="2F9B3324"/>
    <w:rsid w:val="312626A6"/>
    <w:rsid w:val="334D6662"/>
    <w:rsid w:val="33C07FAB"/>
    <w:rsid w:val="34B960B4"/>
    <w:rsid w:val="3632386F"/>
    <w:rsid w:val="370C2AA0"/>
    <w:rsid w:val="392D18B1"/>
    <w:rsid w:val="39F40584"/>
    <w:rsid w:val="3C2F6862"/>
    <w:rsid w:val="3D4B1463"/>
    <w:rsid w:val="3E8F1A1E"/>
    <w:rsid w:val="3EDD6B00"/>
    <w:rsid w:val="406417E9"/>
    <w:rsid w:val="43B42308"/>
    <w:rsid w:val="4496342F"/>
    <w:rsid w:val="44E87BC5"/>
    <w:rsid w:val="45B363FA"/>
    <w:rsid w:val="474C49D6"/>
    <w:rsid w:val="47A16A68"/>
    <w:rsid w:val="47D735EB"/>
    <w:rsid w:val="49A87DC5"/>
    <w:rsid w:val="4B116291"/>
    <w:rsid w:val="4C893AF4"/>
    <w:rsid w:val="4EC80B2C"/>
    <w:rsid w:val="500B5474"/>
    <w:rsid w:val="50782804"/>
    <w:rsid w:val="51C02D05"/>
    <w:rsid w:val="52E65119"/>
    <w:rsid w:val="53DD2F85"/>
    <w:rsid w:val="558A7DEA"/>
    <w:rsid w:val="57DD1EF9"/>
    <w:rsid w:val="588D6BA2"/>
    <w:rsid w:val="612E3B55"/>
    <w:rsid w:val="63246BF0"/>
    <w:rsid w:val="68B41103"/>
    <w:rsid w:val="6A1A2436"/>
    <w:rsid w:val="6B603504"/>
    <w:rsid w:val="6D272CE4"/>
    <w:rsid w:val="6D5E3F0D"/>
    <w:rsid w:val="70C221B1"/>
    <w:rsid w:val="7177226D"/>
    <w:rsid w:val="735D2F74"/>
    <w:rsid w:val="774749FC"/>
    <w:rsid w:val="791B1B88"/>
    <w:rsid w:val="7DC6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2021-12-03T08:07:00Z</dcterms:created>
  <dc:creator>Administrator</dc:creator>
  <cp:lastModifiedBy>LE</cp:lastModifiedBy>
  <dcterms:modified xsi:type="dcterms:W3CDTF">2021-12-30T03:49:11Z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133A0A68E3C54FE2811AEBF06BF28514</vt:lpwstr>
  </property>
</Properties>
</file>