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Tahoma" w:hAnsi="Tahoma" w:eastAsia="Tahoma" w:cs="Tahoma"/>
          <w:i w:val="0"/>
          <w:iCs w:val="0"/>
          <w:caps w:val="0"/>
          <w:color w:val="333333"/>
          <w:spacing w:val="0"/>
          <w:sz w:val="18"/>
          <w:szCs w:val="18"/>
        </w:rPr>
      </w:pPr>
      <w:r>
        <w:rPr>
          <w:rFonts w:ascii="黑体" w:hAnsi="黑体" w:eastAsia="黑体" w:cs="黑体"/>
          <w:i w:val="0"/>
          <w:iCs w:val="0"/>
          <w:caps w:val="0"/>
          <w:color w:val="008B8B"/>
          <w:spacing w:val="0"/>
          <w:sz w:val="28"/>
          <w:szCs w:val="28"/>
          <w:bdr w:val="none" w:color="auto" w:sz="0" w:space="0"/>
          <w:shd w:val="clear" w:fill="FFFFFF"/>
        </w:rPr>
        <w:t>一、产品介绍</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SidePak AM520i型个体气溶胶监测仪（本安防爆型）是一款电池供电的小型单通道便携式具有数据记录功能的光散射激光光度计，可提供工人呼吸区域内粉尘和烟雾的实时气溶胶质量浓度读数。仪器采用全新设计的粒径切割器，提高了</w:t>
      </w:r>
      <w:bookmarkStart w:id="0" w:name="_GoBack"/>
      <w:bookmarkEnd w:id="0"/>
      <w:r>
        <w:rPr>
          <w:rFonts w:hint="eastAsia" w:ascii="黑体" w:hAnsi="黑体" w:eastAsia="黑体" w:cs="黑体"/>
          <w:i w:val="0"/>
          <w:iCs w:val="0"/>
          <w:caps w:val="0"/>
          <w:color w:val="333333"/>
          <w:spacing w:val="0"/>
          <w:sz w:val="28"/>
          <w:szCs w:val="28"/>
          <w:bdr w:val="none" w:color="auto" w:sz="0" w:space="0"/>
          <w:shd w:val="clear" w:fill="FFFFFF"/>
        </w:rPr>
        <w:t>仪器的质量浓度测量能力，具有PM10、PM4（呼吸性粉尘）、PM5（中国呼吸性粉尘）、PM2.5、PM1和0.8μm柴油机颗粒物（DPM）不同粒径颗粒的检测功能。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333333"/>
          <w:spacing w:val="0"/>
          <w:sz w:val="28"/>
          <w:szCs w:val="28"/>
          <w:bdr w:val="none" w:color="auto" w:sz="0" w:space="0"/>
          <w:shd w:val="clear" w:fill="FFFFFF"/>
        </w:rPr>
        <w:t>相关应用包括一般工业、铸造业、建筑工地、化工厂、精炼厂、石化行业、电力和公用设施、交通运输、航空航天、海事、密闭空间和采矿业等。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E36C09"/>
          <w:spacing w:val="0"/>
          <w:sz w:val="28"/>
          <w:szCs w:val="28"/>
          <w:bdr w:val="none" w:color="auto" w:sz="0" w:space="0"/>
          <w:shd w:val="clear" w:fill="FFFFFF"/>
        </w:rPr>
        <w:t>AM520i通过了IECEx和ATEX认证，可以帮助您在各种易燃易爆挥发性的环境中始终满足合规性要求。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1F497D"/>
          <w:spacing w:val="0"/>
          <w:sz w:val="28"/>
          <w:szCs w:val="28"/>
          <w:bdr w:val="none" w:color="auto" w:sz="0" w:space="0"/>
          <w:shd w:val="clear" w:fill="FFFFFF"/>
        </w:rPr>
        <w:t>这也是和AM520型的主要区别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008B8B"/>
          <w:spacing w:val="0"/>
          <w:sz w:val="28"/>
          <w:szCs w:val="28"/>
          <w:bdr w:val="none" w:color="auto" w:sz="0" w:space="0"/>
          <w:shd w:val="clear" w:fill="FFFFFF"/>
        </w:rPr>
        <w:t>二、技术参数</w:t>
      </w:r>
    </w:p>
    <w:tbl>
      <w:tblPr>
        <w:tblW w:w="9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10"/>
        <w:gridCol w:w="8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7" w:hRule="atLeast"/>
        </w:trPr>
        <w:tc>
          <w:tcPr>
            <w:tcW w:w="171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1.传感器类型：</w:t>
            </w:r>
          </w:p>
        </w:tc>
        <w:tc>
          <w:tcPr>
            <w:tcW w:w="8089"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90度光散射， 650 nm激光二极管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7"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2. 校准：</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按照ISO 12103-1 标准，使用A1测试粉尘的呼吸性粉尘粒径段，采用采样称重参比方法 进行校准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7"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3.气溶胶浓度范围：</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0.001 ~ 100 mg/m3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1"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4.粒径范围：</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0.1 ~ 10 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1"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5.分辨率：</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0.001 mg/m3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7"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6.回零稳定性：</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使用10秒时间常数超过24小时变化量为 ±0.001mg/m3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1"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7.温度系数：</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大约 +0.0005 mg/m3 / °C (仪器上一次调零时温度的变化)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1" w:hRule="atLeast"/>
        </w:trPr>
        <w:tc>
          <w:tcPr>
            <w:tcW w:w="0" w:type="auto"/>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8.用户可调范围：</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0 ~ 1.8 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7"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default" w:ascii="sans-serif" w:hAnsi="sans-serif" w:eastAsia="sans-serif" w:cs="sans-serif"/>
                <w:i w:val="0"/>
                <w:iCs w:val="0"/>
                <w:caps w:val="0"/>
                <w:color w:val="000000"/>
                <w:spacing w:val="0"/>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(注意：更高的范围由连接到SidePak AM520监测仪的粒径切割器和旋风分离器确定。)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1"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9.操作范围：</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32° F ~ 120° F (0° C ~ 50°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10.储存范围：</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-4° F ~ 140° F (-20° C ~ 60°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11.操作湿度：</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0 ~ 95% 相对湿度, 无凝结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12.范围 ：</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从1秒到60秒，用户可调。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1" w:hRule="atLeast"/>
        </w:trPr>
        <w:tc>
          <w:tcPr>
            <w:tcW w:w="0" w:type="auto"/>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13.外形尺寸：</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5.1 x 3.7 x 3.1 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rPr>
                <w:rFonts w:hint="default" w:ascii="sans-serif" w:hAnsi="sans-serif" w:eastAsia="sans-serif" w:cs="sans-serif"/>
                <w:i w:val="0"/>
                <w:iCs w:val="0"/>
                <w:caps w:val="0"/>
                <w:color w:val="000000"/>
                <w:spacing w:val="0"/>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129.5 mm x 94 mm x 78.4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14.电池</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含 803300 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15.重量：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22 盎司 (0.62 kg) 含803300电池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16.显示屏：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160 x 128 分辨率彩色 OLED 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7"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17.三脚架安装螺母：</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?-20 内螺纹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1"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18.适用范围：</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航空航天、汽车行业、化工行业、建筑行业、一般工业、制造业、采矿业、石化行业、制药行业、发电行业、运输业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default" w:ascii="Tahoma" w:hAnsi="Tahoma" w:eastAsia="Tahoma" w:cs="Tahoma"/>
          <w:i w:val="0"/>
          <w:iCs w:val="0"/>
          <w:caps w:val="0"/>
          <w:color w:val="33333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008B8B"/>
          <w:spacing w:val="0"/>
          <w:sz w:val="28"/>
          <w:szCs w:val="28"/>
          <w:bdr w:val="none" w:color="auto" w:sz="0" w:space="0"/>
          <w:shd w:val="clear" w:fill="FFFFFF"/>
        </w:rPr>
        <w:t>三、产品特点</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1、坚固耐用的粒径切割器可用于更高的质量浓度范围坚固耐用的粒径切割器可用于更高的质量浓度范围+ 声光报警器，通过了</w:t>
      </w:r>
      <w:r>
        <w:rPr>
          <w:rFonts w:hint="eastAsia" w:ascii="黑体" w:hAnsi="黑体" w:eastAsia="黑体" w:cs="黑体"/>
          <w:i w:val="0"/>
          <w:iCs w:val="0"/>
          <w:caps w:val="0"/>
          <w:color w:val="E36C09"/>
          <w:spacing w:val="0"/>
          <w:sz w:val="28"/>
          <w:szCs w:val="28"/>
          <w:bdr w:val="none" w:color="auto" w:sz="0" w:space="0"/>
          <w:shd w:val="clear" w:fill="FFFFFF"/>
        </w:rPr>
        <w:t>AM520i通过了IECEx和ATEX认证，防爆型。</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2、0.8μm DPM 粒径切割器柴油机排放颗粒物粒径切割器</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3、PM5 中国呼吸性粉尘粒径切割器</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4、高容量电池，具有20小时以上的持续运行时间，确保使用灵活性</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5、彩色OLED显示屏</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6、实时质量浓度测量，以及用于“现场”数据分析的数据记录功能</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7、按键菜单操作或者通过全新改进版的TrakPro™ v5 软件进行编程操作</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8、用户可选警报级别，在工人处于高浓度气溶胶环境中时产生警报</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9、全新设计，坚固耐用的粒径切割器使仪器在更高的气溶胶浓度、更长的运行时间之下能够获得可靠的粒径段测量值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p>
    <w:tbl>
      <w:tblP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91"/>
        <w:gridCol w:w="2061"/>
        <w:gridCol w:w="4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980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FF1493"/>
                <w:spacing w:val="0"/>
                <w:kern w:val="0"/>
                <w:sz w:val="28"/>
                <w:szCs w:val="28"/>
                <w:bdr w:val="none" w:color="auto" w:sz="0" w:space="0"/>
                <w:lang w:val="en-US" w:eastAsia="zh-CN" w:bidi="ar"/>
              </w:rPr>
              <w:t>美国特赛TSI粉尘仪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FF1493"/>
                <w:spacing w:val="0"/>
                <w:kern w:val="0"/>
                <w:sz w:val="28"/>
                <w:szCs w:val="28"/>
                <w:bdr w:val="none" w:color="auto" w:sz="0" w:space="0"/>
                <w:lang w:val="en-US" w:eastAsia="zh-CN" w:bidi="ar"/>
              </w:rPr>
              <w:t>产品</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FF1493"/>
                <w:spacing w:val="0"/>
                <w:kern w:val="0"/>
                <w:sz w:val="28"/>
                <w:szCs w:val="28"/>
                <w:bdr w:val="none" w:color="auto" w:sz="0" w:space="0"/>
                <w:lang w:val="en-US" w:eastAsia="zh-CN" w:bidi="ar"/>
              </w:rPr>
              <w:t>规格</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FF1493"/>
                <w:spacing w:val="0"/>
                <w:kern w:val="0"/>
                <w:sz w:val="28"/>
                <w:szCs w:val="28"/>
                <w:bdr w:val="none" w:color="auto" w:sz="0" w:space="0"/>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粉尘检测仪</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手持式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TSI 8532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粉尘检测仪</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台式型</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TSI 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粉尘检测仪</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台式/手持</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TSI 8533/8534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个体暴露粉尘仪</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便携式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SIDEPAK AM510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个体暴露粉尘仪</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便携式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SIDEPAK AM520/AM520i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0" w:type="auto"/>
            <w:gridSpan w:val="3"/>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0000"/>
                <w:spacing w:val="0"/>
                <w:kern w:val="0"/>
                <w:sz w:val="28"/>
                <w:szCs w:val="28"/>
                <w:bdr w:val="none" w:color="auto" w:sz="0" w:space="0"/>
                <w:lang w:val="en-US" w:eastAsia="zh-CN" w:bidi="ar"/>
              </w:rPr>
              <w:t>更多型号请联系我们为您介绍</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03D57"/>
    <w:rsid w:val="046531E8"/>
    <w:rsid w:val="055F095B"/>
    <w:rsid w:val="05852BC1"/>
    <w:rsid w:val="077334A5"/>
    <w:rsid w:val="09EC704D"/>
    <w:rsid w:val="0BA926A8"/>
    <w:rsid w:val="1226072E"/>
    <w:rsid w:val="13655257"/>
    <w:rsid w:val="15097E3D"/>
    <w:rsid w:val="1AF54BBF"/>
    <w:rsid w:val="1C341370"/>
    <w:rsid w:val="1D1001BB"/>
    <w:rsid w:val="1E0A0EA4"/>
    <w:rsid w:val="1F0F70AF"/>
    <w:rsid w:val="1F8E6593"/>
    <w:rsid w:val="1FA20101"/>
    <w:rsid w:val="200638B1"/>
    <w:rsid w:val="20445A18"/>
    <w:rsid w:val="22A06ABF"/>
    <w:rsid w:val="246A48C6"/>
    <w:rsid w:val="24842CC9"/>
    <w:rsid w:val="26114254"/>
    <w:rsid w:val="2766029A"/>
    <w:rsid w:val="2C945DEB"/>
    <w:rsid w:val="2F9B3324"/>
    <w:rsid w:val="312626A6"/>
    <w:rsid w:val="334D6662"/>
    <w:rsid w:val="33C07FAB"/>
    <w:rsid w:val="34B960B4"/>
    <w:rsid w:val="3632386F"/>
    <w:rsid w:val="370C2AA0"/>
    <w:rsid w:val="37A418B3"/>
    <w:rsid w:val="392D18B1"/>
    <w:rsid w:val="39F40584"/>
    <w:rsid w:val="3C2F6862"/>
    <w:rsid w:val="3D4B1463"/>
    <w:rsid w:val="3E8F1A1E"/>
    <w:rsid w:val="3EDD6B00"/>
    <w:rsid w:val="406417E9"/>
    <w:rsid w:val="43B42308"/>
    <w:rsid w:val="4496342F"/>
    <w:rsid w:val="44E87BC5"/>
    <w:rsid w:val="45B363FA"/>
    <w:rsid w:val="465E2960"/>
    <w:rsid w:val="474C49D6"/>
    <w:rsid w:val="47A16A68"/>
    <w:rsid w:val="47D735EB"/>
    <w:rsid w:val="48A84837"/>
    <w:rsid w:val="49A87DC5"/>
    <w:rsid w:val="4B116291"/>
    <w:rsid w:val="4C893AF4"/>
    <w:rsid w:val="4CC36EE7"/>
    <w:rsid w:val="4EC80B2C"/>
    <w:rsid w:val="500B5474"/>
    <w:rsid w:val="50782804"/>
    <w:rsid w:val="51C02D05"/>
    <w:rsid w:val="52E65119"/>
    <w:rsid w:val="53DD2F85"/>
    <w:rsid w:val="554B7CF5"/>
    <w:rsid w:val="558A7DEA"/>
    <w:rsid w:val="57DD1EF9"/>
    <w:rsid w:val="588D6BA2"/>
    <w:rsid w:val="612E3B55"/>
    <w:rsid w:val="63246BF0"/>
    <w:rsid w:val="68B41103"/>
    <w:rsid w:val="6A1A2436"/>
    <w:rsid w:val="6B603504"/>
    <w:rsid w:val="6D272CE4"/>
    <w:rsid w:val="6D5E3F0D"/>
    <w:rsid w:val="70C221B1"/>
    <w:rsid w:val="7177226D"/>
    <w:rsid w:val="735D2F74"/>
    <w:rsid w:val="774749FC"/>
    <w:rsid w:val="791B1B88"/>
    <w:rsid w:val="7DC6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2021-12-03T08:07:00Z</dcterms:created>
  <dc:creator>Administrator</dc:creator>
  <cp:lastModifiedBy>LE</cp:lastModifiedBy>
  <dcterms:modified xsi:type="dcterms:W3CDTF">2021-12-31T05:33:37Z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133A0A68E3C54FE2811AEBF06BF28514</vt:lpwstr>
  </property>
</Properties>
</file>