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30"/>
          <w:szCs w:val="30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JCF-5C激光粉尘检测仪，可实时快速测量空气中不同粒径的颗粒物浓度。可广泛应用于疾病控制中心、卫生监督、环境监测、各生产制造企业等部门对环境中PM2.5、可吸入颗粒物进行快速监测。适用于公共场所、中央空调排气口可吸入颗粒物浓度的快速测定，以及用于空气净化器净化效率评价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仪器符合工业企业卫生标准（GBZ1-2002）、工作场所有害因素接触限值（GBZ2-2002）标准、卫生部WS/T206-2001《公共场所空气中可吸入颗粒物（PM10）测定法-光散射法》标准、劳动部LD98-1996《空气中粉尘浓度的光散射式测定法》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FF00FF"/>
          <w:spacing w:val="0"/>
          <w:sz w:val="30"/>
          <w:szCs w:val="30"/>
          <w:bdr w:val="none" w:color="auto" w:sz="0" w:space="0"/>
          <w:shd w:val="clear" w:fill="FFFFFF"/>
        </w:rPr>
        <w:t>可更换切割器；带数据存储功能；选配打印机；可计量；厂家直销！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30"/>
          <w:szCs w:val="30"/>
          <w:bdr w:val="none" w:color="auto" w:sz="0" w:space="0"/>
          <w:shd w:val="clear" w:fill="FFFFFF"/>
        </w:rPr>
        <w:t>二、产品特点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1、仪器轻便小巧，便于携带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2、具有内置实时时钟，测量数据带时间存储，方便用户的统计与分析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3、内置真空采样泵，测量精准。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4、★一机多用，可同时测量并显示PM2.5、PM10和TSP的浓度。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5、采样时间:可预置采样时间，每组的测量与停止时间在0~99分钟内用户均可设置。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6、★大容量存储空间，便于测量数据的存储和查看，可存储1000组数据。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7、★配接打印机：微型打印机，仅通过数据线与主机连接，随时随地直接打印，不再受因没有交流电源而无法打印的困扰；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8、可通过串口将测量数据传输到电脑；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9、工作电源：内置电池，交直流两用；在内置电池充足电的情况下，可连续测量8小时。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10、主机体积：230mm×120 mm×42 mm；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11、主机重量：600g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30"/>
          <w:szCs w:val="30"/>
          <w:bdr w:val="none" w:color="auto" w:sz="0" w:space="0"/>
          <w:shd w:val="clear" w:fill="FFFFFF"/>
        </w:rPr>
        <w:t>三、技术参数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1、★测量原理：激光散射，配有多规格切割器。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2、★更换不同切割器可测量PM10、PM2.5 PM1.0，和TSP数值。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3、高清液晶显示屏，清晰阅读。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4、★半个小时未操作界面，仪器进入自动关机状态。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5、测量范围：0.001~10mg/m³；根据用户要求定制其他测量范围。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6、测量灵敏度：0.001mg/m³；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7、测量误差：≤100μg/m³：±10μg/m³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8、测量误差：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100~1000μg/m³：±10 %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9、测量时间：用户可根据自己的实际需求自由设定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10、电源：220VAC/12VDC 电源适配器、可充电电池组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B22"/>
    <w:rsid w:val="09194F17"/>
    <w:rsid w:val="0B7F61CF"/>
    <w:rsid w:val="147A4FAD"/>
    <w:rsid w:val="1B141B42"/>
    <w:rsid w:val="1FAF3684"/>
    <w:rsid w:val="25C80E67"/>
    <w:rsid w:val="316E4930"/>
    <w:rsid w:val="3AF730A5"/>
    <w:rsid w:val="40F97890"/>
    <w:rsid w:val="461B7D30"/>
    <w:rsid w:val="598F1113"/>
    <w:rsid w:val="63046215"/>
    <w:rsid w:val="67F373B1"/>
    <w:rsid w:val="73D76EED"/>
    <w:rsid w:val="76023EAB"/>
    <w:rsid w:val="7D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2021-11-08T01:03:00Z</dcterms:created>
  <dc:creator>Administrator</dc:creator>
  <cp:lastModifiedBy>LE</cp:lastModifiedBy>
  <dcterms:modified xsi:type="dcterms:W3CDTF">2021-11-17T07:34:32Z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FE05CE1C8D454E1E92B84C692C1A16B8</vt:lpwstr>
  </property>
</Properties>
</file>