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kern w:val="0"/>
          <w:sz w:val="28"/>
          <w:szCs w:val="28"/>
          <w:shd w:val="clear" w:fill="FFFFFF"/>
          <w:lang w:val="en-US" w:eastAsia="zh-CN" w:bidi="ar"/>
        </w:rPr>
        <w:t>AWA6292型多功能声级计是采用数字信号处理技术和网络技术的新一代噪声测量仪器。潘通（PANTONE）高级金属色，视觉效果更加高端大气稳重，外壳采用工业级ABS+PC材料，坚固耐用。</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kern w:val="0"/>
          <w:sz w:val="28"/>
          <w:szCs w:val="28"/>
          <w:shd w:val="clear" w:fill="FFFFFF"/>
          <w:lang w:val="en-US" w:eastAsia="zh-CN" w:bidi="ar"/>
        </w:rPr>
        <w:t>4.3英寸超大电容型触摸屏，界面清新，体验感极佳。</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kern w:val="0"/>
          <w:sz w:val="28"/>
          <w:szCs w:val="28"/>
          <w:shd w:val="clear" w:fill="FFFFFF"/>
          <w:lang w:val="en-US" w:eastAsia="zh-CN" w:bidi="ar"/>
        </w:rPr>
        <w:t>可以同时测量多种评价指标，模块化设计，用户可以根据需要选购相应的模块。</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kern w:val="0"/>
          <w:sz w:val="28"/>
          <w:szCs w:val="28"/>
          <w:shd w:val="clear" w:fill="FFFFFF"/>
          <w:lang w:val="en-US" w:eastAsia="zh-CN" w:bidi="ar"/>
        </w:rPr>
        <w:t>该仪器主要应用于工业机器和产品噪声测量、环境噪声测量、工作场所噪声测量、机场噪声测量、厅堂声学特性测量。</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kern w:val="0"/>
          <w:sz w:val="28"/>
          <w:szCs w:val="28"/>
          <w:shd w:val="clear" w:fill="FFFFFF"/>
          <w:lang w:val="en-US" w:eastAsia="zh-CN" w:bidi="ar"/>
        </w:rPr>
        <w:t>执行标准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符合GB/T 3785.1-2010 /IEC61672-1:2013声级计1级标准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符合GB/T 3241-2010 /IEC 61260-1:2014滤波器1级标准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default" w:ascii="Tahoma" w:hAnsi="Tahoma" w:eastAsia="Tahoma" w:cs="Tahoma"/>
          <w:i w:val="0"/>
          <w:iCs w:val="0"/>
          <w:caps w:val="0"/>
          <w:color w:val="333333"/>
          <w:spacing w:val="0"/>
          <w:sz w:val="18"/>
          <w:szCs w:val="18"/>
          <w:bdr w:val="none" w:color="auto" w:sz="0" w:space="0"/>
          <w:shd w:val="clear" w:fill="FFFFFF"/>
        </w:rPr>
        <w:t> </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kern w:val="0"/>
          <w:sz w:val="28"/>
          <w:szCs w:val="28"/>
          <w:shd w:val="clear" w:fill="FFFFFF"/>
          <w:lang w:val="en-US" w:eastAsia="zh-CN" w:bidi="ar"/>
        </w:rPr>
        <w:t>二、主要技术指标</w:t>
      </w:r>
    </w:p>
    <w:tbl>
      <w:tblPr>
        <w:tblW w:w="9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09"/>
        <w:gridCol w:w="8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传声器</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预极化测试电容传声器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测量范围</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20 dB(A)～143 dB(A)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频率范围</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10 Hz～20 kHz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时间计权</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并行（同时）F、S、I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频率计权</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并行（同时）A、C、Z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显示器</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主要测量功能</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总值积分、统计积分、24小时自动监测、1/1 OCT、1/3 OCT、FFT分析、室内测量、混响时间、STI等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主要测量指标</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Lxyp、Lxeq，T、Lxeq，t、Lxmax、Lxmin、LxN、SD、SEL、Lxpeak等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（注：x为A、C、Z；y为F、S、I；N为5、10、50、90、95）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主要显示内容</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可实时测量及显示9个以上测量指标、统计分布图、累计分布图、24小时分布图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数据存储</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16G内部存储，最大支持64G  TF卡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通信接口</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4G、WIFI、蓝牙、串口、USB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防护等级</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IP65（不含传声器）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电池容量</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10000mAh锂电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电源</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9V DC电源（20W快充）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外形尺寸（mm）</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288*95*40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工作温度</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-20 ℃～60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重量（g）</w:t>
            </w:r>
          </w:p>
        </w:tc>
        <w:tc>
          <w:tcPr>
            <w:tcW w:w="801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510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※具体指标以产品使用说明书为准！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default" w:ascii="Tahoma" w:hAnsi="Tahoma" w:eastAsia="Tahoma" w:cs="Tahoma"/>
          <w:i w:val="0"/>
          <w:iCs w:val="0"/>
          <w:caps w:val="0"/>
          <w:color w:val="333333"/>
          <w:spacing w:val="0"/>
          <w:sz w:val="18"/>
          <w:szCs w:val="1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default" w:ascii="Tahoma" w:hAnsi="Tahoma" w:eastAsia="Tahoma" w:cs="Tahoma"/>
          <w:i w:val="0"/>
          <w:iCs w:val="0"/>
          <w:caps w:val="0"/>
          <w:color w:val="333333"/>
          <w:spacing w:val="0"/>
          <w:sz w:val="18"/>
          <w:szCs w:val="18"/>
          <w:bdr w:val="none" w:color="auto" w:sz="0" w:space="0"/>
          <w:shd w:val="clear" w:fill="FFFFFF"/>
        </w:rPr>
        <w:t> </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kern w:val="0"/>
          <w:sz w:val="28"/>
          <w:szCs w:val="28"/>
          <w:shd w:val="clear" w:fill="FFFFFF"/>
          <w:lang w:val="en-US" w:eastAsia="zh-CN" w:bidi="ar"/>
        </w:rPr>
        <w:t>三、产品特点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自带地图定位功能；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多种数据传输方式，集成4G、WiFi、蓝牙、串口、USB；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采用最新数据加密技术，保证数据安全有效；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4.3英寸超大触摸屏，如操作手机般简便；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大容量存储，16G内部存储并可扩展64 GB TF卡；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一键接入云平台；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20W快速充电，超长待机。充电2小时即可满足1次24小时测量；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高标准防水防尘设计IP65；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333333"/>
          <w:spacing w:val="0"/>
          <w:sz w:val="28"/>
          <w:szCs w:val="28"/>
          <w:bdr w:val="none" w:color="auto" w:sz="0" w:space="0"/>
          <w:shd w:val="clear" w:fill="FFFFFF"/>
        </w:rPr>
        <w:t>◆  超强数据分析能力，支持多种功能同时测量；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default" w:ascii="Tahoma" w:hAnsi="Tahoma" w:eastAsia="Tahoma" w:cs="Tahoma"/>
          <w:i w:val="0"/>
          <w:iCs w:val="0"/>
          <w:caps w:val="0"/>
          <w:color w:val="333333"/>
          <w:spacing w:val="0"/>
          <w:sz w:val="18"/>
          <w:szCs w:val="1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i w:val="0"/>
          <w:iCs w:val="0"/>
          <w:caps w:val="0"/>
          <w:color w:val="008B8B"/>
          <w:spacing w:val="0"/>
          <w:sz w:val="28"/>
          <w:szCs w:val="28"/>
          <w:bdr w:val="none" w:color="auto" w:sz="0" w:space="0"/>
          <w:shd w:val="clear" w:fill="FFFFFF"/>
        </w:rPr>
        <w:t>四、功能选配及应用（不同配置价格不同）</w:t>
      </w:r>
    </w:p>
    <w:tbl>
      <w:tblPr>
        <w:tblW w:w="97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09"/>
        <w:gridCol w:w="8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2" w:hRule="atLeast"/>
        </w:trPr>
        <w:tc>
          <w:tcPr>
            <w:tcW w:w="100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配置1</w:t>
            </w:r>
          </w:p>
        </w:tc>
        <w:tc>
          <w:tcPr>
            <w:tcW w:w="87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打印机，总值、统计、24小时测量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100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配置2</w:t>
            </w:r>
          </w:p>
        </w:tc>
        <w:tc>
          <w:tcPr>
            <w:tcW w:w="87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打印机，总值、统计、24小时测量，1/1OCT、室内测量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100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配置3</w:t>
            </w:r>
          </w:p>
        </w:tc>
        <w:tc>
          <w:tcPr>
            <w:tcW w:w="87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总值、统计、24小时测量，1/1OCT、室内测量、1/3OCT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100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配置4</w:t>
            </w:r>
          </w:p>
        </w:tc>
        <w:tc>
          <w:tcPr>
            <w:tcW w:w="87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总值、统计、24小时测量，1/1OCT、室内测量、1/3OCT、混响时间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100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配置5</w:t>
            </w:r>
          </w:p>
        </w:tc>
        <w:tc>
          <w:tcPr>
            <w:tcW w:w="87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总值、统计、24小时测量，1/1OCT、室内测量、1/3OCT、混响时间、FFT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100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配置6</w:t>
            </w:r>
          </w:p>
        </w:tc>
        <w:tc>
          <w:tcPr>
            <w:tcW w:w="87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总值、统计、24小时测量，1/1OCT、室内测量、1/3OCT、混响时间、STI</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微软雅黑" w:hAnsi="微软雅黑" w:eastAsia="微软雅黑" w:cs="微软雅黑"/>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E43AB"/>
    <w:rsid w:val="06C26CD3"/>
    <w:rsid w:val="08733B22"/>
    <w:rsid w:val="09194F17"/>
    <w:rsid w:val="0B7F61CF"/>
    <w:rsid w:val="0E095A8E"/>
    <w:rsid w:val="147A4FAD"/>
    <w:rsid w:val="1B141B42"/>
    <w:rsid w:val="1B874628"/>
    <w:rsid w:val="1FAF3684"/>
    <w:rsid w:val="21FC135B"/>
    <w:rsid w:val="23733574"/>
    <w:rsid w:val="25C80E67"/>
    <w:rsid w:val="2C6D013A"/>
    <w:rsid w:val="302A7C93"/>
    <w:rsid w:val="302B7824"/>
    <w:rsid w:val="316E4930"/>
    <w:rsid w:val="3AF730A5"/>
    <w:rsid w:val="40F97890"/>
    <w:rsid w:val="44212C35"/>
    <w:rsid w:val="461B7D30"/>
    <w:rsid w:val="521A1B13"/>
    <w:rsid w:val="598F1113"/>
    <w:rsid w:val="63046215"/>
    <w:rsid w:val="67F373B1"/>
    <w:rsid w:val="6A0A1CBB"/>
    <w:rsid w:val="73D76EED"/>
    <w:rsid w:val="75CD7112"/>
    <w:rsid w:val="76023EAB"/>
    <w:rsid w:val="77806349"/>
    <w:rsid w:val="7DEF25DC"/>
    <w:rsid w:val="7E7D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2021-11-08T01:03:00Z</dcterms:created>
  <dc:creator>Administrator</dc:creator>
  <cp:lastModifiedBy>LE</cp:lastModifiedBy>
  <dcterms:modified xsi:type="dcterms:W3CDTF">2021-11-19T07:48:00Z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FE05CE1C8D454E1E92B84C692C1A16B8</vt:lpwstr>
  </property>
</Properties>
</file>