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BXC系列血液冷藏箱技术参数</w:t>
      </w:r>
    </w:p>
    <w:p>
      <w:pPr>
        <w:jc w:val="center"/>
        <w:rPr>
          <w:rFonts w:ascii="微软雅黑" w:hAnsi="微软雅黑" w:eastAsia="微软雅黑" w:cs="微软雅黑"/>
          <w:b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sz w:val="22"/>
          <w:szCs w:val="22"/>
        </w:rPr>
        <w:t>---适用型号BXC-250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结构设计：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1、箱体外壳采用武钢生产的优质冷轧钢板，经过环保、淘化、喷涂等工艺，耐腐蚀性强；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2、内箱采用SUS304不锈钢板；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温度控制：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1、采用微电脑控制系统，温度数字显示，确保精确稳定运行；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2、精准的电子温度</w:t>
      </w:r>
      <w:bookmarkStart w:id="0" w:name="_GoBack"/>
      <w:bookmarkEnd w:id="0"/>
      <w:r>
        <w:rPr>
          <w:rFonts w:hint="eastAsia" w:ascii="微软雅黑" w:hAnsi="微软雅黑" w:eastAsia="微软雅黑" w:cs="微软雅黑"/>
          <w:szCs w:val="21"/>
        </w:rPr>
        <w:t>控制，精度达到0.1℃；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3、标配热敏打印机，可以实时或定期打印温度数据；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4、优秀的制冷布局，箱内温度稳定在2℃~6℃范围内；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5、可选配本地远程监控模块；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6、不受环境温度影响的可靠温度控制，提供试剂、药品、样本所需的存储环境。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制冷系统：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1、国际知名进口品牌压缩机，无氟环保高效制冷剂，制冷速度快，制冷效率高，耗电量低；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2、铜管铝翅片式蒸发器配合独特的循环风冷系统设计，确保冷藏箱内部温度恒定；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3、高密度保温发泡层采用聚氨酯环戊烷发泡剂，保温效果好。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安全保障：</w:t>
      </w:r>
    </w:p>
    <w:p>
      <w:pPr>
        <w:spacing w:line="400" w:lineRule="exact"/>
        <w:ind w:left="420" w:right="-92" w:rightChars="-44" w:hanging="420" w:hanging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1、具备箱内高低温报警、传感器故障报警、断电报警（支持72小时）、电池电量低报警、开关门异常报警功能；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2、具备声音蜂鸣和灯光闪烁双重报警方式；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3、温控器测点双显示双控制运行模式；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4、密码保护功能，防止随意调整运行参数；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5、断电保护：冷藏箱延时启动功能，避免电网恢复供电时多台设备同时导致断路器保护。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人性化设计：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1、宽电压带，适合187~242V电压下使用；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2、静音设计，适合安静环境；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3、安全门锁设计，确保存放物品安全；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4、大屏幕数字显示便于观察；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5、标配测试孔，方便用户监测或实验采集数据；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6、高度可调节搁架设计，适用于存储不同高度的物品；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7、万向脚轮设计，方便用户移动设备；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8、双层中空钢化玻璃门，带电加热，防止表面凝露，展示效果更佳；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9、内置LED节能照明灯，方便观察箱内物品。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br w:type="page"/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技术参数：</w:t>
      </w:r>
    </w:p>
    <w:tbl>
      <w:tblPr>
        <w:tblStyle w:val="5"/>
        <w:tblW w:w="80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4035"/>
        <w:gridCol w:w="28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博科冷链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型号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BXC-250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图片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drawing>
                <wp:inline distT="0" distB="0" distL="114300" distR="114300">
                  <wp:extent cx="666750" cy="1295400"/>
                  <wp:effectExtent l="0" t="0" r="0" b="0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技术参数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类型（搁架/抽屉）/材质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搁架/钢丝浸塑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搁架层数/储血筐个数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4/12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制冷方式（风冷/直冷）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风冷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除霜方式（自动/手动）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自动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制冷剂/g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R134a/230g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噪音级别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50dB(A)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温度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环温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10~32℃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温度范围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4±1℃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控制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蒸发器类型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翅片式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蒸发器材料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铜管铝翅片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冷凝器类型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翅片式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冷凝器材料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铜管铝翅片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传感器类型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NTC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温控器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电子温控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显示方式（LCD/LED)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LED数码管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电质参数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电压/频率（V/Hz)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220/50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功率（W)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电流（A)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材质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内部材料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不锈钢板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外部材料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喷涂钢板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隔热层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聚氨酯环戊烷发泡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尺寸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有效容积（L)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450ml血袋数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13*3*4=156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净重（kg)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120/145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外部尺寸（宽*深*高)(mm)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630*666*1657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内部尺寸（宽*深*高)(mm)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530*520*1096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包装尺寸（宽*深*高）（mm)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760*755*1870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展会包装（宽*深*高）（mm)</w:t>
            </w:r>
          </w:p>
        </w:tc>
        <w:tc>
          <w:tcPr>
            <w:tcW w:w="289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785*735*1895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报警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高低温报警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断电报警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温控器故障报警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电池开关报警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门开关报警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环温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10~32℃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断电报警时长（h）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打印机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热敏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附件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脚轮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调平脚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外门/类型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1/电加热玻璃门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内门（亚克力）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外门锁扣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测试孔(数量/位置/内径）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1/右侧/φ23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灯（LED/荧光灯)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LED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USB 接口（有或者无（可选配吗？）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远程报警（有或者无（可选配吗？）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</w:rPr>
              <w:t>可选配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温度记录仪（有或者无（可选配吗？）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</w:rPr>
              <w:t>可选配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RS232/485接口（有或者无（可选配吗？）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其他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认证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9001/13485</w:t>
            </w:r>
          </w:p>
        </w:tc>
      </w:tr>
    </w:tbl>
    <w:p>
      <w:pPr>
        <w:spacing w:line="400" w:lineRule="exact"/>
        <w:rPr>
          <w:rFonts w:ascii="微软雅黑" w:hAnsi="微软雅黑" w:eastAsia="微软雅黑" w:cs="微软雅黑"/>
          <w:szCs w:val="21"/>
        </w:rPr>
      </w:pPr>
    </w:p>
    <w:sectPr>
      <w:headerReference r:id="rId3" w:type="default"/>
      <w:pgSz w:w="11906" w:h="16838"/>
      <w:pgMar w:top="1440" w:right="1706" w:bottom="56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thinThickThinSmallGap" w:color="auto" w:sz="18" w:space="1"/>
      </w:pBdr>
    </w:pPr>
    <w:r>
      <w:rPr>
        <w:rFonts w:hint="eastAsia"/>
      </w:rPr>
      <w:drawing>
        <wp:inline distT="0" distB="0" distL="114300" distR="114300">
          <wp:extent cx="1797050" cy="214630"/>
          <wp:effectExtent l="0" t="0" r="12700" b="14605"/>
          <wp:docPr id="1" name="图片 1" descr="博科集团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博科集团1"/>
                  <pic:cNvPicPr>
                    <a:picLocks noChangeAspect="1"/>
                  </pic:cNvPicPr>
                </pic:nvPicPr>
                <pic:blipFill>
                  <a:blip r:embed="rId1"/>
                  <a:srcRect l="4163" t="33247" r="4634" b="40840"/>
                  <a:stretch>
                    <a:fillRect/>
                  </a:stretch>
                </pic:blipFill>
                <pic:spPr>
                  <a:xfrm>
                    <a:off x="0" y="0"/>
                    <a:ext cx="1797050" cy="214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C5E"/>
    <w:rsid w:val="00020CF3"/>
    <w:rsid w:val="000A39C3"/>
    <w:rsid w:val="000A79A1"/>
    <w:rsid w:val="000A7A6D"/>
    <w:rsid w:val="000C4AAC"/>
    <w:rsid w:val="000E5F0D"/>
    <w:rsid w:val="001111DF"/>
    <w:rsid w:val="00135A57"/>
    <w:rsid w:val="001543D0"/>
    <w:rsid w:val="00172A27"/>
    <w:rsid w:val="00176B73"/>
    <w:rsid w:val="001D219A"/>
    <w:rsid w:val="001E54EF"/>
    <w:rsid w:val="001F6972"/>
    <w:rsid w:val="002463B7"/>
    <w:rsid w:val="00280538"/>
    <w:rsid w:val="0028133D"/>
    <w:rsid w:val="002828B8"/>
    <w:rsid w:val="002B4714"/>
    <w:rsid w:val="002B4BE9"/>
    <w:rsid w:val="002C20F1"/>
    <w:rsid w:val="00306F0D"/>
    <w:rsid w:val="00315CC1"/>
    <w:rsid w:val="00331FC5"/>
    <w:rsid w:val="003327F1"/>
    <w:rsid w:val="00354996"/>
    <w:rsid w:val="00356465"/>
    <w:rsid w:val="003B5A31"/>
    <w:rsid w:val="00413118"/>
    <w:rsid w:val="00454407"/>
    <w:rsid w:val="004738C1"/>
    <w:rsid w:val="00492B2B"/>
    <w:rsid w:val="004D27AC"/>
    <w:rsid w:val="004D7989"/>
    <w:rsid w:val="004E17D2"/>
    <w:rsid w:val="004F4483"/>
    <w:rsid w:val="00522F3C"/>
    <w:rsid w:val="00536260"/>
    <w:rsid w:val="00566ABF"/>
    <w:rsid w:val="005801FE"/>
    <w:rsid w:val="0059298B"/>
    <w:rsid w:val="005E0C58"/>
    <w:rsid w:val="005E72A3"/>
    <w:rsid w:val="005E78DA"/>
    <w:rsid w:val="005F0FA7"/>
    <w:rsid w:val="00605C9E"/>
    <w:rsid w:val="006308A3"/>
    <w:rsid w:val="006471ED"/>
    <w:rsid w:val="006E0753"/>
    <w:rsid w:val="006E745B"/>
    <w:rsid w:val="00713BED"/>
    <w:rsid w:val="007335E4"/>
    <w:rsid w:val="00740B9E"/>
    <w:rsid w:val="00766875"/>
    <w:rsid w:val="00767060"/>
    <w:rsid w:val="007B6C56"/>
    <w:rsid w:val="007C11D8"/>
    <w:rsid w:val="007E785D"/>
    <w:rsid w:val="008073A5"/>
    <w:rsid w:val="00875870"/>
    <w:rsid w:val="008C11A5"/>
    <w:rsid w:val="00955F22"/>
    <w:rsid w:val="00A07B9A"/>
    <w:rsid w:val="00A50759"/>
    <w:rsid w:val="00A63310"/>
    <w:rsid w:val="00A739D9"/>
    <w:rsid w:val="00AF3EA8"/>
    <w:rsid w:val="00B47750"/>
    <w:rsid w:val="00B604BB"/>
    <w:rsid w:val="00B63ECC"/>
    <w:rsid w:val="00B65E86"/>
    <w:rsid w:val="00BC045D"/>
    <w:rsid w:val="00BC2AA9"/>
    <w:rsid w:val="00BC2C4F"/>
    <w:rsid w:val="00BD14FD"/>
    <w:rsid w:val="00BD663D"/>
    <w:rsid w:val="00BE3108"/>
    <w:rsid w:val="00BF1488"/>
    <w:rsid w:val="00BF5C97"/>
    <w:rsid w:val="00C04E0D"/>
    <w:rsid w:val="00C26985"/>
    <w:rsid w:val="00C4045F"/>
    <w:rsid w:val="00C613D7"/>
    <w:rsid w:val="00C71298"/>
    <w:rsid w:val="00C944D6"/>
    <w:rsid w:val="00CF1B25"/>
    <w:rsid w:val="00D21F75"/>
    <w:rsid w:val="00D611F2"/>
    <w:rsid w:val="00E726C9"/>
    <w:rsid w:val="00EB18DE"/>
    <w:rsid w:val="00EC3D4B"/>
    <w:rsid w:val="00F23885"/>
    <w:rsid w:val="00F34EBD"/>
    <w:rsid w:val="00F67171"/>
    <w:rsid w:val="00FA2605"/>
    <w:rsid w:val="0E3015D7"/>
    <w:rsid w:val="11FC0F80"/>
    <w:rsid w:val="15D241DC"/>
    <w:rsid w:val="1A8E1928"/>
    <w:rsid w:val="210C55F9"/>
    <w:rsid w:val="2A172D9D"/>
    <w:rsid w:val="2A21112E"/>
    <w:rsid w:val="2B3012EB"/>
    <w:rsid w:val="32D33B70"/>
    <w:rsid w:val="3DCA32C8"/>
    <w:rsid w:val="4E3C5893"/>
    <w:rsid w:val="50766910"/>
    <w:rsid w:val="5B3B333C"/>
    <w:rsid w:val="6AEB5CB9"/>
    <w:rsid w:val="6C662BE4"/>
    <w:rsid w:val="6D0914F3"/>
    <w:rsid w:val="6E03170B"/>
    <w:rsid w:val="6E393DE4"/>
    <w:rsid w:val="75621295"/>
    <w:rsid w:val="77CA15BE"/>
    <w:rsid w:val="783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4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9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5">
    <w:name w:val="font6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3F3EDD-8497-4C83-8D89-A956963356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3</Pages>
  <Words>235</Words>
  <Characters>1343</Characters>
  <Lines>11</Lines>
  <Paragraphs>3</Paragraphs>
  <TotalTime>18</TotalTime>
  <ScaleCrop>false</ScaleCrop>
  <LinksUpToDate>false</LinksUpToDate>
  <CharactersWithSpaces>1575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2017-10-23T23:26:00Z</dcterms:created>
  <dc:creator>User</dc:creator>
  <cp:lastModifiedBy>博科集团-来宝商城-李雪</cp:lastModifiedBy>
  <dcterms:modified xsi:type="dcterms:W3CDTF">2019-05-27T01:48:06Z</dcterms:modified>
  <dc:title>外部尺寸：1732*845*935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