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52F6" w:rsidRDefault="00F0467E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BXC系列血液冷藏箱技术参数</w:t>
      </w:r>
    </w:p>
    <w:p w:rsidR="00FA52F6" w:rsidRDefault="00F0467E">
      <w:pPr>
        <w:jc w:val="center"/>
        <w:rPr>
          <w:rFonts w:ascii="微软雅黑" w:eastAsia="微软雅黑" w:hAnsi="微软雅黑" w:cs="微软雅黑"/>
          <w:b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sz w:val="22"/>
          <w:szCs w:val="22"/>
        </w:rPr>
        <w:t>---适用型号BXC-310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结构设计：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1、箱体外壳采用武钢生产的优质冷轧钢板，经过环保、淘化、喷涂等工艺，耐腐蚀性强；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2、内箱采用SUS304不锈钢板；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温度控制：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1、采用微电脑控制系统，温度数字显示，确保精确稳定运行；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2、精准的电子温度控制，精度达到0.1℃；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3、</w:t>
      </w:r>
      <w:proofErr w:type="gramStart"/>
      <w:r w:rsidR="00F0467E">
        <w:rPr>
          <w:rFonts w:ascii="微软雅黑" w:eastAsia="微软雅黑" w:hAnsi="微软雅黑" w:cs="微软雅黑" w:hint="eastAsia"/>
          <w:szCs w:val="21"/>
        </w:rPr>
        <w:t>标配热敏</w:t>
      </w:r>
      <w:proofErr w:type="gramEnd"/>
      <w:r w:rsidR="00F0467E">
        <w:rPr>
          <w:rFonts w:ascii="微软雅黑" w:eastAsia="微软雅黑" w:hAnsi="微软雅黑" w:cs="微软雅黑" w:hint="eastAsia"/>
          <w:szCs w:val="21"/>
        </w:rPr>
        <w:t>打印机，可以实时或定期打印温度数据；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4、优秀的制冷布局，箱内温度稳定在2℃~6℃范围内；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5、可选配本地远程监控模块；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6、不受环境温度影响的可靠温度控制，提供试剂、药品、样本所需的存储环境。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制冷系统：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1、国际知名品牌压缩机，无氟环保高效制冷剂，制冷速度快，制冷效率高，耗电量低；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2、铜管铝翅片式蒸发器配合独特的循环风冷系统设计，确保冷藏箱内部温度恒定；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3、高密度保温发泡层采用聚氨酯环戊烷发泡剂，保温效果好。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安全保障：</w:t>
      </w:r>
    </w:p>
    <w:p w:rsidR="00FA52F6" w:rsidRDefault="00954C26">
      <w:pPr>
        <w:spacing w:line="400" w:lineRule="exact"/>
        <w:ind w:left="420" w:rightChars="-44" w:right="-92" w:hangingChars="200" w:hanging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1、具备箱内高低温报警、传感器故障报警、断电报警（支持72小时）、电池电量低报警、开关门异常报警功能；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2、具备声音蜂鸣和灯光闪烁双重报警方式；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3、温控器测点双显示双控制运行模式；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4、密码保护功能，放置随意调整运行参数；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5、断电保护：冷藏箱延时启动功能，避免电网恢复供电时多台设备同时导致断路器保护。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人性化设计：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1、宽电压带，适合187~242V电压下使用；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2、静音设计，适合安静环境；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3、安全门锁设计，确保存放物品安全；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4、大屏幕数字显示便于观察；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r w:rsidR="00F0467E">
        <w:rPr>
          <w:rFonts w:ascii="微软雅黑" w:eastAsia="微软雅黑" w:hAnsi="微软雅黑" w:cs="微软雅黑" w:hint="eastAsia"/>
          <w:szCs w:val="21"/>
        </w:rPr>
        <w:t>5、</w:t>
      </w:r>
      <w:proofErr w:type="gramStart"/>
      <w:r w:rsidR="00F0467E">
        <w:rPr>
          <w:rFonts w:ascii="微软雅黑" w:eastAsia="微软雅黑" w:hAnsi="微软雅黑" w:cs="微软雅黑" w:hint="eastAsia"/>
          <w:szCs w:val="21"/>
        </w:rPr>
        <w:t>标配测试</w:t>
      </w:r>
      <w:proofErr w:type="gramEnd"/>
      <w:r w:rsidR="00F0467E">
        <w:rPr>
          <w:rFonts w:ascii="微软雅黑" w:eastAsia="微软雅黑" w:hAnsi="微软雅黑" w:cs="微软雅黑" w:hint="eastAsia"/>
          <w:szCs w:val="21"/>
        </w:rPr>
        <w:t>孔，方便用户监测或实验采集数据；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6、高度可调节搁架设计，适用于存储不同高度的物品；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7、万向脚轮设计，方便用户移动设备；</w:t>
      </w:r>
    </w:p>
    <w:p w:rsidR="00FA52F6" w:rsidRDefault="00954C26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*</w:t>
      </w:r>
      <w:bookmarkStart w:id="0" w:name="_GoBack"/>
      <w:bookmarkEnd w:id="0"/>
      <w:r w:rsidR="00F0467E">
        <w:rPr>
          <w:rFonts w:ascii="微软雅黑" w:eastAsia="微软雅黑" w:hAnsi="微软雅黑" w:cs="微软雅黑" w:hint="eastAsia"/>
          <w:szCs w:val="21"/>
        </w:rPr>
        <w:t>8、双层中空钢化玻璃门，带电加热，防止表面凝露，展示效果更佳；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9、内置LED节能照明灯，方便观察箱内物品。</w:t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FA52F6" w:rsidRDefault="00F0467E">
      <w:pPr>
        <w:spacing w:line="40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技术参数：</w:t>
      </w:r>
    </w:p>
    <w:tbl>
      <w:tblPr>
        <w:tblW w:w="80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4035"/>
        <w:gridCol w:w="2895"/>
      </w:tblGrid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博科冷链</w:t>
            </w:r>
            <w:proofErr w:type="gram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型号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BXC-310</w:t>
            </w:r>
          </w:p>
        </w:tc>
      </w:tr>
      <w:tr w:rsidR="00FA52F6">
        <w:trPr>
          <w:trHeight w:val="24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图片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noProof/>
              </w:rPr>
              <w:drawing>
                <wp:inline distT="0" distB="0" distL="114300" distR="114300">
                  <wp:extent cx="561975" cy="1285875"/>
                  <wp:effectExtent l="0" t="0" r="9525" b="9525"/>
                  <wp:docPr id="21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技术参数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类型（搁架/抽屉）/材质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搁架/钢丝浸塑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搁架层数/储血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7F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  <w:r w:rsidR="00F0467E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/15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制冷方式（风冷/直冷）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风冷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除霜方式（自动/手动）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自动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制冷剂/g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R134a/260g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噪音级别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50dB(A)</w:t>
            </w:r>
          </w:p>
        </w:tc>
      </w:tr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温度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环温</w:t>
            </w:r>
            <w:proofErr w:type="gram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10~32℃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温度范围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4±1℃</w:t>
            </w:r>
          </w:p>
        </w:tc>
      </w:tr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控制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蒸发器类型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片式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蒸发器材料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铜管铝翅片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冷凝器类型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片式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冷凝器材料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铜管铝翅片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传感器类型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NTC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温控器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电子温控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显示方式（LCD/LED)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LED数码管</w:t>
            </w:r>
          </w:p>
        </w:tc>
      </w:tr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电质参数</w:t>
            </w:r>
            <w:proofErr w:type="gram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电压/频率（V/Hz)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220/50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功率（W)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380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电流（A)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2.4</w:t>
            </w:r>
          </w:p>
        </w:tc>
      </w:tr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材质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内部材料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不锈钢板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外部材料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喷涂钢板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隔热层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聚氨酯环戊烷发泡</w:t>
            </w:r>
          </w:p>
        </w:tc>
      </w:tr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尺寸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有效容积（L)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310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450ml血袋数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13*3*5=195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净重（kg)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135/167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外部尺寸（宽*深*高)(mm)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630*666*1886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内部尺寸（宽*深*高)(mm)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530*520*1325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包装尺寸（宽*深*高）（mm)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760*755*2100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展会包装（宽*深*高）（mm)</w:t>
            </w:r>
          </w:p>
        </w:tc>
        <w:tc>
          <w:tcPr>
            <w:tcW w:w="28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785*735*2125</w:t>
            </w:r>
          </w:p>
        </w:tc>
      </w:tr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报警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高低温报警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√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断电报警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√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温控器故障报警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√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电池开关报警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√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门开关报警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√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环温</w:t>
            </w:r>
            <w:proofErr w:type="gram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10~32℃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断电报警时长（h）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72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打印机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热敏</w:t>
            </w:r>
          </w:p>
        </w:tc>
      </w:tr>
      <w:tr w:rsidR="00FA52F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附件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脚轮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√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调平脚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/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外门/类型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1/电加热玻璃门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内门（亚克力）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外门锁扣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测试孔(数量/位置/内径）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右侧/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φ23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灯（LED/荧光灯)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LED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USB 接口（有或者无（可选配吗？）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/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远程报警（有或者无（可选配吗？）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可选配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温度记录仪（有或者无（可选配吗？）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可选配</w:t>
            </w:r>
          </w:p>
        </w:tc>
      </w:tr>
      <w:tr w:rsidR="00FA52F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A52F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RS232/485接口（有或者无（可选配吗？）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/</w:t>
            </w:r>
          </w:p>
        </w:tc>
      </w:tr>
      <w:tr w:rsidR="00FA52F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认证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F6" w:rsidRDefault="00F04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9001/13485</w:t>
            </w:r>
          </w:p>
        </w:tc>
      </w:tr>
    </w:tbl>
    <w:p w:rsidR="00FA52F6" w:rsidRDefault="00FA52F6">
      <w:pPr>
        <w:spacing w:line="400" w:lineRule="exact"/>
        <w:rPr>
          <w:rFonts w:ascii="微软雅黑" w:eastAsia="微软雅黑" w:hAnsi="微软雅黑" w:cs="微软雅黑"/>
          <w:szCs w:val="21"/>
        </w:rPr>
      </w:pPr>
    </w:p>
    <w:sectPr w:rsidR="00FA52F6">
      <w:headerReference w:type="default" r:id="rId9"/>
      <w:pgSz w:w="11906" w:h="16838"/>
      <w:pgMar w:top="1440" w:right="1706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68" w:rsidRDefault="00765B68">
      <w:r>
        <w:separator/>
      </w:r>
    </w:p>
  </w:endnote>
  <w:endnote w:type="continuationSeparator" w:id="0">
    <w:p w:rsidR="00765B68" w:rsidRDefault="0076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68" w:rsidRDefault="00765B68">
      <w:r>
        <w:separator/>
      </w:r>
    </w:p>
  </w:footnote>
  <w:footnote w:type="continuationSeparator" w:id="0">
    <w:p w:rsidR="00765B68" w:rsidRDefault="0076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F6" w:rsidRDefault="00F0467E">
    <w:pPr>
      <w:pStyle w:val="a4"/>
      <w:pBdr>
        <w:bottom w:val="thinThickThinSmallGap" w:sz="18" w:space="1" w:color="auto"/>
      </w:pBdr>
    </w:pPr>
    <w:r>
      <w:rPr>
        <w:rFonts w:hint="eastAsia"/>
        <w:noProof/>
      </w:rPr>
      <w:drawing>
        <wp:inline distT="0" distB="0" distL="114300" distR="114300">
          <wp:extent cx="1797050" cy="214630"/>
          <wp:effectExtent l="0" t="0" r="12700" b="14605"/>
          <wp:docPr id="1" name="图片 1" descr="博科集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博科集团1"/>
                  <pic:cNvPicPr>
                    <a:picLocks noChangeAspect="1"/>
                  </pic:cNvPicPr>
                </pic:nvPicPr>
                <pic:blipFill>
                  <a:blip r:embed="rId1"/>
                  <a:srcRect l="4163" t="33247" r="4634" b="40840"/>
                  <a:stretch>
                    <a:fillRect/>
                  </a:stretch>
                </pic:blipFill>
                <pic:spPr>
                  <a:xfrm>
                    <a:off x="0" y="0"/>
                    <a:ext cx="1797050" cy="21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C5E"/>
    <w:rsid w:val="00020CF3"/>
    <w:rsid w:val="000A39C3"/>
    <w:rsid w:val="000A79A1"/>
    <w:rsid w:val="000C4AAC"/>
    <w:rsid w:val="000E5F0D"/>
    <w:rsid w:val="001111DF"/>
    <w:rsid w:val="00135A57"/>
    <w:rsid w:val="00172A27"/>
    <w:rsid w:val="00176B73"/>
    <w:rsid w:val="001D219A"/>
    <w:rsid w:val="001E54EF"/>
    <w:rsid w:val="001F6972"/>
    <w:rsid w:val="002463B7"/>
    <w:rsid w:val="00280538"/>
    <w:rsid w:val="0028133D"/>
    <w:rsid w:val="002828B8"/>
    <w:rsid w:val="002B4714"/>
    <w:rsid w:val="002B4BE9"/>
    <w:rsid w:val="002C20F1"/>
    <w:rsid w:val="00306F0D"/>
    <w:rsid w:val="00315CC1"/>
    <w:rsid w:val="00331FC5"/>
    <w:rsid w:val="003327F1"/>
    <w:rsid w:val="00354996"/>
    <w:rsid w:val="00356465"/>
    <w:rsid w:val="003B5A31"/>
    <w:rsid w:val="00413118"/>
    <w:rsid w:val="00454407"/>
    <w:rsid w:val="004738C1"/>
    <w:rsid w:val="00492B2B"/>
    <w:rsid w:val="004D27AC"/>
    <w:rsid w:val="004D7989"/>
    <w:rsid w:val="004E17D2"/>
    <w:rsid w:val="004F4483"/>
    <w:rsid w:val="00522F3C"/>
    <w:rsid w:val="00536260"/>
    <w:rsid w:val="00566ABF"/>
    <w:rsid w:val="005801FE"/>
    <w:rsid w:val="0059298B"/>
    <w:rsid w:val="005E0C58"/>
    <w:rsid w:val="005E72A3"/>
    <w:rsid w:val="005E78DA"/>
    <w:rsid w:val="00605C9E"/>
    <w:rsid w:val="006308A3"/>
    <w:rsid w:val="006471ED"/>
    <w:rsid w:val="006E0753"/>
    <w:rsid w:val="006E745B"/>
    <w:rsid w:val="00713BED"/>
    <w:rsid w:val="007335E4"/>
    <w:rsid w:val="00740B9E"/>
    <w:rsid w:val="0074156B"/>
    <w:rsid w:val="00765B68"/>
    <w:rsid w:val="00766875"/>
    <w:rsid w:val="00767060"/>
    <w:rsid w:val="007B6C56"/>
    <w:rsid w:val="007C11D8"/>
    <w:rsid w:val="007F54D8"/>
    <w:rsid w:val="008073A5"/>
    <w:rsid w:val="00875870"/>
    <w:rsid w:val="008C11A5"/>
    <w:rsid w:val="00954C26"/>
    <w:rsid w:val="00955F22"/>
    <w:rsid w:val="00A07B9A"/>
    <w:rsid w:val="00A50759"/>
    <w:rsid w:val="00A63310"/>
    <w:rsid w:val="00A739D9"/>
    <w:rsid w:val="00AF3EA8"/>
    <w:rsid w:val="00B47750"/>
    <w:rsid w:val="00B63ECC"/>
    <w:rsid w:val="00B65E86"/>
    <w:rsid w:val="00BC045D"/>
    <w:rsid w:val="00BC2AA9"/>
    <w:rsid w:val="00BC2C4F"/>
    <w:rsid w:val="00BD14FD"/>
    <w:rsid w:val="00BD663D"/>
    <w:rsid w:val="00BE3108"/>
    <w:rsid w:val="00BF1488"/>
    <w:rsid w:val="00BF5C97"/>
    <w:rsid w:val="00C04E0D"/>
    <w:rsid w:val="00C26985"/>
    <w:rsid w:val="00C4045F"/>
    <w:rsid w:val="00C613D7"/>
    <w:rsid w:val="00C71298"/>
    <w:rsid w:val="00CF1B25"/>
    <w:rsid w:val="00D21F75"/>
    <w:rsid w:val="00D611F2"/>
    <w:rsid w:val="00E726C9"/>
    <w:rsid w:val="00EB18DE"/>
    <w:rsid w:val="00EC3D4B"/>
    <w:rsid w:val="00F0467E"/>
    <w:rsid w:val="00F23885"/>
    <w:rsid w:val="00F34EBD"/>
    <w:rsid w:val="00F67171"/>
    <w:rsid w:val="00FA2605"/>
    <w:rsid w:val="00FA52F6"/>
    <w:rsid w:val="0E3015D7"/>
    <w:rsid w:val="11FC0F80"/>
    <w:rsid w:val="15D241DC"/>
    <w:rsid w:val="210C55F9"/>
    <w:rsid w:val="2A172D9D"/>
    <w:rsid w:val="2A21112E"/>
    <w:rsid w:val="2B3012EB"/>
    <w:rsid w:val="2B435C33"/>
    <w:rsid w:val="2E501B4E"/>
    <w:rsid w:val="32D33B70"/>
    <w:rsid w:val="3E1C71F6"/>
    <w:rsid w:val="49080809"/>
    <w:rsid w:val="4E3C5893"/>
    <w:rsid w:val="50766910"/>
    <w:rsid w:val="5B3B333C"/>
    <w:rsid w:val="67A16606"/>
    <w:rsid w:val="6AEB5CB9"/>
    <w:rsid w:val="6C662BE4"/>
    <w:rsid w:val="6D0914F3"/>
    <w:rsid w:val="6E03170B"/>
    <w:rsid w:val="6E393DE4"/>
    <w:rsid w:val="75621295"/>
    <w:rsid w:val="77CA15BE"/>
    <w:rsid w:val="783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BD4DCB-32F0-4838-9C1C-29870544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562EA-5496-47C5-89E1-000ABCA5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237</Words>
  <Characters>1353</Characters>
  <Application>Microsoft Office Word</Application>
  <DocSecurity>0</DocSecurity>
  <Lines>11</Lines>
  <Paragraphs>3</Paragraphs>
  <ScaleCrop>false</ScaleCrop>
  <Company>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外部尺寸：1732*845*935</dc:title>
  <dc:creator>User</dc:creator>
  <cp:lastModifiedBy>qguiping@outlook.com</cp:lastModifiedBy>
  <cp:revision>3</cp:revision>
  <dcterms:created xsi:type="dcterms:W3CDTF">2019-02-13T03:42:00Z</dcterms:created>
  <dcterms:modified xsi:type="dcterms:W3CDTF">2019-02-13T03:51:00Z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