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right="0"/>
        <w:jc w:val="center"/>
        <w:textAlignment w:val="auto"/>
        <w:rPr>
          <w:rStyle w:val="5"/>
          <w:rFonts w:hint="eastAsia" w:ascii="微软雅黑" w:hAnsi="微软雅黑" w:eastAsia="微软雅黑" w:cs="微软雅黑"/>
          <w:b w:val="0"/>
          <w:bCs w:val="0"/>
          <w:i w:val="0"/>
          <w:color w:val="C00000"/>
          <w:spacing w:val="0"/>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right="0"/>
        <w:jc w:val="center"/>
        <w:textAlignment w:val="auto"/>
        <w:rPr>
          <w:rStyle w:val="5"/>
          <w:rFonts w:hint="eastAsia" w:ascii="微软雅黑" w:hAnsi="微软雅黑" w:eastAsia="微软雅黑" w:cs="微软雅黑"/>
          <w:b w:val="0"/>
          <w:bCs w:val="0"/>
          <w:i w:val="0"/>
          <w:caps w:val="0"/>
          <w:color w:val="666666"/>
          <w:spacing w:val="0"/>
          <w:kern w:val="0"/>
          <w:sz w:val="32"/>
          <w:szCs w:val="32"/>
          <w:shd w:val="clear" w:color="auto" w:fill="FFFFFF"/>
          <w:lang w:val="en-US" w:eastAsia="zh-CN" w:bidi="ar"/>
        </w:rPr>
      </w:pPr>
      <w:bookmarkStart w:id="0" w:name="_GoBack"/>
      <w:bookmarkEnd w:id="0"/>
      <w:r>
        <w:rPr>
          <w:rStyle w:val="5"/>
          <w:rFonts w:hint="eastAsia" w:ascii="微软雅黑" w:hAnsi="微软雅黑" w:eastAsia="微软雅黑" w:cs="微软雅黑"/>
          <w:b w:val="0"/>
          <w:bCs w:val="0"/>
          <w:i w:val="0"/>
          <w:caps w:val="0"/>
          <w:color w:val="666666"/>
          <w:spacing w:val="0"/>
          <w:kern w:val="0"/>
          <w:sz w:val="32"/>
          <w:szCs w:val="32"/>
          <w:shd w:val="clear" w:color="auto" w:fill="FFFFFF"/>
          <w:lang w:val="en-US" w:eastAsia="zh-CN" w:bidi="ar"/>
        </w:rPr>
        <w:t>气相色谱仪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right="0"/>
        <w:textAlignment w:val="auto"/>
        <w:rPr>
          <w:rStyle w:val="5"/>
          <w:rFonts w:hint="eastAsia" w:ascii="宋体" w:hAnsi="宋体" w:cs="宋体"/>
          <w:b w:val="0"/>
          <w:bCs w:val="0"/>
          <w:i w:val="0"/>
          <w:caps w:val="0"/>
          <w:color w:val="666666"/>
          <w:spacing w:val="0"/>
          <w:kern w:val="0"/>
          <w:sz w:val="18"/>
          <w:szCs w:val="18"/>
          <w:shd w:val="clear" w:color="auto" w:fill="FFFFFF"/>
          <w:lang w:val="en-US" w:eastAsia="zh-CN" w:bidi="ar"/>
        </w:rPr>
      </w:pPr>
      <w:r>
        <w:rPr>
          <w:rStyle w:val="5"/>
          <w:rFonts w:hint="eastAsia" w:ascii="宋体" w:hAnsi="宋体" w:eastAsia="宋体" w:cs="宋体"/>
          <w:b/>
          <w:bCs/>
          <w:i w:val="0"/>
          <w:caps w:val="0"/>
          <w:color w:val="666666"/>
          <w:spacing w:val="0"/>
          <w:kern w:val="0"/>
          <w:sz w:val="18"/>
          <w:szCs w:val="18"/>
          <w:shd w:val="clear" w:color="auto" w:fill="FFFFFF"/>
          <w:lang w:val="en-US" w:eastAsia="zh-CN" w:bidi="ar"/>
        </w:rPr>
        <w:t>性能特点</w:t>
      </w:r>
      <w:r>
        <w:rPr>
          <w:rStyle w:val="5"/>
          <w:rFonts w:hint="eastAsia" w:ascii="宋体" w:hAnsi="宋体" w:cs="宋体"/>
          <w:b/>
          <w:bCs/>
          <w:i w:val="0"/>
          <w:caps w:val="0"/>
          <w:color w:val="666666"/>
          <w:spacing w:val="0"/>
          <w:kern w:val="0"/>
          <w:sz w:val="18"/>
          <w:szCs w:val="18"/>
          <w:shd w:val="clear" w:color="auto" w:fill="FFFFFF"/>
          <w:lang w:val="en-US" w:eastAsia="zh-CN" w:bidi="ar"/>
        </w:rPr>
        <w:t xml:space="preserve"> </w:t>
      </w:r>
      <w:r>
        <w:rPr>
          <w:rStyle w:val="5"/>
          <w:rFonts w:hint="eastAsia" w:ascii="宋体" w:hAnsi="宋体" w:cs="宋体"/>
          <w:b w:val="0"/>
          <w:bCs w:val="0"/>
          <w:i w:val="0"/>
          <w:caps w:val="0"/>
          <w:color w:val="666666"/>
          <w:spacing w:val="0"/>
          <w:kern w:val="0"/>
          <w:sz w:val="18"/>
          <w:szCs w:val="18"/>
          <w:shd w:val="clear" w:color="auto" w:fill="FFFFFF"/>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left="180" w:leftChars="0" w:right="0" w:firstLine="0" w:firstLineChars="0"/>
        <w:textAlignment w:val="auto"/>
        <w:rPr>
          <w:rFonts w:hint="eastAsia" w:ascii="宋体" w:hAnsi="宋体" w:eastAsia="宋体" w:cs="宋体"/>
          <w:b w:val="0"/>
          <w:bCs w:val="0"/>
          <w:i w:val="0"/>
          <w:caps w:val="0"/>
          <w:color w:val="666666"/>
          <w:spacing w:val="0"/>
          <w:kern w:val="0"/>
          <w:sz w:val="18"/>
          <w:szCs w:val="18"/>
          <w:shd w:val="clear" w:color="auto" w:fill="FFFFFF"/>
          <w:lang w:val="en-US" w:eastAsia="zh-CN" w:bidi="ar"/>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left="180" w:leftChars="0" w:right="0" w:firstLine="0" w:firstLineChars="0"/>
        <w:textAlignment w:val="auto"/>
        <w:rPr>
          <w:rFonts w:hint="eastAsia" w:ascii="宋体" w:hAnsi="宋体" w:eastAsia="宋体" w:cs="宋体"/>
          <w:b w:val="0"/>
          <w:bCs w:val="0"/>
          <w:i w:val="0"/>
          <w:caps w:val="0"/>
          <w:color w:val="666666"/>
          <w:spacing w:val="0"/>
          <w:kern w:val="0"/>
          <w:sz w:val="18"/>
          <w:szCs w:val="18"/>
          <w:shd w:val="clear" w:color="auto" w:fill="FFFFFF"/>
          <w:lang w:val="en-US" w:eastAsia="zh-CN" w:bidi="ar"/>
        </w:rPr>
      </w:pPr>
      <w:r>
        <w:rPr>
          <w:rFonts w:hint="eastAsia" w:ascii="宋体" w:hAnsi="宋体" w:eastAsia="宋体" w:cs="宋体"/>
          <w:b w:val="0"/>
          <w:bCs w:val="0"/>
          <w:i w:val="0"/>
          <w:caps w:val="0"/>
          <w:color w:val="666666"/>
          <w:spacing w:val="0"/>
          <w:kern w:val="0"/>
          <w:sz w:val="18"/>
          <w:szCs w:val="18"/>
          <w:shd w:val="clear" w:color="auto" w:fill="FFFFFF"/>
          <w:lang w:val="en-US" w:eastAsia="zh-CN" w:bidi="ar"/>
        </w:rPr>
        <w:drawing>
          <wp:anchor distT="0" distB="0" distL="114300" distR="114300" simplePos="0" relativeHeight="251660288" behindDoc="0" locked="0" layoutInCell="1" allowOverlap="1">
            <wp:simplePos x="0" y="0"/>
            <wp:positionH relativeFrom="column">
              <wp:posOffset>146050</wp:posOffset>
            </wp:positionH>
            <wp:positionV relativeFrom="paragraph">
              <wp:posOffset>712470</wp:posOffset>
            </wp:positionV>
            <wp:extent cx="2303145" cy="1816735"/>
            <wp:effectExtent l="0" t="0" r="1905" b="12065"/>
            <wp:wrapSquare wrapText="bothSides"/>
            <wp:docPr id="1" name="图片 2" descr="C:\Users\Administrator\Desktop\7890无标.jpg7890无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7890无标.jpg7890无标"/>
                    <pic:cNvPicPr>
                      <a:picLocks noChangeAspect="1"/>
                    </pic:cNvPicPr>
                  </pic:nvPicPr>
                  <pic:blipFill>
                    <a:blip r:embed="rId4"/>
                    <a:srcRect l="15322" t="22708" r="15322" b="17241"/>
                    <a:stretch>
                      <a:fillRect/>
                    </a:stretch>
                  </pic:blipFill>
                  <pic:spPr>
                    <a:xfrm>
                      <a:off x="0" y="0"/>
                      <a:ext cx="2303145" cy="1816735"/>
                    </a:xfrm>
                    <a:prstGeom prst="rect">
                      <a:avLst/>
                    </a:prstGeom>
                    <a:noFill/>
                    <a:ln>
                      <a:noFill/>
                    </a:ln>
                  </pic:spPr>
                </pic:pic>
              </a:graphicData>
            </a:graphic>
          </wp:anchor>
        </w:drawing>
      </w: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电路集成度高，高精度，多功能，</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w:t>
      </w: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1、全微机化按键操作，5.7寸(320*240)大屏幕液晶中、英文显示，中英文显示可自由切换，满足不同人群的操作要求，人机对话方式，操作方便。</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2、 微机控制氢焰检测器实现了自动点火功能，更智能化。全新集成数字电子电路，控制精度高，性能稳定可靠，可达0.01℃的温控精度。</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3、 断气</w:t>
      </w:r>
      <w:r>
        <w:rPr>
          <w:rFonts w:hint="eastAsia" w:ascii="宋体" w:hAnsi="宋体" w:cs="宋体"/>
          <w:b w:val="0"/>
          <w:bCs w:val="0"/>
          <w:i w:val="0"/>
          <w:caps w:val="0"/>
          <w:color w:val="666666"/>
          <w:spacing w:val="0"/>
          <w:kern w:val="0"/>
          <w:sz w:val="18"/>
          <w:szCs w:val="18"/>
          <w:shd w:val="clear" w:color="auto" w:fill="FFFFFF"/>
          <w:lang w:val="en-US" w:eastAsia="zh-CN" w:bidi="ar"/>
        </w:rPr>
        <w:t>和超高温</w:t>
      </w:r>
      <w:r>
        <w:rPr>
          <w:rFonts w:hint="eastAsia" w:ascii="宋体" w:hAnsi="宋体" w:eastAsia="宋体" w:cs="宋体"/>
          <w:b w:val="0"/>
          <w:bCs w:val="0"/>
          <w:i w:val="0"/>
          <w:caps w:val="0"/>
          <w:color w:val="666666"/>
          <w:spacing w:val="0"/>
          <w:kern w:val="0"/>
          <w:sz w:val="18"/>
          <w:szCs w:val="18"/>
          <w:shd w:val="clear" w:color="auto" w:fill="FFFFFF"/>
          <w:lang w:val="en-US" w:eastAsia="zh-CN" w:bidi="ar"/>
        </w:rPr>
        <w:t>保护功能，保护色谱柱及检测器。</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4、 具有开机自诊断功能，秒表功能（方便流量测定）、停电储存保护功能、抗电源突变干扰功能、网络化数据通讯及远程控制功能，具有先进的数据记忆系统</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left="180" w:leftChars="0" w:right="0" w:rightChars="0" w:firstLine="0" w:firstLineChars="0"/>
        <w:textAlignment w:val="auto"/>
        <w:rPr>
          <w:rFonts w:hint="eastAsia" w:ascii="宋体" w:hAnsi="宋体" w:eastAsia="宋体" w:cs="宋体"/>
          <w:b w:val="0"/>
          <w:bCs w:val="0"/>
          <w:i w:val="0"/>
          <w:caps w:val="0"/>
          <w:color w:val="666666"/>
          <w:spacing w:val="0"/>
          <w:kern w:val="0"/>
          <w:sz w:val="18"/>
          <w:szCs w:val="18"/>
          <w:shd w:val="clear" w:color="auto" w:fill="FFFFFF"/>
          <w:lang w:val="en-US" w:eastAsia="zh-CN" w:bidi="ar"/>
        </w:rPr>
      </w:pP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进样系统独特设计，可得更低检测限</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1、 独特的进样口设计解决进样歧视；双柱补偿功能不仅解决程序升温带来的基 线漂移，而且减去背景噪音的影响，可以得到更低的最小的检测限。</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2、有填充柱、毛细管分流/不分流进样系统（具有隔膜清扫功能）</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3、可选配气体六通进样阀进样器、顶空进样器、 热解析进样器、甲烷转化炉、自动进样器。</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三、程序升温、炉膛温度精密控制，稳定快</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1、10阶线性程序升温，后开门采用光电开关无触点设计，可靠耐用，智能后开门系统无级可变进出风量，缩短了程序升/降温后各检测器系统稳定平衡时间，真正实现了近室温操作，温度控制精度达±0.01℃，满足宽范围分析要求。</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2、柱箱容积大，智能后开门系统无级可变进出风量，缩短了程序升/降温后各检测器系统稳定平衡时间；加热炉系统：环境温度+5℃～420℃。</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3、绝热效果更好：柱箱、汽化、检测均为300度时，外箱及顶盖最热点只有40度，提高实验速率，保障使用人安全。 </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 4、独特汽化室设计，死体积更小；配件更换：进样垫、衬管、极化极、收集极、喷嘴均可单手即可更换； 主体更换：填充柱、毛细管进样器、检测器维护非常便捷。</w:t>
      </w: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高灵敏度、高稳定性检测器，满足不同方案需求</w:t>
      </w:r>
      <w:r>
        <w:rPr>
          <w:rFonts w:hint="eastAsia" w:ascii="宋体" w:hAnsi="宋体" w:eastAsia="宋体" w:cs="宋体"/>
          <w:b w:val="0"/>
          <w:bCs w:val="0"/>
          <w:i w:val="0"/>
          <w:caps w:val="0"/>
          <w:color w:val="666666"/>
          <w:spacing w:val="0"/>
          <w:kern w:val="0"/>
          <w:sz w:val="18"/>
          <w:szCs w:val="18"/>
          <w:shd w:val="clear" w:color="auto" w:fill="FFFFFF"/>
          <w:lang w:val="en-US" w:eastAsia="zh-CN" w:bidi="ar"/>
        </w:rPr>
        <w:t>可安装氢火焰离子化检测器（FID）、热导池检测器（TCD）、电子捕获检测器（ECD）、火焰光度检测器（FPD）、氮磷检测器(NPD)。 检测器</w:t>
      </w:r>
      <w:r>
        <w:rPr>
          <w:rFonts w:hint="eastAsia" w:ascii="宋体" w:hAnsi="宋体" w:cs="宋体"/>
          <w:b w:val="0"/>
          <w:bCs w:val="0"/>
          <w:i w:val="0"/>
          <w:caps w:val="0"/>
          <w:color w:val="666666"/>
          <w:spacing w:val="0"/>
          <w:kern w:val="0"/>
          <w:sz w:val="18"/>
          <w:szCs w:val="18"/>
          <w:shd w:val="clear" w:color="auto" w:fill="FFFFFF"/>
          <w:lang w:val="en-US" w:eastAsia="zh-CN" w:bidi="ar"/>
        </w:rPr>
        <w:t>和进样口</w:t>
      </w:r>
      <w:r>
        <w:rPr>
          <w:rFonts w:hint="eastAsia" w:ascii="宋体" w:hAnsi="宋体" w:eastAsia="宋体" w:cs="宋体"/>
          <w:b w:val="0"/>
          <w:bCs w:val="0"/>
          <w:i w:val="0"/>
          <w:caps w:val="0"/>
          <w:color w:val="666666"/>
          <w:spacing w:val="0"/>
          <w:kern w:val="0"/>
          <w:sz w:val="18"/>
          <w:szCs w:val="18"/>
          <w:shd w:val="clear" w:color="auto" w:fill="FFFFFF"/>
          <w:lang w:val="en-US" w:eastAsia="zh-CN" w:bidi="ar"/>
        </w:rPr>
        <w:t>均可独立控温，</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left="180" w:leftChars="0" w:right="0" w:rightChars="0" w:firstLine="0" w:firstLineChars="0"/>
        <w:textAlignment w:val="auto"/>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left="180" w:leftChars="0" w:right="0" w:rightChars="0" w:firstLine="0" w:firstLineChars="0"/>
        <w:textAlignment w:val="auto"/>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pP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 xml:space="preserve">技术指标       </w:t>
      </w:r>
      <w:r>
        <w:rPr>
          <w:rFonts w:hint="eastAsia" w:ascii="宋体" w:hAnsi="宋体" w:eastAsia="宋体" w:cs="宋体"/>
          <w:b w:val="0"/>
          <w:bCs w:val="0"/>
          <w:i w:val="0"/>
          <w:caps w:val="0"/>
          <w:color w:val="666666"/>
          <w:spacing w:val="0"/>
          <w:kern w:val="0"/>
          <w:sz w:val="18"/>
          <w:szCs w:val="18"/>
          <w:shd w:val="clear" w:color="auto" w:fill="FFFFFF"/>
          <w:lang w:val="en-US" w:eastAsia="zh-CN" w:bidi="ar"/>
        </w:rPr>
        <w:t> </w:t>
      </w: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柱温箱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left="180" w:right="0" w:hanging="180" w:hangingChars="100"/>
        <w:textAlignment w:val="auto"/>
        <w:rPr>
          <w:rStyle w:val="5"/>
          <w:rFonts w:hint="eastAsia" w:ascii="宋体" w:hAnsi="宋体" w:cs="宋体"/>
          <w:b w:val="0"/>
          <w:bCs w:val="0"/>
          <w:i w:val="0"/>
          <w:caps w:val="0"/>
          <w:color w:val="666666"/>
          <w:spacing w:val="0"/>
          <w:kern w:val="0"/>
          <w:sz w:val="18"/>
          <w:szCs w:val="18"/>
          <w:shd w:val="clear" w:color="auto" w:fill="FFFFFF"/>
          <w:lang w:val="en-US" w:eastAsia="zh-CN" w:bidi="ar"/>
        </w:rPr>
      </w:pPr>
      <w:r>
        <w:rPr>
          <w:rFonts w:hint="eastAsia" w:ascii="宋体" w:hAnsi="宋体" w:eastAsia="宋体" w:cs="宋体"/>
          <w:b w:val="0"/>
          <w:bCs w:val="0"/>
          <w:i w:val="0"/>
          <w:caps w:val="0"/>
          <w:color w:val="666666"/>
          <w:spacing w:val="0"/>
          <w:kern w:val="0"/>
          <w:sz w:val="18"/>
          <w:szCs w:val="18"/>
          <w:shd w:val="clear" w:color="auto" w:fill="FFFFFF"/>
          <w:lang w:val="en-US" w:eastAsia="zh-CN" w:bidi="ar"/>
        </w:rPr>
        <w:t> 温度范围：室温+5~420℃</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温度设定：1˚C；程序设定升温速率0.1˚C</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最大升温速度：40˚C/ min</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温度稳定性：当环境温度变化1˚C时，为0.01˚C</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程序升温：10阶程序升温 可调节</w:t>
      </w: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进样口</w:t>
      </w:r>
      <w:r>
        <w:rPr>
          <w:rStyle w:val="5"/>
          <w:rFonts w:hint="eastAsia" w:ascii="宋体" w:hAnsi="宋体" w:cs="宋体"/>
          <w:b w:val="0"/>
          <w:bCs w:val="0"/>
          <w:i w:val="0"/>
          <w:caps w:val="0"/>
          <w:color w:val="666666"/>
          <w:spacing w:val="0"/>
          <w:kern w:val="0"/>
          <w:sz w:val="18"/>
          <w:szCs w:val="18"/>
          <w:shd w:val="clear" w:color="auto"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left="178" w:leftChars="85" w:right="0" w:firstLine="0" w:firstLineChars="0"/>
        <w:textAlignment w:val="auto"/>
        <w:rPr>
          <w:rFonts w:hint="eastAsia" w:ascii="宋体" w:hAnsi="宋体" w:eastAsia="宋体" w:cs="宋体"/>
          <w:b w:val="0"/>
          <w:bCs w:val="0"/>
          <w:i w:val="0"/>
          <w:caps w:val="0"/>
          <w:color w:val="666666"/>
          <w:spacing w:val="0"/>
          <w:kern w:val="0"/>
          <w:sz w:val="18"/>
          <w:szCs w:val="18"/>
          <w:shd w:val="clear" w:color="auto" w:fill="FFFFFF"/>
          <w:lang w:val="en-US" w:eastAsia="zh-CN" w:bidi="ar"/>
        </w:rPr>
      </w:pPr>
      <w:r>
        <w:rPr>
          <w:rFonts w:hint="eastAsia" w:ascii="宋体" w:hAnsi="宋体" w:eastAsia="宋体" w:cs="宋体"/>
          <w:b w:val="0"/>
          <w:bCs w:val="0"/>
          <w:i w:val="0"/>
          <w:caps w:val="0"/>
          <w:color w:val="666666"/>
          <w:spacing w:val="0"/>
          <w:kern w:val="0"/>
          <w:sz w:val="18"/>
          <w:szCs w:val="18"/>
          <w:shd w:val="clear" w:color="auto" w:fill="FFFFFF"/>
          <w:lang w:val="en-US" w:eastAsia="zh-CN" w:bidi="ar"/>
        </w:rPr>
        <w:t>多种进样口可配：填充柱进样口、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20" w:lineRule="auto"/>
        <w:ind w:left="178" w:leftChars="85" w:right="0" w:firstLine="1440" w:firstLineChars="800"/>
        <w:textAlignment w:val="auto"/>
        <w:rPr>
          <w:rStyle w:val="5"/>
          <w:rFonts w:hint="eastAsia" w:ascii="宋体" w:hAnsi="宋体" w:eastAsia="宋体" w:cs="宋体"/>
          <w:b w:val="0"/>
          <w:bCs w:val="0"/>
          <w:i w:val="0"/>
          <w:caps w:val="0"/>
          <w:color w:val="666666"/>
          <w:spacing w:val="0"/>
          <w:kern w:val="0"/>
          <w:sz w:val="18"/>
          <w:szCs w:val="18"/>
          <w:u w:val="single"/>
          <w:shd w:val="clear" w:color="auto" w:fill="FFFFFF"/>
          <w:lang w:val="en-US" w:eastAsia="zh-CN" w:bidi="ar"/>
        </w:rPr>
      </w:pPr>
      <w:r>
        <w:rPr>
          <w:rFonts w:hint="eastAsia" w:ascii="宋体" w:hAnsi="宋体" w:eastAsia="宋体" w:cs="宋体"/>
          <w:b w:val="0"/>
          <w:bCs w:val="0"/>
          <w:i w:val="0"/>
          <w:caps w:val="0"/>
          <w:color w:val="666666"/>
          <w:spacing w:val="0"/>
          <w:kern w:val="0"/>
          <w:sz w:val="18"/>
          <w:szCs w:val="18"/>
          <w:shd w:val="clear" w:color="auto" w:fill="FFFFFF"/>
          <w:lang w:val="en-US" w:eastAsia="zh-CN" w:bidi="ar"/>
        </w:rPr>
        <w:t>分流/不分流毛细管进样口</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cs="宋体"/>
          <w:b w:val="0"/>
          <w:bCs w:val="0"/>
          <w:i w:val="0"/>
          <w:caps w:val="0"/>
          <w:color w:val="666666"/>
          <w:spacing w:val="0"/>
          <w:kern w:val="0"/>
          <w:sz w:val="18"/>
          <w:szCs w:val="18"/>
          <w:shd w:val="clear" w:color="auto" w:fill="FFFFFF"/>
          <w:lang w:val="en-US" w:eastAsia="zh-CN" w:bidi="ar"/>
        </w:rPr>
        <w:t xml:space="preserve">               </w:t>
      </w:r>
      <w:r>
        <w:rPr>
          <w:rStyle w:val="5"/>
          <w:rFonts w:hint="eastAsia" w:ascii="宋体" w:hAnsi="宋体" w:eastAsia="宋体" w:cs="宋体"/>
          <w:b w:val="0"/>
          <w:bCs w:val="0"/>
          <w:i w:val="0"/>
          <w:caps w:val="0"/>
          <w:color w:val="666666"/>
          <w:spacing w:val="0"/>
          <w:kern w:val="0"/>
          <w:sz w:val="18"/>
          <w:szCs w:val="18"/>
          <w:shd w:val="clear" w:color="auto" w:fill="FFFFFF"/>
          <w:lang w:val="en-US" w:eastAsia="zh-CN" w:bidi="ar"/>
        </w:rPr>
        <w:t>检测器指标</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Style w:val="5"/>
          <w:rFonts w:hint="eastAsia" w:ascii="宋体" w:hAnsi="宋体" w:eastAsia="宋体" w:cs="宋体"/>
          <w:b w:val="0"/>
          <w:bCs w:val="0"/>
          <w:i w:val="0"/>
          <w:caps w:val="0"/>
          <w:color w:val="666666"/>
          <w:spacing w:val="0"/>
          <w:kern w:val="0"/>
          <w:sz w:val="18"/>
          <w:szCs w:val="18"/>
          <w:u w:val="single"/>
          <w:shd w:val="clear" w:color="auto" w:fill="FFFFFF"/>
          <w:lang w:val="en-US" w:eastAsia="zh-CN" w:bidi="ar"/>
        </w:rPr>
        <w:t>氢火焰离子化检测器（FID）</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最大操控温度: 400℃</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检测限: ≤5×10</w:t>
      </w:r>
      <w:r>
        <w:rPr>
          <w:rFonts w:hint="eastAsia" w:ascii="宋体" w:hAnsi="宋体" w:eastAsia="宋体" w:cs="宋体"/>
          <w:b w:val="0"/>
          <w:bCs w:val="0"/>
          <w:i w:val="0"/>
          <w:caps w:val="0"/>
          <w:color w:val="666666"/>
          <w:spacing w:val="0"/>
          <w:kern w:val="0"/>
          <w:sz w:val="18"/>
          <w:szCs w:val="18"/>
          <w:shd w:val="clear" w:color="auto" w:fill="FFFFFF"/>
          <w:vertAlign w:val="baseline"/>
          <w:lang w:val="en-US" w:eastAsia="zh-CN" w:bidi="ar"/>
        </w:rPr>
        <w:t>-12</w:t>
      </w:r>
      <w:r>
        <w:rPr>
          <w:rFonts w:hint="eastAsia" w:ascii="宋体" w:hAnsi="宋体" w:eastAsia="宋体" w:cs="宋体"/>
          <w:b w:val="0"/>
          <w:bCs w:val="0"/>
          <w:i w:val="0"/>
          <w:caps w:val="0"/>
          <w:color w:val="666666"/>
          <w:spacing w:val="0"/>
          <w:kern w:val="0"/>
          <w:sz w:val="18"/>
          <w:szCs w:val="18"/>
          <w:shd w:val="clear" w:color="auto" w:fill="FFFFFF"/>
          <w:lang w:val="en-US" w:eastAsia="zh-CN" w:bidi="ar"/>
        </w:rPr>
        <w:t>g/s （正十六烷）</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漂移: ≤5×10</w:t>
      </w:r>
      <w:r>
        <w:rPr>
          <w:rFonts w:hint="eastAsia" w:ascii="宋体" w:hAnsi="宋体" w:eastAsia="宋体" w:cs="宋体"/>
          <w:b w:val="0"/>
          <w:bCs w:val="0"/>
          <w:i w:val="0"/>
          <w:caps w:val="0"/>
          <w:color w:val="666666"/>
          <w:spacing w:val="0"/>
          <w:kern w:val="0"/>
          <w:sz w:val="18"/>
          <w:szCs w:val="18"/>
          <w:shd w:val="clear" w:color="auto" w:fill="FFFFFF"/>
          <w:vertAlign w:val="baseline"/>
          <w:lang w:val="en-US" w:eastAsia="zh-CN" w:bidi="ar"/>
        </w:rPr>
        <w:t>-13</w:t>
      </w:r>
      <w:r>
        <w:rPr>
          <w:rFonts w:hint="eastAsia" w:ascii="宋体" w:hAnsi="宋体" w:eastAsia="宋体" w:cs="宋体"/>
          <w:b w:val="0"/>
          <w:bCs w:val="0"/>
          <w:i w:val="0"/>
          <w:caps w:val="0"/>
          <w:color w:val="666666"/>
          <w:spacing w:val="0"/>
          <w:kern w:val="0"/>
          <w:sz w:val="18"/>
          <w:szCs w:val="18"/>
          <w:shd w:val="clear" w:color="auto" w:fill="FFFFFF"/>
          <w:lang w:val="en-US" w:eastAsia="zh-CN" w:bidi="ar"/>
        </w:rPr>
        <w:t>A/30min</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噪音: ≤2×10</w:t>
      </w:r>
      <w:r>
        <w:rPr>
          <w:rFonts w:hint="eastAsia" w:ascii="宋体" w:hAnsi="宋体" w:eastAsia="宋体" w:cs="宋体"/>
          <w:b w:val="0"/>
          <w:bCs w:val="0"/>
          <w:i w:val="0"/>
          <w:caps w:val="0"/>
          <w:color w:val="666666"/>
          <w:spacing w:val="0"/>
          <w:kern w:val="0"/>
          <w:sz w:val="18"/>
          <w:szCs w:val="18"/>
          <w:shd w:val="clear" w:color="auto" w:fill="FFFFFF"/>
          <w:vertAlign w:val="baseline"/>
          <w:lang w:val="en-US" w:eastAsia="zh-CN" w:bidi="ar"/>
        </w:rPr>
        <w:t>-13</w:t>
      </w:r>
      <w:r>
        <w:rPr>
          <w:rFonts w:hint="eastAsia" w:ascii="宋体" w:hAnsi="宋体" w:eastAsia="宋体" w:cs="宋体"/>
          <w:b w:val="0"/>
          <w:bCs w:val="0"/>
          <w:i w:val="0"/>
          <w:caps w:val="0"/>
          <w:color w:val="666666"/>
          <w:spacing w:val="0"/>
          <w:kern w:val="0"/>
          <w:sz w:val="18"/>
          <w:szCs w:val="18"/>
          <w:shd w:val="clear" w:color="auto" w:fill="FFFFFF"/>
          <w:lang w:val="en-US" w:eastAsia="zh-CN" w:bidi="ar"/>
        </w:rPr>
        <w:t>A</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eastAsia="宋体" w:cs="宋体"/>
          <w:b w:val="0"/>
          <w:bCs w:val="0"/>
          <w:i w:val="0"/>
          <w:caps w:val="0"/>
          <w:color w:val="666666"/>
          <w:spacing w:val="0"/>
          <w:kern w:val="0"/>
          <w:sz w:val="18"/>
          <w:szCs w:val="18"/>
          <w:shd w:val="clear" w:color="auto" w:fill="FFFFFF"/>
          <w:lang w:val="en-US" w:eastAsia="zh-CN" w:bidi="ar"/>
        </w:rPr>
        <w:t>动态线性范围: ≥10</w:t>
      </w:r>
      <w:r>
        <w:rPr>
          <w:rFonts w:hint="eastAsia" w:ascii="宋体" w:hAnsi="宋体" w:eastAsia="宋体" w:cs="宋体"/>
          <w:b w:val="0"/>
          <w:bCs w:val="0"/>
          <w:i w:val="0"/>
          <w:caps w:val="0"/>
          <w:color w:val="666666"/>
          <w:spacing w:val="0"/>
          <w:kern w:val="0"/>
          <w:sz w:val="18"/>
          <w:szCs w:val="18"/>
          <w:shd w:val="clear" w:color="auto" w:fill="FFFFFF"/>
          <w:vertAlign w:val="baseline"/>
          <w:lang w:val="en-US" w:eastAsia="zh-CN" w:bidi="ar"/>
        </w:rPr>
        <w:t>7</w:t>
      </w:r>
      <w:r>
        <w:rPr>
          <w:rFonts w:hint="eastAsia" w:ascii="宋体" w:hAnsi="宋体" w:cs="宋体"/>
          <w:b w:val="0"/>
          <w:bCs w:val="0"/>
          <w:i w:val="0"/>
          <w:caps w:val="0"/>
          <w:color w:val="666666"/>
          <w:spacing w:val="0"/>
          <w:kern w:val="0"/>
          <w:sz w:val="18"/>
          <w:szCs w:val="18"/>
          <w:shd w:val="clear" w:color="auto" w:fill="FFFFFF"/>
          <w:vertAlign w:val="baseline"/>
          <w:lang w:val="en-US" w:eastAsia="zh-CN" w:bidi="ar"/>
        </w:rPr>
        <w:t xml:space="preserve">         </w:t>
      </w:r>
      <w:r>
        <w:rPr>
          <w:rStyle w:val="5"/>
          <w:rFonts w:hint="eastAsia" w:ascii="宋体" w:hAnsi="宋体" w:eastAsia="宋体" w:cs="宋体"/>
          <w:b w:val="0"/>
          <w:bCs w:val="0"/>
          <w:i w:val="0"/>
          <w:caps w:val="0"/>
          <w:color w:val="666666"/>
          <w:spacing w:val="0"/>
          <w:kern w:val="0"/>
          <w:sz w:val="18"/>
          <w:szCs w:val="18"/>
          <w:u w:val="single"/>
          <w:shd w:val="clear" w:color="auto" w:fill="FFFFFF"/>
          <w:lang w:val="en-US" w:eastAsia="zh-CN" w:bidi="ar"/>
        </w:rPr>
        <w:t>外型尺寸：465*460*550mm，整机重量：50kg，</w:t>
      </w:r>
      <w:r>
        <w:rPr>
          <w:rFonts w:hint="eastAsia" w:ascii="宋体" w:hAnsi="宋体" w:eastAsia="宋体" w:cs="宋体"/>
          <w:b w:val="0"/>
          <w:bCs w:val="0"/>
          <w:i w:val="0"/>
          <w:caps w:val="0"/>
          <w:color w:val="666666"/>
          <w:spacing w:val="0"/>
          <w:kern w:val="0"/>
          <w:sz w:val="18"/>
          <w:szCs w:val="18"/>
          <w:shd w:val="clear" w:color="auto" w:fill="FFFFFF"/>
          <w:lang w:val="en-US" w:eastAsia="zh-CN" w:bidi="ar"/>
        </w:rPr>
        <w:br w:type="textWrapping"/>
      </w:r>
      <w:r>
        <w:rPr>
          <w:rFonts w:hint="eastAsia" w:ascii="宋体" w:hAnsi="宋体" w:cs="宋体"/>
          <w:b w:val="0"/>
          <w:bCs w:val="0"/>
          <w:i w:val="0"/>
          <w:caps w:val="0"/>
          <w:color w:val="666666"/>
          <w:spacing w:val="0"/>
          <w:kern w:val="0"/>
          <w:sz w:val="18"/>
          <w:szCs w:val="18"/>
          <w:shd w:val="clear" w:color="auto" w:fill="FFFFFF"/>
          <w:lang w:val="en-US" w:eastAsia="zh-CN" w:bidi="ar"/>
        </w:rPr>
        <w:t xml:space="preserve">                            </w:t>
      </w:r>
      <w:r>
        <w:rPr>
          <w:rStyle w:val="5"/>
          <w:rFonts w:hint="eastAsia" w:ascii="宋体" w:hAnsi="宋体" w:eastAsia="宋体" w:cs="宋体"/>
          <w:b w:val="0"/>
          <w:bCs w:val="0"/>
          <w:i w:val="0"/>
          <w:caps w:val="0"/>
          <w:color w:val="666666"/>
          <w:spacing w:val="0"/>
          <w:kern w:val="0"/>
          <w:sz w:val="18"/>
          <w:szCs w:val="18"/>
          <w:u w:val="single"/>
          <w:shd w:val="clear" w:color="auto" w:fill="FFFFFF"/>
          <w:lang w:val="en-US" w:eastAsia="zh-CN" w:bidi="ar"/>
        </w:rPr>
        <w:t>输入电源：AC220V 50HZ     功率2500w</w:t>
      </w:r>
    </w:p>
    <w:p>
      <w:pPr>
        <w:keepNext w:val="0"/>
        <w:keepLines w:val="0"/>
        <w:widowControl/>
        <w:suppressLineNumbers w:val="0"/>
        <w:ind w:firstLine="2640" w:firstLineChars="600"/>
        <w:jc w:val="left"/>
        <w:rPr>
          <w:rFonts w:hint="eastAsia" w:ascii="宋体" w:hAnsi="宋体" w:eastAsia="宋体" w:cs="宋体"/>
          <w:i w:val="0"/>
          <w:caps w:val="0"/>
          <w:color w:val="000000"/>
          <w:spacing w:val="0"/>
          <w:kern w:val="0"/>
          <w:sz w:val="44"/>
          <w:szCs w:val="44"/>
          <w:shd w:val="clear" w:color="auto" w:fill="FFFFFF"/>
          <w:lang w:val="en-US" w:eastAsia="zh-CN" w:bidi="ar"/>
        </w:rPr>
      </w:pPr>
    </w:p>
    <w:p>
      <w:pPr>
        <w:ind w:firstLine="2801" w:firstLineChars="1000"/>
        <w:rPr>
          <w:rFonts w:hint="eastAsia" w:ascii="微软雅黑" w:hAnsi="微软雅黑" w:eastAsia="微软雅黑" w:cs="微软雅黑"/>
          <w:i w:val="0"/>
          <w:caps w:val="0"/>
          <w:color w:val="666666"/>
          <w:spacing w:val="0"/>
          <w:sz w:val="18"/>
          <w:szCs w:val="18"/>
          <w:shd w:val="clear" w:color="auto" w:fill="FFFFFF"/>
        </w:rPr>
      </w:pPr>
      <w:r>
        <w:rPr>
          <w:rStyle w:val="5"/>
          <w:rFonts w:ascii="微软雅黑" w:hAnsi="微软雅黑" w:eastAsia="微软雅黑" w:cs="微软雅黑"/>
          <w:i w:val="0"/>
          <w:caps w:val="0"/>
          <w:color w:val="FF0000"/>
          <w:spacing w:val="0"/>
          <w:sz w:val="28"/>
          <w:szCs w:val="28"/>
          <w:shd w:val="clear" w:color="auto" w:fill="FFFFFF"/>
        </w:rPr>
        <w:t>气相色谱仪</w:t>
      </w:r>
      <w:r>
        <w:rPr>
          <w:rFonts w:hint="eastAsia" w:ascii="微软雅黑" w:hAnsi="微软雅黑" w:eastAsia="微软雅黑" w:cs="微软雅黑"/>
          <w:i w:val="0"/>
          <w:caps w:val="0"/>
          <w:color w:val="666666"/>
          <w:spacing w:val="0"/>
          <w:sz w:val="21"/>
          <w:szCs w:val="21"/>
          <w:shd w:val="clear" w:color="auto" w:fill="FFFFFF"/>
        </w:rPr>
        <w:br w:type="textWrapping"/>
      </w:r>
      <w:r>
        <w:rPr>
          <w:rFonts w:hint="eastAsia" w:ascii="微软雅黑" w:hAnsi="微软雅黑" w:eastAsia="微软雅黑" w:cs="微软雅黑"/>
          <w:i w:val="0"/>
          <w:caps w:val="0"/>
          <w:color w:val="FF0000"/>
          <w:spacing w:val="0"/>
          <w:sz w:val="18"/>
          <w:szCs w:val="18"/>
          <w:shd w:val="clear" w:color="auto" w:fill="FFFFFF"/>
        </w:rPr>
        <w:t>应用范围</w:t>
      </w:r>
      <w:r>
        <w:rPr>
          <w:rFonts w:hint="eastAsia" w:ascii="微软雅黑" w:hAnsi="微软雅黑" w:eastAsia="微软雅黑" w:cs="微软雅黑"/>
          <w:i w:val="0"/>
          <w:caps w:val="0"/>
          <w:color w:val="FF0000"/>
          <w:spacing w:val="0"/>
          <w:sz w:val="18"/>
          <w:szCs w:val="18"/>
          <w:shd w:val="clear" w:color="auto" w:fill="FFFFFF"/>
        </w:rPr>
        <w:br w:type="textWrapping"/>
      </w:r>
      <w:r>
        <w:rPr>
          <w:rFonts w:hint="eastAsia" w:ascii="微软雅黑" w:hAnsi="微软雅黑" w:eastAsia="微软雅黑" w:cs="微软雅黑"/>
          <w:i w:val="0"/>
          <w:caps w:val="0"/>
          <w:color w:val="FF0000"/>
          <w:spacing w:val="0"/>
          <w:sz w:val="18"/>
          <w:szCs w:val="18"/>
          <w:shd w:val="clear" w:color="auto" w:fill="FFFFFF"/>
        </w:rPr>
        <w:t>石油、化工、</w:t>
      </w:r>
      <w:r>
        <w:rPr>
          <w:rFonts w:hint="eastAsia" w:ascii="微软雅黑" w:hAnsi="微软雅黑" w:eastAsia="微软雅黑" w:cs="微软雅黑"/>
          <w:i w:val="0"/>
          <w:caps w:val="0"/>
          <w:color w:val="FF0000"/>
          <w:spacing w:val="0"/>
          <w:sz w:val="18"/>
          <w:szCs w:val="18"/>
          <w:shd w:val="clear" w:color="auto" w:fill="FFFFFF"/>
          <w:lang w:eastAsia="zh-CN"/>
        </w:rPr>
        <w:t>白酒，</w:t>
      </w:r>
      <w:r>
        <w:rPr>
          <w:rFonts w:hint="eastAsia" w:ascii="微软雅黑" w:hAnsi="微软雅黑" w:eastAsia="微软雅黑" w:cs="微软雅黑"/>
          <w:i w:val="0"/>
          <w:caps w:val="0"/>
          <w:color w:val="FF0000"/>
          <w:spacing w:val="0"/>
          <w:sz w:val="18"/>
          <w:szCs w:val="18"/>
          <w:shd w:val="clear" w:color="auto" w:fill="FFFFFF"/>
        </w:rPr>
        <w:t>环境、食品安全、疾控和教育科研等多项领域，可对有机物、无机物以及气体的常量、微量、痕量的分析。 </w:t>
      </w:r>
      <w:r>
        <w:rPr>
          <w:rFonts w:hint="eastAsia" w:ascii="微软雅黑" w:hAnsi="微软雅黑" w:eastAsia="微软雅黑" w:cs="微软雅黑"/>
          <w:i w:val="0"/>
          <w:caps w:val="0"/>
          <w:color w:val="666666"/>
          <w:spacing w:val="0"/>
          <w:sz w:val="18"/>
          <w:szCs w:val="18"/>
          <w:shd w:val="clear" w:color="auto" w:fill="FFFFFF"/>
        </w:rPr>
        <w:br w:type="textWrapping"/>
      </w:r>
    </w:p>
    <w:p>
      <w:pPr>
        <w:ind w:firstLine="1440" w:firstLineChars="800"/>
        <w:rPr>
          <w:rFonts w:hint="eastAsia" w:ascii="微软雅黑" w:hAnsi="微软雅黑" w:eastAsia="微软雅黑" w:cs="微软雅黑"/>
          <w:i w:val="0"/>
          <w:caps w:val="0"/>
          <w:color w:val="666666"/>
          <w:spacing w:val="0"/>
          <w:sz w:val="18"/>
          <w:szCs w:val="18"/>
          <w:shd w:val="clear" w:color="auto" w:fill="FFFFFF"/>
        </w:rPr>
      </w:pPr>
      <w:r>
        <w:rPr>
          <w:rFonts w:hint="eastAsia" w:ascii="微软雅黑" w:hAnsi="微软雅黑" w:eastAsia="微软雅黑" w:cs="微软雅黑"/>
          <w:i w:val="0"/>
          <w:caps w:val="0"/>
          <w:color w:val="666666"/>
          <w:spacing w:val="0"/>
          <w:sz w:val="18"/>
          <w:szCs w:val="18"/>
          <w:shd w:val="clear" w:color="auto" w:fill="FFFFFF"/>
        </w:rPr>
        <w:drawing>
          <wp:anchor distT="0" distB="0" distL="114300" distR="114300" simplePos="0" relativeHeight="251661312" behindDoc="0" locked="0" layoutInCell="1" allowOverlap="1">
            <wp:simplePos x="0" y="0"/>
            <wp:positionH relativeFrom="column">
              <wp:posOffset>-47625</wp:posOffset>
            </wp:positionH>
            <wp:positionV relativeFrom="paragraph">
              <wp:posOffset>1419225</wp:posOffset>
            </wp:positionV>
            <wp:extent cx="2619375" cy="2237740"/>
            <wp:effectExtent l="0" t="0" r="9525" b="10160"/>
            <wp:wrapSquare wrapText="bothSides"/>
            <wp:docPr id="5" name="图片 3" descr="C:\Users\Administrator\Desktop\无标8860.jpg无标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无标8860.jpg无标8860"/>
                    <pic:cNvPicPr>
                      <a:picLocks noChangeAspect="1"/>
                    </pic:cNvPicPr>
                  </pic:nvPicPr>
                  <pic:blipFill>
                    <a:blip r:embed="rId5"/>
                    <a:srcRect t="14583"/>
                    <a:stretch>
                      <a:fillRect/>
                    </a:stretch>
                  </pic:blipFill>
                  <pic:spPr>
                    <a:xfrm>
                      <a:off x="0" y="0"/>
                      <a:ext cx="2619375" cy="2237740"/>
                    </a:xfrm>
                    <a:prstGeom prst="rect">
                      <a:avLst/>
                    </a:prstGeom>
                    <a:noFill/>
                    <a:ln>
                      <a:noFill/>
                    </a:ln>
                  </pic:spPr>
                </pic:pic>
              </a:graphicData>
            </a:graphic>
          </wp:anchor>
        </w:drawing>
      </w:r>
      <w:r>
        <w:rPr>
          <w:rFonts w:hint="eastAsia" w:ascii="微软雅黑" w:hAnsi="微软雅黑" w:eastAsia="微软雅黑" w:cs="微软雅黑"/>
          <w:i w:val="0"/>
          <w:caps w:val="0"/>
          <w:color w:val="666666"/>
          <w:spacing w:val="0"/>
          <w:sz w:val="18"/>
          <w:szCs w:val="18"/>
          <w:shd w:val="clear" w:color="auto" w:fill="FFFFFF"/>
        </w:rPr>
        <w:t>仪器特点</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1、显示窗口采用进口7寸彩色触摸屏显示、支持热插拔、可作手持控制器使用。通过触摸屏、反控工作站可设置、控制仪器所有参数，可输出比例色谱图、通过自带算法得出组分含量；</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2、采用了先进的10/100M自适应以太网通信接口、内置IP协议栈，便于可轻松组成局域网、互联网实现远距离数据传输。</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3、内部设计3个独立的连接线程，看连接到本地处理、单位主管以及上级主管部门，方便单位主管以及上级主管部门实时监控仪器的运行和对数据的分析。</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4、仪器配备的专用工作站可以同时支持多台色谱仪接入，实现数据处理以及仪器反向控制，简化文档管理。</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5、采用模块化设计、便于升级。选配多种高性能检测器，如FID、TCD、ECD、FPD和NPD检测器，满足复杂的样品分析。</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6、载气、分流、吹扫</w:t>
      </w:r>
      <w:r>
        <w:rPr>
          <w:rFonts w:hint="eastAsia" w:ascii="微软雅黑" w:hAnsi="微软雅黑" w:eastAsia="微软雅黑" w:cs="微软雅黑"/>
          <w:i w:val="0"/>
          <w:caps w:val="0"/>
          <w:color w:val="666666"/>
          <w:spacing w:val="0"/>
          <w:sz w:val="18"/>
          <w:szCs w:val="18"/>
          <w:shd w:val="clear" w:color="auto" w:fill="FFFFFF"/>
          <w:lang w:eastAsia="zh-CN"/>
        </w:rPr>
        <w:t>、</w:t>
      </w:r>
      <w:r>
        <w:rPr>
          <w:rFonts w:hint="eastAsia" w:ascii="微软雅黑" w:hAnsi="微软雅黑" w:eastAsia="微软雅黑" w:cs="微软雅黑"/>
          <w:i w:val="0"/>
          <w:caps w:val="0"/>
          <w:color w:val="666666"/>
          <w:spacing w:val="0"/>
          <w:sz w:val="18"/>
          <w:szCs w:val="18"/>
          <w:shd w:val="clear" w:color="auto" w:fill="FFFFFF"/>
        </w:rPr>
        <w:t>氢、空、尾吹电子压力屏幕显示，实现了气路故障自我保护、自动点火、熄火重点、自动开启气路，达到了一键启动。设计定时启动程序，可以轻松的完成气体、液体样品的在线分析（配备进样部件）。</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7、系统设计自动进样器口，内置多款驱动程序，可随时加载自动进样器。</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8、信号放大板经特殊处理，在恶劣环境下始终稳定，检测器采用对数放大器，无平头峰，保证了含量的准确性。自动点火，氢气泄露保护功能，可燃气保护功能，保障仪器及人身安全</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9、PC 机反控功能，内置反控色谱工作站，实现仪器反控，同时可设置和查询仪器参数。</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优势如下：</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①可快速对前后进样口、前后检测器、柱温箱升温程序、色谱柱条件以及阀事件等各项参数进行设置；</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②界面显示实时数据，让您随时掌控GC关键部件的状态；</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③双击自动识别色谱峰保留时间、多谱图对比重复性分析、高级数据处理、灵活丰富的报告编辑等强大应用功能满足您对实验数据分析的各种需求。</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产品参数</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1. 柱箱</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炉膛尺寸：240×240×297mm </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操作温度范围：高于室温至450℃</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2、进样口</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多种进样口可配：填充柱进样口，分流不分流进样口，</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所有进样口均包括电子流量控制模块，带高精度电子压力/流量控制；</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使用温度420℃；</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柱头压力设定范围：1-100psi；</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柱头压力控制设定精度：0.01psi；</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总流量设定范围： 0 - 1000ml/min(氦气)；0 - 200ml/min（氮气）；</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流量设定精度：0.1ml/min；</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分流比：1:1000</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仪器主要技术指标</w:t>
      </w:r>
      <w:r>
        <w:rPr>
          <w:rFonts w:hint="eastAsia" w:ascii="微软雅黑" w:hAnsi="微软雅黑" w:eastAsia="微软雅黑" w:cs="微软雅黑"/>
          <w:i w:val="0"/>
          <w:caps w:val="0"/>
          <w:color w:val="666666"/>
          <w:spacing w:val="0"/>
          <w:sz w:val="18"/>
          <w:szCs w:val="18"/>
          <w:shd w:val="clear" w:color="auto" w:fill="FFFFFF"/>
        </w:rPr>
        <w:br w:type="textWrapping"/>
      </w:r>
      <w:r>
        <w:rPr>
          <w:rStyle w:val="5"/>
          <w:rFonts w:hint="eastAsia" w:ascii="微软雅黑" w:hAnsi="微软雅黑" w:eastAsia="微软雅黑" w:cs="微软雅黑"/>
          <w:i w:val="0"/>
          <w:caps w:val="0"/>
          <w:color w:val="666666"/>
          <w:spacing w:val="0"/>
          <w:sz w:val="18"/>
          <w:szCs w:val="18"/>
          <w:shd w:val="clear" w:color="auto" w:fill="FFFFFF"/>
        </w:rPr>
        <w:t>1.温度控制</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控温范围：室温上4℃~420℃（增量1℃）</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控温对象：柱箱、检测器、进样器、辅助，共6路</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程升阶数：20阶</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程升速率：0.1℃~50℃/min（增量0.1℃）</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恒温时间：0~9999.9min（增量1min）</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精度：±0.01℃</w:t>
      </w:r>
      <w:r>
        <w:rPr>
          <w:rFonts w:hint="eastAsia" w:ascii="微软雅黑" w:hAnsi="微软雅黑" w:eastAsia="微软雅黑" w:cs="微软雅黑"/>
          <w:i w:val="0"/>
          <w:caps w:val="0"/>
          <w:color w:val="666666"/>
          <w:spacing w:val="0"/>
          <w:sz w:val="18"/>
          <w:szCs w:val="18"/>
          <w:shd w:val="clear" w:color="auto" w:fill="FFFFFF"/>
        </w:rPr>
        <w:br w:type="textWrapping"/>
      </w:r>
      <w:r>
        <w:rPr>
          <w:rStyle w:val="5"/>
          <w:rFonts w:hint="eastAsia" w:ascii="微软雅黑" w:hAnsi="微软雅黑" w:eastAsia="微软雅黑" w:cs="微软雅黑"/>
          <w:i w:val="0"/>
          <w:caps w:val="0"/>
          <w:color w:val="666666"/>
          <w:spacing w:val="0"/>
          <w:sz w:val="18"/>
          <w:szCs w:val="18"/>
          <w:shd w:val="clear" w:color="auto" w:fill="FFFFFF"/>
        </w:rPr>
        <w:t>2.检测器</w:t>
      </w:r>
      <w:r>
        <w:rPr>
          <w:rFonts w:hint="eastAsia" w:ascii="微软雅黑" w:hAnsi="微软雅黑" w:eastAsia="微软雅黑" w:cs="微软雅黑"/>
          <w:i w:val="0"/>
          <w:caps w:val="0"/>
          <w:color w:val="666666"/>
          <w:spacing w:val="0"/>
          <w:sz w:val="18"/>
          <w:szCs w:val="18"/>
          <w:shd w:val="clear" w:color="auto" w:fill="FFFFFF"/>
        </w:rPr>
        <w:br w:type="textWrapping"/>
      </w:r>
      <w:r>
        <w:rPr>
          <w:rStyle w:val="5"/>
          <w:rFonts w:hint="eastAsia" w:ascii="微软雅黑" w:hAnsi="微软雅黑" w:eastAsia="微软雅黑" w:cs="微软雅黑"/>
          <w:i w:val="0"/>
          <w:caps w:val="0"/>
          <w:color w:val="666666"/>
          <w:spacing w:val="0"/>
          <w:sz w:val="18"/>
          <w:szCs w:val="18"/>
          <w:shd w:val="clear" w:color="auto" w:fill="FFFFFF"/>
        </w:rPr>
        <w:t>氢火焰离子化检测器（FID）</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检测限：Mt≤3×10-12g/s （正十六烷）；</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噪音：≤0.02mv</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漂移：≤0.05mv/30min</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线性范围： ≥106</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w:t>
      </w:r>
      <w:r>
        <w:rPr>
          <w:rStyle w:val="5"/>
          <w:rFonts w:hint="eastAsia" w:ascii="微软雅黑" w:hAnsi="微软雅黑" w:eastAsia="微软雅黑" w:cs="微软雅黑"/>
          <w:i w:val="0"/>
          <w:caps w:val="0"/>
          <w:color w:val="666666"/>
          <w:spacing w:val="0"/>
          <w:sz w:val="18"/>
          <w:szCs w:val="18"/>
          <w:shd w:val="clear" w:color="auto" w:fill="FFFFFF"/>
        </w:rPr>
        <w:t>热导检测器（TCD）：</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灵敏度：S≥8000mV•ml/mg（苯-甲苯）</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基线漂移：≤0.05mv/30min</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噪音：≤0.02mv</w:t>
      </w:r>
      <w:r>
        <w:rPr>
          <w:rFonts w:hint="eastAsia" w:ascii="微软雅黑" w:hAnsi="微软雅黑" w:eastAsia="微软雅黑" w:cs="微软雅黑"/>
          <w:i w:val="0"/>
          <w:caps w:val="0"/>
          <w:color w:val="666666"/>
          <w:spacing w:val="0"/>
          <w:sz w:val="18"/>
          <w:szCs w:val="18"/>
          <w:shd w:val="clear" w:color="auto" w:fill="FFFFFF"/>
        </w:rPr>
        <w:br w:type="textWrapping"/>
      </w:r>
      <w:r>
        <w:rPr>
          <w:rFonts w:hint="eastAsia" w:ascii="微软雅黑" w:hAnsi="微软雅黑" w:eastAsia="微软雅黑" w:cs="微软雅黑"/>
          <w:i w:val="0"/>
          <w:caps w:val="0"/>
          <w:color w:val="666666"/>
          <w:spacing w:val="0"/>
          <w:sz w:val="18"/>
          <w:szCs w:val="18"/>
          <w:shd w:val="clear" w:color="auto" w:fill="FFFFFF"/>
        </w:rPr>
        <w:t>● 线性范围：≥104</w:t>
      </w:r>
    </w:p>
    <w:p>
      <w:pPr>
        <w:keepNext w:val="0"/>
        <w:keepLines w:val="0"/>
        <w:widowControl/>
        <w:suppressLineNumbers w:val="0"/>
        <w:jc w:val="left"/>
        <w:rPr>
          <w:rFonts w:hint="eastAsia" w:ascii="微软雅黑" w:hAnsi="微软雅黑" w:eastAsia="微软雅黑" w:cs="微软雅黑"/>
          <w:i w:val="0"/>
          <w:caps w:val="0"/>
          <w:color w:val="C00000"/>
          <w:spacing w:val="0"/>
          <w:kern w:val="0"/>
          <w:sz w:val="22"/>
          <w:szCs w:val="22"/>
          <w:shd w:val="clear" w:color="auto" w:fill="FFFFFF"/>
          <w:lang w:val="en-US" w:eastAsia="zh-CN" w:bidi="ar"/>
        </w:rPr>
      </w:pPr>
    </w:p>
    <w:p>
      <w:pPr>
        <w:keepNext w:val="0"/>
        <w:keepLines w:val="0"/>
        <w:widowControl/>
        <w:suppressLineNumbers w:val="0"/>
        <w:jc w:val="center"/>
        <w:rPr>
          <w:rFonts w:hint="eastAsia" w:ascii="微软雅黑" w:hAnsi="微软雅黑" w:eastAsia="微软雅黑" w:cs="微软雅黑"/>
          <w:i w:val="0"/>
          <w:caps w:val="0"/>
          <w:color w:val="C00000"/>
          <w:spacing w:val="0"/>
          <w:kern w:val="0"/>
          <w:sz w:val="28"/>
          <w:szCs w:val="28"/>
          <w:shd w:val="clear" w:color="auto" w:fill="FFFFFF"/>
          <w:lang w:val="en-US" w:eastAsia="zh-CN" w:bidi="ar"/>
        </w:rPr>
      </w:pPr>
      <w:r>
        <w:rPr>
          <w:rFonts w:hint="eastAsia" w:ascii="微软雅黑" w:hAnsi="微软雅黑" w:eastAsia="微软雅黑" w:cs="微软雅黑"/>
          <w:i w:val="0"/>
          <w:caps w:val="0"/>
          <w:color w:val="C00000"/>
          <w:spacing w:val="0"/>
          <w:kern w:val="0"/>
          <w:sz w:val="28"/>
          <w:szCs w:val="28"/>
          <w:shd w:val="clear" w:color="auto" w:fill="FFFFFF"/>
          <w:lang w:val="en-US" w:eastAsia="zh-CN" w:bidi="ar"/>
        </w:rPr>
        <w:t>顶空进样器</w:t>
      </w:r>
    </w:p>
    <w:p>
      <w:pPr>
        <w:keepNext w:val="0"/>
        <w:keepLines w:val="0"/>
        <w:widowControl/>
        <w:numPr>
          <w:ilvl w:val="0"/>
          <w:numId w:val="2"/>
        </w:numPr>
        <w:suppressLineNumbers w:val="0"/>
        <w:jc w:val="left"/>
        <w:rPr>
          <w:rFonts w:hint="eastAsia" w:ascii="微软雅黑" w:hAnsi="微软雅黑" w:eastAsia="微软雅黑" w:cs="微软雅黑"/>
          <w:b w:val="0"/>
          <w:bCs w:val="0"/>
          <w:i w:val="0"/>
          <w:caps w:val="0"/>
          <w:color w:val="666666"/>
          <w:spacing w:val="0"/>
          <w:sz w:val="18"/>
          <w:szCs w:val="18"/>
          <w:shd w:val="clear" w:color="auto" w:fill="FFFFFF"/>
        </w:rPr>
      </w:pPr>
      <w:r>
        <w:rPr>
          <w:rStyle w:val="5"/>
          <w:rFonts w:hint="eastAsia" w:ascii="微软雅黑" w:hAnsi="微软雅黑" w:eastAsia="微软雅黑" w:cs="微软雅黑"/>
          <w:b w:val="0"/>
          <w:bCs w:val="0"/>
          <w:i w:val="0"/>
          <w:caps w:val="0"/>
          <w:color w:val="666666"/>
          <w:spacing w:val="0"/>
          <w:sz w:val="18"/>
          <w:szCs w:val="18"/>
          <w:shd w:val="clear" w:color="auto" w:fill="FFFFFF"/>
        </w:rPr>
        <w:t>仪器简介</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HS-7890型自动顶空进样器是一款带有六通阀定量环压力平衡进样并且拥有12个样品瓶容量的顶空进样装置。它具有通用性好、操作简单、分析结果重现性好等独特的技术特点，耐用的结构和简化的设计，几乎适用于任何环境下的连续操作。</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二、</w:t>
      </w:r>
      <w:r>
        <w:rPr>
          <w:rStyle w:val="5"/>
          <w:rFonts w:hint="eastAsia" w:ascii="微软雅黑" w:hAnsi="微软雅黑" w:eastAsia="微软雅黑" w:cs="微软雅黑"/>
          <w:b w:val="0"/>
          <w:bCs w:val="0"/>
          <w:i w:val="0"/>
          <w:caps w:val="0"/>
          <w:color w:val="666666"/>
          <w:spacing w:val="0"/>
          <w:sz w:val="18"/>
          <w:szCs w:val="18"/>
          <w:shd w:val="clear" w:color="auto" w:fill="FFFFFF"/>
        </w:rPr>
        <w:t>应用范围</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顶空进样器是一款使用方便、经济耐用的顶空装置，能够分析几乎任何基质中的挥发性化合物。它广泛应</w:t>
      </w:r>
    </w:p>
    <w:p>
      <w:pPr>
        <w:keepNext w:val="0"/>
        <w:keepLines w:val="0"/>
        <w:widowControl/>
        <w:numPr>
          <w:ilvl w:val="0"/>
          <w:numId w:val="2"/>
        </w:numPr>
        <w:suppressLineNumbers w:val="0"/>
        <w:jc w:val="left"/>
        <w:rPr>
          <w:rFonts w:hint="eastAsia" w:ascii="微软雅黑" w:hAnsi="微软雅黑" w:eastAsia="微软雅黑" w:cs="微软雅黑"/>
          <w:b w:val="0"/>
          <w:bCs w:val="0"/>
          <w:i w:val="0"/>
          <w:caps w:val="0"/>
          <w:color w:val="666666"/>
          <w:spacing w:val="0"/>
          <w:sz w:val="18"/>
          <w:szCs w:val="18"/>
          <w:shd w:val="clear" w:color="auto" w:fill="FFFFFF"/>
        </w:rPr>
      </w:pPr>
      <w:r>
        <w:rPr>
          <w:rFonts w:hint="eastAsia" w:ascii="微软雅黑" w:hAnsi="微软雅黑" w:eastAsia="微软雅黑" w:cs="微软雅黑"/>
          <w:b w:val="0"/>
          <w:bCs w:val="0"/>
          <w:i w:val="0"/>
          <w:caps w:val="0"/>
          <w:color w:val="666666"/>
          <w:spacing w:val="0"/>
          <w:sz w:val="18"/>
          <w:szCs w:val="18"/>
          <w:shd w:val="clear" w:color="auto" w:fill="FFFFFF"/>
        </w:rPr>
        <w:drawing>
          <wp:anchor distT="0" distB="0" distL="114300" distR="114300" simplePos="0" relativeHeight="251662336" behindDoc="0" locked="0" layoutInCell="1" allowOverlap="1">
            <wp:simplePos x="0" y="0"/>
            <wp:positionH relativeFrom="column">
              <wp:posOffset>257175</wp:posOffset>
            </wp:positionH>
            <wp:positionV relativeFrom="paragraph">
              <wp:posOffset>750570</wp:posOffset>
            </wp:positionV>
            <wp:extent cx="1692910" cy="2092325"/>
            <wp:effectExtent l="0" t="0" r="2540" b="3175"/>
            <wp:wrapSquare wrapText="bothSides"/>
            <wp:docPr id="4" name="图片 4" descr="C:\Users\Administrator\Desktop\图片\顶空进样器7890无标.jpg顶空进样器7890无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图片\顶空进样器7890无标.jpg顶空进样器7890无标"/>
                    <pic:cNvPicPr>
                      <a:picLocks noChangeAspect="1"/>
                    </pic:cNvPicPr>
                  </pic:nvPicPr>
                  <pic:blipFill>
                    <a:blip r:embed="rId6"/>
                    <a:srcRect l="12280" r="15586" b="10863"/>
                    <a:stretch>
                      <a:fillRect/>
                    </a:stretch>
                  </pic:blipFill>
                  <pic:spPr>
                    <a:xfrm>
                      <a:off x="0" y="0"/>
                      <a:ext cx="1692910" cy="2092325"/>
                    </a:xfrm>
                    <a:prstGeom prst="rect">
                      <a:avLst/>
                    </a:prstGeom>
                    <a:noFill/>
                    <a:ln>
                      <a:noFill/>
                    </a:ln>
                  </pic:spPr>
                </pic:pic>
              </a:graphicData>
            </a:graphic>
          </wp:anchor>
        </w:drawing>
      </w:r>
      <w:r>
        <w:rPr>
          <w:rFonts w:hint="eastAsia" w:ascii="微软雅黑" w:hAnsi="微软雅黑" w:eastAsia="微软雅黑" w:cs="微软雅黑"/>
          <w:b w:val="0"/>
          <w:bCs w:val="0"/>
          <w:i w:val="0"/>
          <w:caps w:val="0"/>
          <w:color w:val="666666"/>
          <w:spacing w:val="0"/>
          <w:sz w:val="18"/>
          <w:szCs w:val="18"/>
          <w:shd w:val="clear" w:color="auto" w:fill="FFFFFF"/>
        </w:rPr>
        <w:t>用于（溶剂残留检测）、石油化工、精细化工、环境科学（饮用水、工业用水）、食品行业（包装残留）、法医鉴定、化妆品、药品、香料、卫生防疫等样品中的挥发性有机物的检测。</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三、</w:t>
      </w:r>
      <w:r>
        <w:rPr>
          <w:rStyle w:val="5"/>
          <w:rFonts w:hint="eastAsia" w:ascii="微软雅黑" w:hAnsi="微软雅黑" w:eastAsia="微软雅黑" w:cs="微软雅黑"/>
          <w:b w:val="0"/>
          <w:bCs w:val="0"/>
          <w:i w:val="0"/>
          <w:caps w:val="0"/>
          <w:color w:val="666666"/>
          <w:spacing w:val="0"/>
          <w:sz w:val="18"/>
          <w:szCs w:val="18"/>
          <w:shd w:val="clear" w:color="auto" w:fill="FFFFFF"/>
        </w:rPr>
        <w:t>仪器的特点和主要功能</w:t>
      </w:r>
      <w:r>
        <w:rPr>
          <w:rFonts w:hint="eastAsia" w:ascii="微软雅黑" w:hAnsi="微软雅黑" w:eastAsia="微软雅黑" w:cs="微软雅黑"/>
          <w:b w:val="0"/>
          <w:bCs w:val="0"/>
          <w:i w:val="0"/>
          <w:caps w:val="0"/>
          <w:color w:val="666666"/>
          <w:spacing w:val="0"/>
          <w:sz w:val="18"/>
          <w:szCs w:val="18"/>
          <w:shd w:val="clear" w:color="auto" w:fill="FFFFFF"/>
        </w:rPr>
        <w:t> </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1. 适用于任何气相色谱仪的接口，进样针头更换方便，可连接国内外所有型号的GC进样口，实现了最大的灵活性。</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2. 采用六通阀定量环压力平衡进样技术，顶空进样峰形窄、重复性好</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3. 微机控制、液晶屏显示，触摸式键盘，操作更便捷</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4. 液晶屏幕显示：实时工作状态、方法参数设置、运行倒计时等</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5. 3路事件，可编程自动运行，可存储100种方法，随时调用，实现了快速启动与分析</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6. 可同步启动GC、色谱数据处理工作站，也可用外来程序启动本装置</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7. 金属体加热控温，控温精度高、梯度小；</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8. 样品加热方式：恒定的加热时间，每次一个样品瓶，使相同参数的样品得到完全相同的处理。12个样品瓶也可依次加热，缩短检测时间，提高了分析效率。</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9. 采用六通阀定量环压力平衡进样技术，顶空进样峰形窄、重复性好</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9.样品瓶、六通阀进样系统和传输线三路独立加热控温</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10. 设有外加载气调节系统，无需对于GC仪器进行任何改装与变动，即可进行顶空进样分析。也可选用原仪器载气；</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11. 样品传输管和进样阀有自动反吹功能，进样后自动反吹清洗，避免了不同样品的交叉污染。</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Style w:val="5"/>
          <w:rFonts w:hint="eastAsia" w:ascii="微软雅黑" w:hAnsi="微软雅黑" w:eastAsia="微软雅黑" w:cs="微软雅黑"/>
          <w:b w:val="0"/>
          <w:bCs w:val="0"/>
          <w:i w:val="0"/>
          <w:caps w:val="0"/>
          <w:color w:val="666666"/>
          <w:spacing w:val="0"/>
          <w:sz w:val="18"/>
          <w:szCs w:val="18"/>
          <w:shd w:val="clear" w:color="auto" w:fill="FFFFFF"/>
        </w:rPr>
        <w:t>四、HS-7890型自动顶空进样器（定量管压力平衡进样）</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Style w:val="5"/>
          <w:rFonts w:hint="eastAsia" w:ascii="微软雅黑" w:hAnsi="微软雅黑" w:eastAsia="微软雅黑" w:cs="微软雅黑"/>
          <w:b w:val="0"/>
          <w:bCs w:val="0"/>
          <w:i w:val="0"/>
          <w:caps w:val="0"/>
          <w:color w:val="666666"/>
          <w:spacing w:val="0"/>
          <w:sz w:val="18"/>
          <w:szCs w:val="18"/>
          <w:shd w:val="clear" w:color="auto" w:fill="FFFFFF"/>
        </w:rPr>
        <w:t>主要技术参数</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1. 样品区温度控制范围：</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   室温—300℃   以增量1℃任设   </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2. 阀进样系统温度控制范围：</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   室温—230℃   以增量1℃任设   </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3. 样品传送管线温度控制范围：</w:t>
      </w:r>
    </w:p>
    <w:p>
      <w:pPr>
        <w:keepNext w:val="0"/>
        <w:keepLines w:val="0"/>
        <w:widowControl/>
        <w:numPr>
          <w:ilvl w:val="0"/>
          <w:numId w:val="0"/>
        </w:numPr>
        <w:suppressLineNumbers w:val="0"/>
        <w:jc w:val="left"/>
        <w:rPr>
          <w:rFonts w:hint="eastAsia" w:ascii="微软雅黑" w:hAnsi="微软雅黑" w:eastAsia="微软雅黑" w:cs="微软雅黑"/>
          <w:b w:val="0"/>
          <w:bCs w:val="0"/>
          <w:i w:val="0"/>
          <w:caps w:val="0"/>
          <w:color w:val="666666"/>
          <w:spacing w:val="0"/>
          <w:sz w:val="18"/>
          <w:szCs w:val="18"/>
          <w:shd w:val="clear" w:color="auto" w:fill="FFFFFF"/>
        </w:rPr>
      </w:pPr>
      <w:r>
        <w:rPr>
          <w:rFonts w:hint="eastAsia" w:ascii="微软雅黑" w:hAnsi="微软雅黑" w:eastAsia="微软雅黑" w:cs="微软雅黑"/>
          <w:b w:val="0"/>
          <w:bCs w:val="0"/>
          <w:i w:val="0"/>
          <w:caps w:val="0"/>
          <w:color w:val="666666"/>
          <w:spacing w:val="0"/>
          <w:sz w:val="18"/>
          <w:szCs w:val="18"/>
          <w:shd w:val="clear" w:color="auto" w:fill="FFFFFF"/>
        </w:rPr>
        <w:t>（为了操作安全，传送管线温度控制采用低压供电）</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 xml:space="preserve">室温—220℃   以增量1℃任设 </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4. 温度控制梯度：&lt; ±0.1℃；</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5. 顶空瓶工位：12个；</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6. 顶空瓶规格：</w:t>
      </w:r>
    </w:p>
    <w:p>
      <w:pPr>
        <w:keepNext w:val="0"/>
        <w:keepLines w:val="0"/>
        <w:widowControl/>
        <w:numPr>
          <w:ilvl w:val="0"/>
          <w:numId w:val="0"/>
        </w:numPr>
        <w:suppressLineNumbers w:val="0"/>
        <w:jc w:val="left"/>
        <w:rPr>
          <w:rFonts w:hint="eastAsia" w:ascii="微软雅黑" w:hAnsi="微软雅黑" w:eastAsia="微软雅黑" w:cs="微软雅黑"/>
          <w:b w:val="0"/>
          <w:bCs w:val="0"/>
          <w:i w:val="0"/>
          <w:caps w:val="0"/>
          <w:color w:val="666666"/>
          <w:spacing w:val="0"/>
          <w:sz w:val="18"/>
          <w:szCs w:val="18"/>
          <w:shd w:val="clear" w:color="auto" w:fill="FFFFFF"/>
        </w:rPr>
      </w:pPr>
      <w:r>
        <w:rPr>
          <w:rFonts w:hint="eastAsia" w:ascii="微软雅黑" w:hAnsi="微软雅黑" w:eastAsia="微软雅黑" w:cs="微软雅黑"/>
          <w:b w:val="0"/>
          <w:bCs w:val="0"/>
          <w:i w:val="0"/>
          <w:caps w:val="0"/>
          <w:color w:val="666666"/>
          <w:spacing w:val="0"/>
          <w:sz w:val="18"/>
          <w:szCs w:val="18"/>
          <w:shd w:val="clear" w:color="auto" w:fill="FFFFFF"/>
        </w:rPr>
        <w:t>可选配20ml 、10ml（50ml、250ml；</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7. 重复性：RSD ≤1.5%</w:t>
      </w:r>
    </w:p>
    <w:p>
      <w:pPr>
        <w:keepNext w:val="0"/>
        <w:keepLines w:val="0"/>
        <w:widowControl/>
        <w:numPr>
          <w:ilvl w:val="0"/>
          <w:numId w:val="0"/>
        </w:numPr>
        <w:suppressLineNumbers w:val="0"/>
        <w:ind w:firstLine="900" w:firstLineChars="500"/>
        <w:jc w:val="left"/>
        <w:rPr>
          <w:rFonts w:hint="eastAsia" w:ascii="微软雅黑" w:hAnsi="微软雅黑" w:eastAsia="微软雅黑" w:cs="微软雅黑"/>
          <w:b w:val="0"/>
          <w:bCs w:val="0"/>
          <w:i w:val="0"/>
          <w:caps w:val="0"/>
          <w:color w:val="666666"/>
          <w:spacing w:val="0"/>
          <w:sz w:val="18"/>
          <w:szCs w:val="18"/>
          <w:shd w:val="clear" w:color="auto" w:fill="FFFFFF"/>
        </w:rPr>
      </w:pPr>
      <w:r>
        <w:rPr>
          <w:rFonts w:hint="eastAsia" w:ascii="微软雅黑" w:hAnsi="微软雅黑" w:eastAsia="微软雅黑" w:cs="微软雅黑"/>
          <w:b w:val="0"/>
          <w:bCs w:val="0"/>
          <w:i w:val="0"/>
          <w:caps w:val="0"/>
          <w:color w:val="666666"/>
          <w:spacing w:val="0"/>
          <w:sz w:val="18"/>
          <w:szCs w:val="18"/>
          <w:shd w:val="clear" w:color="auto" w:fill="FFFFFF"/>
        </w:rPr>
        <w:t>（200ppm水中乙醇，N=5）；</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8. 进样量（定量管）：1ml</w:t>
      </w:r>
    </w:p>
    <w:p>
      <w:pPr>
        <w:keepNext w:val="0"/>
        <w:keepLines w:val="0"/>
        <w:widowControl/>
        <w:numPr>
          <w:ilvl w:val="0"/>
          <w:numId w:val="0"/>
        </w:numPr>
        <w:suppressLineNumbers w:val="0"/>
        <w:ind w:firstLine="720" w:firstLineChars="400"/>
        <w:jc w:val="left"/>
        <w:rPr>
          <w:rFonts w:hint="eastAsia" w:ascii="微软雅黑" w:hAnsi="微软雅黑" w:eastAsia="微软雅黑" w:cs="微软雅黑"/>
          <w:i w:val="0"/>
          <w:caps w:val="0"/>
          <w:color w:val="C00000"/>
          <w:spacing w:val="0"/>
          <w:kern w:val="0"/>
          <w:sz w:val="22"/>
          <w:szCs w:val="22"/>
          <w:shd w:val="clear" w:color="auto" w:fill="FFFFFF"/>
          <w:lang w:val="en-US" w:eastAsia="zh-CN" w:bidi="ar"/>
        </w:rPr>
      </w:pPr>
      <w:r>
        <w:rPr>
          <w:rFonts w:hint="eastAsia" w:ascii="微软雅黑" w:hAnsi="微软雅黑" w:eastAsia="微软雅黑" w:cs="微软雅黑"/>
          <w:b w:val="0"/>
          <w:bCs w:val="0"/>
          <w:i w:val="0"/>
          <w:caps w:val="0"/>
          <w:color w:val="666666"/>
          <w:spacing w:val="0"/>
          <w:sz w:val="18"/>
          <w:szCs w:val="18"/>
          <w:shd w:val="clear" w:color="auto" w:fill="FFFFFF"/>
        </w:rPr>
        <w:t>（可选配0.5ml、2ml、5ml）；</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9.进样加压范围：0～0.4Mpa（连续可调）；</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10.反吹清洗流量：0～400ml/min（连续可调）；</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11.仪器有效尺寸：280×350×380mm；</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12.仪器的重量：约10 kg。  </w:t>
      </w:r>
      <w:r>
        <w:rPr>
          <w:rFonts w:hint="eastAsia" w:ascii="微软雅黑" w:hAnsi="微软雅黑" w:eastAsia="微软雅黑" w:cs="微软雅黑"/>
          <w:b w:val="0"/>
          <w:bCs w:val="0"/>
          <w:i w:val="0"/>
          <w:caps w:val="0"/>
          <w:color w:val="666666"/>
          <w:spacing w:val="0"/>
          <w:sz w:val="18"/>
          <w:szCs w:val="18"/>
          <w:shd w:val="clear" w:color="auto" w:fill="FFFFFF"/>
        </w:rPr>
        <w:br w:type="textWrapping"/>
      </w:r>
      <w:r>
        <w:rPr>
          <w:rFonts w:hint="eastAsia" w:ascii="微软雅黑" w:hAnsi="微软雅黑" w:eastAsia="微软雅黑" w:cs="微软雅黑"/>
          <w:b w:val="0"/>
          <w:bCs w:val="0"/>
          <w:i w:val="0"/>
          <w:caps w:val="0"/>
          <w:color w:val="666666"/>
          <w:spacing w:val="0"/>
          <w:sz w:val="18"/>
          <w:szCs w:val="18"/>
          <w:shd w:val="clear" w:color="auto" w:fill="FFFFFF"/>
        </w:rPr>
        <w:t>13、仪器总功率：≤600w</w:t>
      </w:r>
    </w:p>
    <w:p>
      <w:pPr>
        <w:keepNext w:val="0"/>
        <w:keepLines w:val="0"/>
        <w:widowControl/>
        <w:suppressLineNumbers w:val="0"/>
        <w:jc w:val="center"/>
        <w:rPr>
          <w:rFonts w:hint="default" w:ascii="微软雅黑" w:hAnsi="微软雅黑" w:eastAsia="微软雅黑" w:cs="微软雅黑"/>
          <w:i w:val="0"/>
          <w:caps w:val="0"/>
          <w:color w:val="C00000"/>
          <w:spacing w:val="0"/>
          <w:kern w:val="0"/>
          <w:sz w:val="28"/>
          <w:szCs w:val="28"/>
          <w:shd w:val="clear" w:color="auto" w:fill="FFFFFF"/>
          <w:lang w:val="en-US" w:eastAsia="zh-CN" w:bidi="ar"/>
        </w:rPr>
      </w:pPr>
      <w:r>
        <w:rPr>
          <w:rFonts w:hint="eastAsia" w:ascii="微软雅黑" w:hAnsi="微软雅黑" w:eastAsia="微软雅黑" w:cs="微软雅黑"/>
          <w:i w:val="0"/>
          <w:caps w:val="0"/>
          <w:color w:val="C00000"/>
          <w:spacing w:val="0"/>
          <w:kern w:val="0"/>
          <w:sz w:val="28"/>
          <w:szCs w:val="28"/>
          <w:shd w:val="clear" w:color="auto" w:fill="FFFFFF"/>
          <w:lang w:val="en-US" w:eastAsia="zh-CN" w:bidi="ar"/>
        </w:rPr>
        <w:t>氢气发生器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b/>
          <w:i w:val="0"/>
          <w:caps w:val="0"/>
          <w:color w:val="333333"/>
          <w:spacing w:val="0"/>
          <w:kern w:val="0"/>
          <w:sz w:val="18"/>
          <w:szCs w:val="18"/>
          <w:shd w:val="clear" w:color="auto" w:fill="FFFFFF"/>
          <w:lang w:val="en-US" w:eastAsia="zh-CN" w:bidi="ar"/>
        </w:rPr>
        <w:t>一、仪器简介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drawing>
          <wp:anchor distT="0" distB="0" distL="114300" distR="114300" simplePos="0" relativeHeight="251663360" behindDoc="0" locked="0" layoutInCell="1" allowOverlap="1">
            <wp:simplePos x="0" y="0"/>
            <wp:positionH relativeFrom="column">
              <wp:posOffset>38100</wp:posOffset>
            </wp:positionH>
            <wp:positionV relativeFrom="paragraph">
              <wp:posOffset>72390</wp:posOffset>
            </wp:positionV>
            <wp:extent cx="2273300" cy="3268980"/>
            <wp:effectExtent l="0" t="0" r="12700" b="7620"/>
            <wp:wrapSquare wrapText="bothSides"/>
            <wp:docPr id="6" name="图片 6" descr="氢气ZH-300无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氢气ZH-300无标"/>
                    <pic:cNvPicPr>
                      <a:picLocks noChangeAspect="1"/>
                    </pic:cNvPicPr>
                  </pic:nvPicPr>
                  <pic:blipFill>
                    <a:blip r:embed="rId7"/>
                    <a:srcRect l="26747" r="20964"/>
                    <a:stretch>
                      <a:fillRect/>
                    </a:stretch>
                  </pic:blipFill>
                  <pic:spPr>
                    <a:xfrm>
                      <a:off x="0" y="0"/>
                      <a:ext cx="2273300" cy="3268980"/>
                    </a:xfrm>
                    <a:prstGeom prst="rect">
                      <a:avLst/>
                    </a:prstGeom>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 </w:t>
      </w:r>
      <w:r>
        <w:rPr>
          <w:rFonts w:hint="eastAsia" w:ascii="微软雅黑" w:hAnsi="微软雅黑" w:eastAsia="微软雅黑" w:cs="微软雅黑"/>
          <w:i w:val="0"/>
          <w:caps w:val="0"/>
          <w:color w:val="333333"/>
          <w:spacing w:val="0"/>
          <w:kern w:val="0"/>
          <w:sz w:val="20"/>
          <w:szCs w:val="20"/>
          <w:shd w:val="clear" w:color="auto" w:fill="FFFFFF"/>
          <w:lang w:val="en-US" w:eastAsia="zh-CN" w:bidi="ar"/>
        </w:rPr>
        <w:t> 1、RH-300氢气发生器由电解池、开关电源、压力控制、流量控制、干燥净化、流量显示等系统组成，通过电解氢氧化钾水溶液得到氢气。本仪器具有电解面积大、池温低、性能好、产气量大、纯度高等优点，设有液体回流装置，可有效的确保仪器无返液现象，并设有超压断电功能，保证仪器使用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   2、氢气发生器性能指标：</w:t>
      </w:r>
    </w:p>
    <w:tbl>
      <w:tblPr>
        <w:tblStyle w:val="3"/>
        <w:tblW w:w="4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5"/>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氢气纯度：</w:t>
            </w:r>
          </w:p>
        </w:tc>
        <w:tc>
          <w:tcPr>
            <w:tcW w:w="313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输出流量：</w:t>
            </w:r>
          </w:p>
        </w:tc>
        <w:tc>
          <w:tcPr>
            <w:tcW w:w="313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0～300ml/min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输出压力：</w:t>
            </w:r>
          </w:p>
        </w:tc>
        <w:tc>
          <w:tcPr>
            <w:tcW w:w="313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0～0.3MPa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电源电压：</w:t>
            </w:r>
          </w:p>
        </w:tc>
        <w:tc>
          <w:tcPr>
            <w:tcW w:w="313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220V±10%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最大功率：</w:t>
            </w:r>
          </w:p>
        </w:tc>
        <w:tc>
          <w:tcPr>
            <w:tcW w:w="313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120W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外型尺寸：</w:t>
            </w:r>
          </w:p>
        </w:tc>
        <w:tc>
          <w:tcPr>
            <w:tcW w:w="313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395×210×380mm(L×W×H)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重    量：</w:t>
            </w:r>
          </w:p>
        </w:tc>
        <w:tc>
          <w:tcPr>
            <w:tcW w:w="313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13kg</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i w:val="0"/>
          <w:caps w:val="0"/>
          <w:color w:val="333333"/>
          <w:spacing w:val="0"/>
          <w:kern w:val="0"/>
          <w:sz w:val="18"/>
          <w:szCs w:val="18"/>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b/>
          <w:i w:val="0"/>
          <w:caps w:val="0"/>
          <w:color w:val="333333"/>
          <w:spacing w:val="0"/>
          <w:kern w:val="0"/>
          <w:sz w:val="18"/>
          <w:szCs w:val="18"/>
          <w:shd w:val="clear" w:color="auto" w:fill="FFFFFF"/>
          <w:lang w:val="en-US" w:eastAsia="zh-CN" w:bidi="ar"/>
        </w:rPr>
        <w:t>二、仪器使用场所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仪器使用场所温度应在5～40℃范围内，仪器避免阳光照射，保证场所干燥通风，使用场所严禁明火，无腐蚀性化学物质。</w:t>
      </w:r>
    </w:p>
    <w:p>
      <w:pPr>
        <w:keepNext w:val="0"/>
        <w:keepLines w:val="0"/>
        <w:widowControl/>
        <w:suppressLineNumbers w:val="0"/>
        <w:jc w:val="center"/>
        <w:rPr>
          <w:rFonts w:hint="eastAsia" w:ascii="微软雅黑" w:hAnsi="微软雅黑" w:eastAsia="微软雅黑" w:cs="微软雅黑"/>
          <w:i w:val="0"/>
          <w:caps w:val="0"/>
          <w:color w:val="C00000"/>
          <w:spacing w:val="0"/>
          <w:kern w:val="0"/>
          <w:sz w:val="24"/>
          <w:szCs w:val="24"/>
          <w:shd w:val="clear" w:color="auto" w:fill="FFFFFF"/>
          <w:lang w:val="en-US" w:eastAsia="zh-CN" w:bidi="ar"/>
        </w:rPr>
      </w:pPr>
    </w:p>
    <w:p>
      <w:pPr>
        <w:keepNext w:val="0"/>
        <w:keepLines w:val="0"/>
        <w:widowControl/>
        <w:suppressLineNumbers w:val="0"/>
        <w:jc w:val="center"/>
        <w:rPr>
          <w:rFonts w:hint="eastAsia" w:ascii="微软雅黑" w:hAnsi="微软雅黑" w:eastAsia="微软雅黑" w:cs="微软雅黑"/>
          <w:i w:val="0"/>
          <w:caps w:val="0"/>
          <w:color w:val="C00000"/>
          <w:spacing w:val="0"/>
          <w:kern w:val="0"/>
          <w:sz w:val="24"/>
          <w:szCs w:val="24"/>
          <w:shd w:val="clear" w:color="auto" w:fill="FFFFFF"/>
          <w:lang w:val="en-US" w:eastAsia="zh-CN" w:bidi="ar"/>
        </w:rPr>
      </w:pPr>
    </w:p>
    <w:p>
      <w:pPr>
        <w:keepNext w:val="0"/>
        <w:keepLines w:val="0"/>
        <w:widowControl/>
        <w:suppressLineNumbers w:val="0"/>
        <w:jc w:val="center"/>
        <w:rPr>
          <w:rFonts w:hint="eastAsia" w:ascii="微软雅黑" w:hAnsi="微软雅黑" w:eastAsia="微软雅黑" w:cs="微软雅黑"/>
          <w:i w:val="0"/>
          <w:caps w:val="0"/>
          <w:color w:val="C00000"/>
          <w:spacing w:val="0"/>
          <w:kern w:val="0"/>
          <w:sz w:val="24"/>
          <w:szCs w:val="24"/>
          <w:shd w:val="clear" w:color="auto" w:fill="FFFFFF"/>
          <w:lang w:val="en-US" w:eastAsia="zh-CN" w:bidi="ar"/>
        </w:rPr>
      </w:pPr>
    </w:p>
    <w:p>
      <w:pPr>
        <w:keepNext w:val="0"/>
        <w:keepLines w:val="0"/>
        <w:widowControl/>
        <w:suppressLineNumbers w:val="0"/>
        <w:jc w:val="center"/>
        <w:rPr>
          <w:rFonts w:hint="eastAsia" w:ascii="微软雅黑" w:hAnsi="微软雅黑" w:eastAsia="微软雅黑" w:cs="微软雅黑"/>
          <w:i w:val="0"/>
          <w:caps w:val="0"/>
          <w:color w:val="C00000"/>
          <w:spacing w:val="0"/>
          <w:kern w:val="0"/>
          <w:sz w:val="24"/>
          <w:szCs w:val="24"/>
          <w:shd w:val="clear" w:color="auto" w:fill="FFFFFF"/>
          <w:lang w:val="en-US" w:eastAsia="zh-CN" w:bidi="ar"/>
        </w:rPr>
      </w:pPr>
    </w:p>
    <w:p>
      <w:pPr>
        <w:keepNext w:val="0"/>
        <w:keepLines w:val="0"/>
        <w:widowControl/>
        <w:suppressLineNumbers w:val="0"/>
        <w:jc w:val="center"/>
        <w:rPr>
          <w:rFonts w:hint="eastAsia" w:ascii="微软雅黑" w:hAnsi="微软雅黑" w:eastAsia="微软雅黑" w:cs="微软雅黑"/>
          <w:i w:val="0"/>
          <w:caps w:val="0"/>
          <w:color w:val="C00000"/>
          <w:spacing w:val="0"/>
          <w:kern w:val="0"/>
          <w:sz w:val="24"/>
          <w:szCs w:val="24"/>
          <w:shd w:val="clear" w:color="auto" w:fill="FFFFFF"/>
          <w:lang w:val="en-US" w:eastAsia="zh-CN" w:bidi="ar"/>
        </w:rPr>
      </w:pPr>
    </w:p>
    <w:p>
      <w:pPr>
        <w:keepNext w:val="0"/>
        <w:keepLines w:val="0"/>
        <w:widowControl/>
        <w:suppressLineNumbers w:val="0"/>
        <w:jc w:val="center"/>
        <w:rPr>
          <w:rFonts w:hint="eastAsia" w:ascii="微软雅黑" w:hAnsi="微软雅黑" w:eastAsia="微软雅黑" w:cs="微软雅黑"/>
          <w:i w:val="0"/>
          <w:caps w:val="0"/>
          <w:color w:val="C00000"/>
          <w:spacing w:val="0"/>
          <w:kern w:val="0"/>
          <w:sz w:val="24"/>
          <w:szCs w:val="24"/>
          <w:shd w:val="clear" w:color="auto" w:fill="FFFFFF"/>
          <w:lang w:val="en-US" w:eastAsia="zh-CN" w:bidi="ar"/>
        </w:rPr>
      </w:pPr>
    </w:p>
    <w:p>
      <w:pPr>
        <w:keepNext w:val="0"/>
        <w:keepLines w:val="0"/>
        <w:widowControl/>
        <w:suppressLineNumbers w:val="0"/>
        <w:jc w:val="center"/>
        <w:rPr>
          <w:rFonts w:hint="eastAsia" w:ascii="微软雅黑" w:hAnsi="微软雅黑" w:eastAsia="微软雅黑" w:cs="微软雅黑"/>
          <w:i w:val="0"/>
          <w:caps w:val="0"/>
          <w:color w:val="C00000"/>
          <w:spacing w:val="0"/>
          <w:kern w:val="0"/>
          <w:sz w:val="24"/>
          <w:szCs w:val="24"/>
          <w:shd w:val="clear" w:color="auto" w:fill="FFFFFF"/>
          <w:lang w:val="en-US" w:eastAsia="zh-CN" w:bidi="ar"/>
        </w:rPr>
      </w:pPr>
      <w:r>
        <w:rPr>
          <w:rFonts w:hint="eastAsia" w:ascii="微软雅黑" w:hAnsi="微软雅黑" w:eastAsia="微软雅黑" w:cs="微软雅黑"/>
          <w:i w:val="0"/>
          <w:caps w:val="0"/>
          <w:color w:val="C00000"/>
          <w:spacing w:val="0"/>
          <w:kern w:val="0"/>
          <w:sz w:val="24"/>
          <w:szCs w:val="24"/>
          <w:shd w:val="clear" w:color="auto" w:fill="FFFFFF"/>
          <w:lang w:val="en-US" w:eastAsia="zh-CN" w:bidi="ar"/>
        </w:rPr>
        <w:t>空气发生器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shd w:val="clear" w:color="auto" w:fill="FFFFFF"/>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1"/>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RK-2000型低噪声净化空气源具备输出压力稳定、噪声低、净化能力强的优点，是替代高压空气钢瓶的理想空气源。该产品不仅可以满足各种型号国产、进口气相色谱仪及各类分析实验室的使用，而且可以作为高纯氮气发生器的空气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shd w:val="clear" w:color="auto" w:fill="FFFFFF"/>
          <w:lang w:val="en-US" w:eastAsia="zh-CN" w:bidi="ar"/>
        </w:rPr>
        <w:t>二、仪器特点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1、替代高压钢瓶，使实验室气源仪器化；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2、 体积小、重量轻、结构合理、操作简单、使用方便；</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3、 振动小、噪声低、输出压力稳定、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630" w:leftChars="300" w:right="0" w:firstLine="232" w:firstLineChars="129"/>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rPr>
        <w:drawing>
          <wp:anchor distT="0" distB="0" distL="114300" distR="114300" simplePos="0" relativeHeight="251659264" behindDoc="0" locked="0" layoutInCell="1" allowOverlap="1">
            <wp:simplePos x="0" y="0"/>
            <wp:positionH relativeFrom="column">
              <wp:posOffset>3005455</wp:posOffset>
            </wp:positionH>
            <wp:positionV relativeFrom="paragraph">
              <wp:posOffset>175895</wp:posOffset>
            </wp:positionV>
            <wp:extent cx="1637030" cy="1758315"/>
            <wp:effectExtent l="0" t="0" r="1270" b="13335"/>
            <wp:wrapNone/>
            <wp:docPr id="2" name="图片 6" descr="C:\Users\Administrator\Desktop\图片\空气ZA-2000无标.jpg空气ZA-2000无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Administrator\Desktop\图片\空气ZA-2000无标.jpg空气ZA-2000无标"/>
                    <pic:cNvPicPr>
                      <a:picLocks noChangeAspect="1"/>
                    </pic:cNvPicPr>
                  </pic:nvPicPr>
                  <pic:blipFill>
                    <a:blip r:embed="rId8"/>
                    <a:srcRect l="22355" t="6843" r="14659" b="2933"/>
                    <a:stretch>
                      <a:fillRect/>
                    </a:stretch>
                  </pic:blipFill>
                  <pic:spPr>
                    <a:xfrm>
                      <a:off x="0" y="0"/>
                      <a:ext cx="1637030" cy="1758315"/>
                    </a:xfrm>
                    <a:prstGeom prst="rect">
                      <a:avLst/>
                    </a:prstGeom>
                    <a:noFill/>
                    <a:ln>
                      <a:noFill/>
                    </a:ln>
                  </pic:spPr>
                </pic:pic>
              </a:graphicData>
            </a:graphic>
          </wp:anchor>
        </w:drawing>
      </w: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气压波动不大于±0.005Mpa；</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4、 安全可靠，配有过压、过流二级保护装置；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5、 使用寿命长，可连续使用也可间断使用，性能稳定。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shd w:val="clear" w:color="auto" w:fill="FFFFFF"/>
          <w:lang w:val="en-US" w:eastAsia="zh-CN" w:bidi="ar"/>
        </w:rPr>
        <w:t>三、综合参数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1、 空气纯度；干燥无油；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2、 输出流量：0～4000mL/min；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3、 输出压力：0.3Mpa；</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4、 工作噪声：＜30分贝；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5、 外形尺寸：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360" w:firstLineChars="20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415（L）×200（W）×370（H）（单位：mm）</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kern w:val="0"/>
          <w:sz w:val="18"/>
          <w:szCs w:val="18"/>
          <w:shd w:val="clear" w:color="auto" w:fill="FFFFFF"/>
          <w:lang w:val="en-US" w:eastAsia="zh-CN" w:bidi="ar"/>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 应用环境; 环境温度：10～40℃； 相对湿度：不大于85％； 供电电压：220±22V；</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firstLine="360" w:firstLineChars="20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供电频率：50±0.5H</w:t>
      </w:r>
      <w:r>
        <w:rPr>
          <w:rFonts w:hint="eastAsia" w:ascii="微软雅黑" w:hAnsi="微软雅黑" w:eastAsia="微软雅黑" w:cs="微软雅黑"/>
          <w:i w:val="0"/>
          <w:caps w:val="0"/>
          <w:color w:val="333333"/>
          <w:spacing w:val="0"/>
          <w:kern w:val="0"/>
          <w:sz w:val="18"/>
          <w:szCs w:val="18"/>
          <w:shd w:val="clear" w:color="auto" w:fill="FFFFFF"/>
          <w:vertAlign w:val="subscript"/>
          <w:lang w:val="en-US" w:eastAsia="zh-CN" w:bidi="ar"/>
        </w:rPr>
        <w:t>2</w:t>
      </w: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 最大消耗功率：150W；</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67" w:right="0" w:hanging="567"/>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shd w:val="clear" w:color="auto" w:fill="FFFFFF"/>
          <w:lang w:val="en-US" w:eastAsia="zh-CN" w:bidi="ar"/>
        </w:rPr>
        <w:t>7、 仪器重量：约18Kg。</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0811E"/>
    <w:multiLevelType w:val="singleLevel"/>
    <w:tmpl w:val="8A90811E"/>
    <w:lvl w:ilvl="0" w:tentative="0">
      <w:start w:val="1"/>
      <w:numFmt w:val="chineseCounting"/>
      <w:suff w:val="nothing"/>
      <w:lvlText w:val="%1、"/>
      <w:lvlJc w:val="left"/>
      <w:rPr>
        <w:rFonts w:hint="eastAsia"/>
      </w:rPr>
    </w:lvl>
  </w:abstractNum>
  <w:abstractNum w:abstractNumId="1">
    <w:nsid w:val="E8DF1ED4"/>
    <w:multiLevelType w:val="singleLevel"/>
    <w:tmpl w:val="E8DF1ED4"/>
    <w:lvl w:ilvl="0" w:tentative="0">
      <w:start w:val="1"/>
      <w:numFmt w:val="chineseCounting"/>
      <w:suff w:val="nothing"/>
      <w:lvlText w:val="%1、"/>
      <w:lvlJc w:val="left"/>
      <w:pPr>
        <w:ind w:left="180" w:firstLine="0"/>
      </w:pPr>
      <w:rPr>
        <w:rFonts w:hint="eastAsia"/>
      </w:rPr>
    </w:lvl>
  </w:abstractNum>
  <w:abstractNum w:abstractNumId="2">
    <w:nsid w:val="6F93708C"/>
    <w:multiLevelType w:val="singleLevel"/>
    <w:tmpl w:val="6F93708C"/>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D2722"/>
    <w:rsid w:val="48C8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2021-03-12T08:09:00Z</dcterms:created>
  <dc:creator>Administrator</dc:creator>
  <cp:lastModifiedBy>风轻云淡</cp:lastModifiedBy>
  <dcterms:modified xsi:type="dcterms:W3CDTF">2021-06-24T03:35:44Z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A23C2842BC0D42CC8C3534D2C742D0EF</vt:lpwstr>
  </property>
</Properties>
</file>