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ascii="华文中宋" w:hAnsi="华文中宋" w:eastAsia="华文中宋"/>
        </w:rPr>
      </w:pPr>
      <w:bookmarkStart w:id="2" w:name="_GoBack"/>
      <w:bookmarkEnd w:id="2"/>
      <w:r>
        <w:rPr>
          <w:rFonts w:hint="eastAsia" w:ascii="华文中宋" w:hAnsi="华文中宋" w:eastAsia="华文中宋" w:cs="华文中宋"/>
          <w:b/>
          <w:i w:val="0"/>
          <w:color w:val="000000"/>
          <w:kern w:val="0"/>
          <w:sz w:val="44"/>
          <w:szCs w:val="44"/>
          <w:u w:val="none"/>
          <w:lang w:val="en-US" w:eastAsia="zh-CN" w:bidi="ar"/>
        </w:rPr>
        <w:t xml:space="preserve"> </w:t>
      </w:r>
      <w:r>
        <w:rPr>
          <w:rFonts w:ascii="华文中宋" w:hAnsi="华文中宋" w:eastAsia="华文中宋"/>
        </w:rPr>
        <w:tab/>
      </w:r>
      <w:r>
        <w:rPr>
          <w:rFonts w:ascii="华文中宋" w:hAnsi="华文中宋" w:eastAsia="华文中宋"/>
        </w:rPr>
        <w:tab/>
      </w:r>
      <w:bookmarkStart w:id="0" w:name="_Toc35393789"/>
      <w:bookmarkStart w:id="1" w:name="_Toc28359001"/>
      <w:r>
        <w:rPr>
          <w:rFonts w:hint="eastAsia" w:ascii="华文中宋" w:hAnsi="华文中宋" w:eastAsia="华文中宋" w:cs="Times New Roman"/>
          <w:b/>
          <w:bCs/>
          <w:kern w:val="44"/>
          <w:sz w:val="44"/>
          <w:szCs w:val="44"/>
          <w:lang w:val="en-US" w:eastAsia="zh-CN" w:bidi="ar-SA"/>
        </w:rPr>
        <w:t>招标公告</w:t>
      </w:r>
      <w:bookmarkEnd w:id="0"/>
      <w:bookmarkEnd w:id="1"/>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lang w:val="en-US" w:eastAsia="zh-CN"/>
        </w:rPr>
        <w:t>吉林市农业农村局购置农畜产品质量安全监测检测服务</w:t>
      </w:r>
      <w:r>
        <w:rPr>
          <w:rFonts w:hint="eastAsia" w:ascii="仿宋" w:hAnsi="仿宋" w:eastAsia="仿宋"/>
          <w:sz w:val="28"/>
          <w:szCs w:val="28"/>
        </w:rPr>
        <w:t>招标项目的潜在投标人应在</w:t>
      </w:r>
      <w:r>
        <w:rPr>
          <w:rFonts w:hint="eastAsia" w:ascii="新宋体" w:hAnsi="新宋体" w:eastAsia="新宋体" w:cs="新宋体"/>
          <w:i w:val="0"/>
          <w:color w:val="000000"/>
          <w:kern w:val="0"/>
          <w:sz w:val="32"/>
          <w:szCs w:val="32"/>
          <w:u w:val="none"/>
          <w:lang w:val="en-US" w:eastAsia="zh-CN" w:bidi="ar"/>
        </w:rPr>
        <w:t>ggzy.jlcity.gov.cn</w:t>
      </w:r>
      <w:r>
        <w:rPr>
          <w:rFonts w:hint="eastAsia" w:ascii="仿宋" w:hAnsi="仿宋" w:eastAsia="仿宋"/>
          <w:sz w:val="28"/>
          <w:szCs w:val="28"/>
        </w:rPr>
        <w:t>获取招标文件，并于</w:t>
      </w:r>
      <w:r>
        <w:rPr>
          <w:rFonts w:hint="eastAsia" w:ascii="仿宋" w:hAnsi="仿宋" w:eastAsia="仿宋"/>
          <w:sz w:val="28"/>
          <w:szCs w:val="28"/>
          <w:lang w:val="en-US" w:eastAsia="zh-CN"/>
        </w:rPr>
        <w:t>2021年10月21日13点30分（</w:t>
      </w:r>
      <w:r>
        <w:rPr>
          <w:rFonts w:hint="eastAsia" w:ascii="仿宋" w:hAnsi="仿宋" w:eastAsia="仿宋"/>
          <w:bCs/>
          <w:sz w:val="28"/>
          <w:szCs w:val="28"/>
        </w:rPr>
        <w:t>北京时间）前递交投标</w:t>
      </w:r>
      <w:r>
        <w:rPr>
          <w:rFonts w:ascii="仿宋" w:hAnsi="仿宋" w:eastAsia="仿宋"/>
          <w:bCs/>
          <w:sz w:val="28"/>
          <w:szCs w:val="28"/>
        </w:rPr>
        <w:t>文件</w:t>
      </w:r>
      <w:r>
        <w:rPr>
          <w:rFonts w:hint="eastAsia" w:ascii="仿宋" w:hAnsi="仿宋" w:eastAsia="仿宋"/>
          <w:sz w:val="28"/>
          <w:szCs w:val="28"/>
        </w:rPr>
        <w:t>。</w:t>
      </w:r>
    </w:p>
    <w:p>
      <w:pPr>
        <w:keepNext w:val="0"/>
        <w:keepLines w:val="0"/>
        <w:widowControl/>
        <w:suppressLineNumbers w:val="0"/>
        <w:jc w:val="both"/>
        <w:textAlignment w:val="center"/>
        <w:rPr>
          <w:rFonts w:hint="eastAsia" w:ascii="黑体" w:hAnsi="黑体" w:eastAsia="黑体" w:cs="宋体"/>
          <w:b w:val="0"/>
          <w:bCs/>
          <w:kern w:val="2"/>
          <w:sz w:val="28"/>
          <w:szCs w:val="28"/>
          <w:lang w:val="en-US" w:eastAsia="zh-CN" w:bidi="ar-SA"/>
        </w:rPr>
      </w:pPr>
    </w:p>
    <w:p>
      <w:pPr>
        <w:keepNext w:val="0"/>
        <w:keepLines w:val="0"/>
        <w:widowControl/>
        <w:suppressLineNumbers w:val="0"/>
        <w:jc w:val="both"/>
        <w:textAlignment w:val="center"/>
        <w:rPr>
          <w:rFonts w:ascii="黑体" w:hAnsi="宋体" w:eastAsia="黑体" w:cs="黑体"/>
          <w:i w:val="0"/>
          <w:color w:val="000000"/>
          <w:sz w:val="32"/>
          <w:szCs w:val="32"/>
          <w:u w:val="none"/>
        </w:rPr>
      </w:pPr>
      <w:r>
        <w:rPr>
          <w:rFonts w:hint="eastAsia" w:ascii="黑体" w:hAnsi="黑体" w:eastAsia="黑体" w:cs="宋体"/>
          <w:b w:val="0"/>
          <w:bCs/>
          <w:kern w:val="2"/>
          <w:sz w:val="28"/>
          <w:szCs w:val="28"/>
          <w:lang w:val="en-US" w:eastAsia="zh-CN" w:bidi="ar-SA"/>
        </w:rPr>
        <w:t>一、项目基本情况</w:t>
      </w:r>
    </w:p>
    <w:p>
      <w:pPr>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招标编号：JSZFCG—J2021ZX135</w:t>
      </w:r>
    </w:p>
    <w:p>
      <w:pPr>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项目名称：吉林市农业农村局购置农畜产品质量安全监测检测服务项目。</w:t>
      </w:r>
    </w:p>
    <w:p>
      <w:pPr>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预算金额：本项目的采购预算为1027500元（保证金人民币10000元）（投标保证金缴存截止时间：2021年10月21日13点30分止），不接受超出采购预算的报价。</w:t>
      </w:r>
    </w:p>
    <w:p>
      <w:pPr>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采购需求：购置农畜产品质量安全监测检测服务（具体内容请下载招标文件及投标报价明细表）。</w:t>
      </w:r>
    </w:p>
    <w:p>
      <w:pPr>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合同履行期限：按招标文件规定时间履行。</w:t>
      </w:r>
    </w:p>
    <w:p>
      <w:pPr>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本项目不接受联合体投标。</w:t>
      </w:r>
    </w:p>
    <w:p>
      <w:pPr>
        <w:keepNext w:val="0"/>
        <w:keepLines w:val="0"/>
        <w:widowControl/>
        <w:suppressLineNumbers w:val="0"/>
        <w:jc w:val="both"/>
        <w:textAlignment w:val="center"/>
        <w:rPr>
          <w:rFonts w:hint="eastAsia" w:ascii="黑体" w:hAnsi="宋体" w:eastAsia="黑体" w:cs="黑体"/>
          <w:i w:val="0"/>
          <w:color w:val="000000"/>
          <w:kern w:val="0"/>
          <w:sz w:val="32"/>
          <w:szCs w:val="32"/>
          <w:u w:val="none"/>
          <w:lang w:val="en-US" w:eastAsia="zh-CN" w:bidi="ar"/>
        </w:rPr>
      </w:pPr>
      <w:r>
        <w:rPr>
          <w:rFonts w:hint="eastAsia" w:ascii="黑体" w:hAnsi="黑体" w:eastAsia="黑体" w:cs="宋体"/>
          <w:b w:val="0"/>
          <w:bCs/>
          <w:kern w:val="2"/>
          <w:sz w:val="28"/>
          <w:szCs w:val="28"/>
          <w:lang w:val="en-US" w:eastAsia="zh-CN" w:bidi="ar-SA"/>
        </w:rPr>
        <w:t>二、申请人的资格要求：</w:t>
      </w:r>
    </w:p>
    <w:p>
      <w:pPr>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1.满足《中华人民共和国政府采购法》第二十二条规定；</w:t>
      </w:r>
    </w:p>
    <w:p>
      <w:pPr>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2.落实政府采购政策需满足的资格要求：未被列入失信被执行人、重大税收违法案件当事人名单、政府采购严重违法失信行为记录名单（通过“信用中国”网站www.creditchina.gov.cn或中国政府采购网www.ccgp.gov.cn查询）；</w:t>
      </w:r>
    </w:p>
    <w:p>
      <w:pPr>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3.投标供应商须具有机构考核资质（CATL）。</w:t>
      </w:r>
    </w:p>
    <w:p>
      <w:pPr>
        <w:keepNext w:val="0"/>
        <w:keepLines w:val="0"/>
        <w:widowControl/>
        <w:suppressLineNumbers w:val="0"/>
        <w:jc w:val="both"/>
        <w:textAlignment w:val="center"/>
        <w:rPr>
          <w:rFonts w:hint="eastAsia" w:ascii="黑体" w:hAnsi="宋体" w:eastAsia="黑体" w:cs="黑体"/>
          <w:i w:val="0"/>
          <w:color w:val="000000"/>
          <w:kern w:val="0"/>
          <w:sz w:val="32"/>
          <w:szCs w:val="32"/>
          <w:u w:val="none"/>
          <w:lang w:val="en-US" w:eastAsia="zh-CN" w:bidi="ar"/>
        </w:rPr>
      </w:pPr>
      <w:r>
        <w:rPr>
          <w:rFonts w:hint="eastAsia" w:ascii="黑体" w:hAnsi="黑体" w:eastAsia="黑体" w:cs="宋体"/>
          <w:b w:val="0"/>
          <w:bCs/>
          <w:kern w:val="2"/>
          <w:sz w:val="28"/>
          <w:szCs w:val="28"/>
          <w:lang w:val="en-US" w:eastAsia="zh-CN" w:bidi="ar-SA"/>
        </w:rPr>
        <w:t>三、获取招标文件</w:t>
      </w:r>
    </w:p>
    <w:p>
      <w:pPr>
        <w:spacing w:line="360" w:lineRule="auto"/>
        <w:ind w:firstLine="54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时间： 2021年9月27日至2021年10月9日，每天上午8:30至11:30，下午13:00至16:30（北京时间，法定节假日除外）。</w:t>
      </w:r>
    </w:p>
    <w:p>
      <w:pPr>
        <w:spacing w:line="360" w:lineRule="auto"/>
        <w:ind w:firstLine="54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地点：ggzy.jlcity.gov.cn</w:t>
      </w:r>
    </w:p>
    <w:p>
      <w:pPr>
        <w:spacing w:line="360" w:lineRule="auto"/>
        <w:ind w:firstLine="54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方式：免费下载。</w:t>
      </w:r>
    </w:p>
    <w:p>
      <w:pPr>
        <w:spacing w:line="360" w:lineRule="auto"/>
        <w:ind w:firstLine="540"/>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售价：0元。</w:t>
      </w:r>
    </w:p>
    <w:p>
      <w:pPr>
        <w:keepNext w:val="0"/>
        <w:keepLines w:val="0"/>
        <w:widowControl/>
        <w:suppressLineNumbers w:val="0"/>
        <w:jc w:val="both"/>
        <w:textAlignment w:val="center"/>
        <w:rPr>
          <w:rFonts w:hint="eastAsia" w:ascii="黑体" w:hAnsi="宋体" w:eastAsia="黑体" w:cs="黑体"/>
          <w:i w:val="0"/>
          <w:color w:val="000000"/>
          <w:kern w:val="0"/>
          <w:sz w:val="32"/>
          <w:szCs w:val="32"/>
          <w:u w:val="none"/>
          <w:lang w:val="en-US" w:eastAsia="zh-CN" w:bidi="ar"/>
        </w:rPr>
      </w:pPr>
      <w:r>
        <w:rPr>
          <w:rFonts w:hint="eastAsia" w:ascii="黑体" w:hAnsi="黑体" w:eastAsia="黑体" w:cs="宋体"/>
          <w:b w:val="0"/>
          <w:bCs/>
          <w:kern w:val="2"/>
          <w:sz w:val="28"/>
          <w:szCs w:val="28"/>
          <w:lang w:val="en-US" w:eastAsia="zh-CN" w:bidi="ar-SA"/>
        </w:rPr>
        <w:t>四、提交投标文件截止时间、开标时间和地点</w:t>
      </w:r>
    </w:p>
    <w:p>
      <w:pPr>
        <w:ind w:firstLine="560" w:firstLineChars="200"/>
        <w:rPr>
          <w:rFonts w:hint="eastAsia" w:ascii="仿宋" w:hAnsi="仿宋" w:eastAsia="仿宋" w:cs="Times New Roman"/>
          <w:bCs/>
          <w:sz w:val="28"/>
          <w:szCs w:val="28"/>
          <w:u w:val="none"/>
          <w:lang w:val="en-US" w:eastAsia="zh-CN"/>
        </w:rPr>
      </w:pPr>
      <w:r>
        <w:rPr>
          <w:rFonts w:hint="eastAsia" w:ascii="仿宋" w:hAnsi="仿宋" w:eastAsia="仿宋" w:cs="Times New Roman"/>
          <w:bCs/>
          <w:sz w:val="28"/>
          <w:szCs w:val="28"/>
          <w:u w:val="none"/>
          <w:lang w:val="en-US" w:eastAsia="zh-CN"/>
        </w:rPr>
        <w:t>2021年10月21日13点30分（北京时间）（上传投标文件截止时间及开标时间）。</w:t>
      </w:r>
    </w:p>
    <w:p>
      <w:pPr>
        <w:ind w:firstLine="560" w:firstLineChars="200"/>
        <w:rPr>
          <w:rFonts w:hint="eastAsia" w:ascii="新宋体" w:hAnsi="新宋体" w:eastAsia="新宋体" w:cs="新宋体"/>
          <w:i w:val="0"/>
          <w:color w:val="000000"/>
          <w:sz w:val="32"/>
          <w:szCs w:val="32"/>
          <w:u w:val="none"/>
        </w:rPr>
      </w:pPr>
      <w:r>
        <w:rPr>
          <w:rFonts w:hint="eastAsia" w:ascii="仿宋" w:hAnsi="仿宋" w:eastAsia="仿宋" w:cs="Times New Roman"/>
          <w:bCs/>
          <w:sz w:val="28"/>
          <w:szCs w:val="28"/>
          <w:u w:val="none"/>
          <w:lang w:val="en-US" w:eastAsia="zh-CN"/>
        </w:rPr>
        <w:t>地点：吉林市公共资源交易中心703。</w:t>
      </w:r>
    </w:p>
    <w:p>
      <w:pPr>
        <w:keepNext w:val="0"/>
        <w:keepLines w:val="0"/>
        <w:widowControl/>
        <w:suppressLineNumbers w:val="0"/>
        <w:jc w:val="both"/>
        <w:textAlignment w:val="center"/>
        <w:rPr>
          <w:rFonts w:hint="eastAsia" w:ascii="黑体" w:hAnsi="宋体" w:eastAsia="黑体" w:cs="黑体"/>
          <w:i w:val="0"/>
          <w:color w:val="000000"/>
          <w:kern w:val="0"/>
          <w:sz w:val="32"/>
          <w:szCs w:val="32"/>
          <w:u w:val="none"/>
          <w:lang w:val="en-US" w:eastAsia="zh-CN" w:bidi="ar"/>
        </w:rPr>
      </w:pPr>
      <w:r>
        <w:rPr>
          <w:rFonts w:hint="eastAsia" w:ascii="黑体" w:hAnsi="黑体" w:eastAsia="黑体" w:cs="宋体"/>
          <w:b w:val="0"/>
          <w:bCs/>
          <w:kern w:val="2"/>
          <w:sz w:val="28"/>
          <w:szCs w:val="28"/>
          <w:lang w:val="en-US" w:eastAsia="zh-CN" w:bidi="ar-SA"/>
        </w:rPr>
        <w:t>五、公告期限</w:t>
      </w:r>
    </w:p>
    <w:p>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lang w:val="en-US" w:eastAsia="zh-CN"/>
        </w:rPr>
        <w:t>自本公告发布之日起5个工作日。</w:t>
      </w:r>
    </w:p>
    <w:p>
      <w:pPr>
        <w:keepNext w:val="0"/>
        <w:keepLines w:val="0"/>
        <w:widowControl/>
        <w:suppressLineNumbers w:val="0"/>
        <w:jc w:val="both"/>
        <w:textAlignment w:val="center"/>
        <w:rPr>
          <w:rFonts w:hint="eastAsia" w:ascii="黑体" w:hAnsi="宋体" w:eastAsia="黑体" w:cs="黑体"/>
          <w:i w:val="0"/>
          <w:color w:val="000000"/>
          <w:kern w:val="0"/>
          <w:sz w:val="32"/>
          <w:szCs w:val="32"/>
          <w:u w:val="none"/>
          <w:lang w:val="en-US" w:eastAsia="zh-CN" w:bidi="ar"/>
        </w:rPr>
      </w:pPr>
      <w:r>
        <w:rPr>
          <w:rFonts w:hint="eastAsia" w:ascii="黑体" w:hAnsi="黑体" w:eastAsia="黑体" w:cs="宋体"/>
          <w:b w:val="0"/>
          <w:bCs/>
          <w:kern w:val="2"/>
          <w:sz w:val="28"/>
          <w:szCs w:val="28"/>
          <w:lang w:val="en-US" w:eastAsia="zh-CN" w:bidi="ar-SA"/>
        </w:rPr>
        <w:t>六、其他补充事宜</w:t>
      </w:r>
    </w:p>
    <w:p>
      <w:pPr>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1.拟参与本项目的供应商，一律在吉林市公共资源交易网（ggzy.jlcity.gov.cn）进行网上报名，不接受现场报名。请尚未办理入库的供应商按照吉林市公共资源交易网“关于交易主体办理入库手续的相关要求”及时办理入库手续。</w:t>
      </w:r>
    </w:p>
    <w:p>
      <w:pPr>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2.本项目采取资格后审，供应商根据免费下载的招标文件内容决定是否参与投标，如确定参与投标，须在规定的报名截止时间前，在吉林市公共资源交易网（ggzy.jlcity.gov.cn）本项目报名界面点击“新增报名”，并于本项目投标截止时间前按招标文件中规定的方式缴存或提交投标保证金（保证金到账或保函提交截止时间），未按上述要求办理的，开标时一律按无效投标处理。</w:t>
      </w:r>
    </w:p>
    <w:p>
      <w:pPr>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3.已经点击“新增报名”而未按规定缴存保证金，或缴存保证金后无故未参与投标的供应商，将按照相关规定予以处罚。</w:t>
      </w:r>
    </w:p>
    <w:p>
      <w:pPr>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4.对招标文件有质疑或需要澄清的应以书面材料提交，采购中心和采购人将根据各供应商提出的问题以书面形式予以答复，口头提交的问题不予答复。</w:t>
      </w:r>
    </w:p>
    <w:p>
      <w:pPr>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5.本项目采取网上招标、网上投标和远程不见面开标，具体要求详见招标文件。</w:t>
      </w:r>
    </w:p>
    <w:p>
      <w:pPr>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6.吉林市公共资源交易网供应商办理入库联系方式</w:t>
      </w:r>
    </w:p>
    <w:p>
      <w:pPr>
        <w:ind w:firstLine="560" w:firstLineChars="200"/>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联系方式：</w:t>
      </w:r>
      <w:r>
        <w:rPr>
          <w:rFonts w:hint="eastAsia" w:ascii="仿宋" w:hAnsi="仿宋" w:eastAsia="仿宋" w:cs="宋体"/>
          <w:kern w:val="0"/>
          <w:sz w:val="28"/>
          <w:szCs w:val="28"/>
          <w:lang w:val="en-US" w:eastAsia="zh-CN"/>
        </w:rPr>
        <w:t>李奕龙（0432）64820009</w:t>
      </w:r>
    </w:p>
    <w:p>
      <w:pPr>
        <w:ind w:firstLine="560" w:firstLineChars="200"/>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办公地址：吉林市解放西路16号，</w:t>
      </w:r>
      <w:r>
        <w:rPr>
          <w:rFonts w:hint="eastAsia" w:ascii="仿宋" w:hAnsi="仿宋" w:eastAsia="仿宋" w:cs="宋体"/>
          <w:kern w:val="0"/>
          <w:sz w:val="28"/>
          <w:szCs w:val="28"/>
          <w:lang w:val="en-US" w:eastAsia="zh-CN"/>
        </w:rPr>
        <w:t>吉林市公共资源交易中心</w:t>
      </w:r>
      <w:r>
        <w:rPr>
          <w:rFonts w:hint="default" w:ascii="仿宋" w:hAnsi="仿宋" w:eastAsia="仿宋" w:cs="宋体"/>
          <w:kern w:val="0"/>
          <w:sz w:val="28"/>
          <w:szCs w:val="28"/>
          <w:lang w:val="en-US" w:eastAsia="zh-CN"/>
        </w:rPr>
        <w:t>601室 信息发布（录入）中心</w:t>
      </w:r>
    </w:p>
    <w:p>
      <w:pPr>
        <w:ind w:firstLine="560" w:firstLineChars="200"/>
        <w:rPr>
          <w:rFonts w:hint="default" w:ascii="仿宋" w:hAnsi="仿宋" w:eastAsia="仿宋" w:cs="宋体"/>
          <w:kern w:val="0"/>
          <w:sz w:val="28"/>
          <w:szCs w:val="28"/>
          <w:lang w:val="en-US" w:eastAsia="zh-CN"/>
        </w:rPr>
      </w:pPr>
      <w:r>
        <w:rPr>
          <w:rFonts w:hint="default" w:ascii="仿宋" w:hAnsi="仿宋" w:eastAsia="仿宋" w:cs="宋体"/>
          <w:kern w:val="0"/>
          <w:sz w:val="28"/>
          <w:szCs w:val="28"/>
          <w:lang w:val="en-US" w:eastAsia="zh-CN"/>
        </w:rPr>
        <w:t>办公时间：每周一至周五上午8:30-11:30 ，下午13:00-16:30，节假日除外。</w:t>
      </w:r>
    </w:p>
    <w:p>
      <w:pPr>
        <w:keepNext w:val="0"/>
        <w:keepLines w:val="0"/>
        <w:widowControl/>
        <w:suppressLineNumbers w:val="0"/>
        <w:jc w:val="both"/>
        <w:textAlignment w:val="center"/>
        <w:rPr>
          <w:rFonts w:hint="default" w:ascii="黑体" w:hAnsi="宋体" w:eastAsia="黑体" w:cs="黑体"/>
          <w:i w:val="0"/>
          <w:color w:val="000000"/>
          <w:kern w:val="0"/>
          <w:sz w:val="32"/>
          <w:szCs w:val="32"/>
          <w:u w:val="none"/>
          <w:lang w:val="en-US" w:eastAsia="zh-CN" w:bidi="ar"/>
        </w:rPr>
      </w:pPr>
      <w:r>
        <w:rPr>
          <w:rFonts w:hint="eastAsia" w:ascii="黑体" w:hAnsi="黑体" w:eastAsia="黑体" w:cs="宋体"/>
          <w:b w:val="0"/>
          <w:bCs/>
          <w:kern w:val="2"/>
          <w:sz w:val="28"/>
          <w:szCs w:val="28"/>
          <w:lang w:val="en-US" w:eastAsia="zh-CN" w:bidi="ar-SA"/>
        </w:rPr>
        <w:t>七、对本次招标提出询问，请按以下方式联系。</w:t>
      </w:r>
    </w:p>
    <w:p>
      <w:pPr>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1.采购人信息</w:t>
      </w:r>
    </w:p>
    <w:p>
      <w:pPr>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名 称：吉林市农业农村局</w:t>
      </w:r>
    </w:p>
    <w:p>
      <w:pPr>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地址：吉林市松江中路65号</w:t>
      </w:r>
    </w:p>
    <w:p>
      <w:pPr>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联系方式：付伟    0432-62049828</w:t>
      </w:r>
    </w:p>
    <w:p>
      <w:pPr>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2.采购代理机构信息</w:t>
      </w:r>
    </w:p>
    <w:p>
      <w:pPr>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名 称：吉林市政府采购中心</w:t>
      </w:r>
    </w:p>
    <w:p>
      <w:pPr>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地 址：吉林市公共资源交易中心909、910室（解放西路16号）</w:t>
      </w:r>
    </w:p>
    <w:p>
      <w:pPr>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联系方式：（0432）62048505、63688356</w:t>
      </w:r>
    </w:p>
    <w:p>
      <w:pPr>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3.项目联系方式</w:t>
      </w:r>
    </w:p>
    <w:p>
      <w:pPr>
        <w:ind w:firstLine="560" w:firstLineChars="200"/>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项目联系人：李国军、李丽新、王军、闫明洋</w:t>
      </w:r>
    </w:p>
    <w:p>
      <w:pPr>
        <w:ind w:firstLine="560" w:firstLineChars="200"/>
        <w:rPr>
          <w:rFonts w:hint="eastAsia" w:ascii="新宋体" w:hAnsi="新宋体" w:eastAsia="新宋体" w:cs="新宋体"/>
          <w:i w:val="0"/>
          <w:color w:val="000000"/>
          <w:sz w:val="32"/>
          <w:szCs w:val="32"/>
          <w:u w:val="none"/>
        </w:rPr>
      </w:pPr>
      <w:r>
        <w:rPr>
          <w:rFonts w:hint="eastAsia" w:ascii="仿宋" w:hAnsi="仿宋" w:eastAsia="仿宋" w:cs="宋体"/>
          <w:kern w:val="0"/>
          <w:sz w:val="28"/>
          <w:szCs w:val="28"/>
          <w:lang w:val="en-US" w:eastAsia="zh-CN"/>
        </w:rPr>
        <w:t>电　话：（0432）62048505、63688356</w:t>
      </w:r>
      <w:r>
        <w:rPr>
          <w:rFonts w:hint="eastAsia" w:ascii="新宋体" w:hAnsi="新宋体" w:eastAsia="新宋体" w:cs="新宋体"/>
          <w:i w:val="0"/>
          <w:color w:val="000000"/>
          <w:kern w:val="0"/>
          <w:sz w:val="32"/>
          <w:szCs w:val="32"/>
          <w:u w:val="none"/>
          <w:lang w:val="en-US" w:eastAsia="zh-CN" w:bidi="ar"/>
        </w:rPr>
        <w:t>　　　　　　　　　　　　</w:t>
      </w:r>
    </w:p>
    <w:p>
      <w:pPr>
        <w:keepNext w:val="0"/>
        <w:keepLines w:val="0"/>
        <w:widowControl/>
        <w:suppressLineNumbers w:val="0"/>
        <w:jc w:val="righ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吉林市政府采购中心</w:t>
      </w:r>
    </w:p>
    <w:p>
      <w:pPr>
        <w:keepNext w:val="0"/>
        <w:keepLines w:val="0"/>
        <w:widowControl/>
        <w:suppressLineNumbers w:val="0"/>
        <w:jc w:val="right"/>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2021年9月27日</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203" w:usb1="288F0000" w:usb2="00000006" w:usb3="00000000" w:csb0="00040001" w:csb1="00000000"/>
  </w:font>
  <w:font w:name="长城楷体">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297A3B"/>
    <w:rsid w:val="00536E74"/>
    <w:rsid w:val="00D75134"/>
    <w:rsid w:val="0270303C"/>
    <w:rsid w:val="02987766"/>
    <w:rsid w:val="03BA7624"/>
    <w:rsid w:val="0687419E"/>
    <w:rsid w:val="08974FB0"/>
    <w:rsid w:val="128537B3"/>
    <w:rsid w:val="17D94292"/>
    <w:rsid w:val="18041E77"/>
    <w:rsid w:val="193D001A"/>
    <w:rsid w:val="1A2D5668"/>
    <w:rsid w:val="1B3C5A38"/>
    <w:rsid w:val="21434009"/>
    <w:rsid w:val="2B6A3829"/>
    <w:rsid w:val="2C51479C"/>
    <w:rsid w:val="2D1A7EE7"/>
    <w:rsid w:val="31D82FC7"/>
    <w:rsid w:val="33023BEC"/>
    <w:rsid w:val="33D0773D"/>
    <w:rsid w:val="35DC3636"/>
    <w:rsid w:val="36CA67FF"/>
    <w:rsid w:val="3779390A"/>
    <w:rsid w:val="37FC5E4B"/>
    <w:rsid w:val="3D3B677F"/>
    <w:rsid w:val="3E9B542C"/>
    <w:rsid w:val="41F2515F"/>
    <w:rsid w:val="41F77906"/>
    <w:rsid w:val="44897046"/>
    <w:rsid w:val="45AC4C5E"/>
    <w:rsid w:val="47887ACF"/>
    <w:rsid w:val="4FDC7BEA"/>
    <w:rsid w:val="50B4712E"/>
    <w:rsid w:val="51EF5B10"/>
    <w:rsid w:val="57016614"/>
    <w:rsid w:val="5D180C68"/>
    <w:rsid w:val="5EB42F6F"/>
    <w:rsid w:val="61D27E99"/>
    <w:rsid w:val="68F95DE0"/>
    <w:rsid w:val="6A310971"/>
    <w:rsid w:val="6F312EFF"/>
    <w:rsid w:val="6FAE3D9B"/>
    <w:rsid w:val="711C6175"/>
    <w:rsid w:val="77CB6D7B"/>
    <w:rsid w:val="7938010C"/>
    <w:rsid w:val="7A1F7B28"/>
    <w:rsid w:val="7A634E68"/>
    <w:rsid w:val="7B297A3B"/>
    <w:rsid w:val="7CFA5CAD"/>
    <w:rsid w:val="7D8D4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font41"/>
    <w:basedOn w:val="7"/>
    <w:qFormat/>
    <w:uiPriority w:val="0"/>
    <w:rPr>
      <w:rFonts w:hint="eastAsia" w:ascii="华文中宋" w:hAnsi="华文中宋" w:eastAsia="华文中宋" w:cs="华文中宋"/>
      <w:b/>
      <w:color w:val="000000"/>
      <w:sz w:val="44"/>
      <w:szCs w:val="44"/>
      <w:u w:val="none"/>
    </w:rPr>
  </w:style>
  <w:style w:type="character" w:customStyle="1" w:styleId="9">
    <w:name w:val="font51"/>
    <w:basedOn w:val="7"/>
    <w:qFormat/>
    <w:uiPriority w:val="0"/>
    <w:rPr>
      <w:rFonts w:hint="eastAsia" w:ascii="新宋体" w:hAnsi="新宋体" w:eastAsia="新宋体" w:cs="新宋体"/>
      <w:color w:val="000000"/>
      <w:sz w:val="32"/>
      <w:szCs w:val="32"/>
      <w:u w:val="none"/>
    </w:rPr>
  </w:style>
  <w:style w:type="character" w:customStyle="1" w:styleId="10">
    <w:name w:val="font61"/>
    <w:basedOn w:val="7"/>
    <w:qFormat/>
    <w:uiPriority w:val="0"/>
    <w:rPr>
      <w:rFonts w:ascii="长城楷体" w:hAnsi="长城楷体" w:eastAsia="长城楷体" w:cs="长城楷体"/>
      <w:color w:val="000000"/>
      <w:sz w:val="32"/>
      <w:szCs w:val="32"/>
      <w:u w:val="none"/>
    </w:rPr>
  </w:style>
  <w:style w:type="character" w:customStyle="1" w:styleId="11">
    <w:name w:val="font81"/>
    <w:basedOn w:val="7"/>
    <w:qFormat/>
    <w:uiPriority w:val="0"/>
    <w:rPr>
      <w:rFonts w:hint="eastAsia" w:ascii="黑体" w:hAnsi="宋体" w:eastAsia="黑体" w:cs="黑体"/>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2020-07-02T15:45:00Z</dcterms:created>
  <dc:creator>hp</dc:creator>
  <cp:lastModifiedBy>NTKO</cp:lastModifiedBy>
  <cp:lastPrinted>2021-07-15T02:05:00Z</cp:lastPrinted>
  <dcterms:modified xsi:type="dcterms:W3CDTF">2021-09-24T02:11:17Z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