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TBG-2088S型</w:t>
      </w:r>
      <w:r>
        <w:rPr>
          <w:rFonts w:hint="eastAsia" w:asciiTheme="minorEastAsia" w:hAnsiTheme="minorEastAsia"/>
          <w:sz w:val="32"/>
          <w:szCs w:val="32"/>
          <w:lang w:eastAsia="zh-CN"/>
        </w:rPr>
        <w:t>在线浊度</w:t>
      </w:r>
      <w:r>
        <w:rPr>
          <w:rFonts w:hint="eastAsia"/>
          <w:sz w:val="32"/>
          <w:szCs w:val="32"/>
        </w:rPr>
        <w:t>控制器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1407160" cy="1407160"/>
            <wp:effectExtent l="0" t="0" r="2540" b="2540"/>
            <wp:docPr id="25" name="图片 25" descr="TBG-2088S 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TBG-2088S 侧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1474470" cy="1474470"/>
            <wp:effectExtent l="0" t="0" r="11430" b="11430"/>
            <wp:docPr id="15" name="图片 15" descr="TBG-2088S 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TBG-2088S 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1313815" cy="1313815"/>
            <wp:effectExtent l="0" t="0" r="635" b="635"/>
            <wp:docPr id="17" name="图片 17" descr="TBG-2088S 侧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TBG-2088S 侧面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产品规格表</w:t>
      </w:r>
      <w:bookmarkStart w:id="0" w:name="_GoBack"/>
      <w:bookmarkEnd w:id="0"/>
    </w:p>
    <w:p>
      <w:pPr>
        <w:ind w:firstLine="960" w:firstLineChars="400"/>
        <w:rPr>
          <w:rFonts w:asciiTheme="minorEastAsia" w:hAnsiTheme="minorEastAsia"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8DB3E2" w:themeFill="text2" w:themeFillTint="66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规格</w:t>
            </w:r>
          </w:p>
        </w:tc>
        <w:tc>
          <w:tcPr>
            <w:tcW w:w="6066" w:type="dxa"/>
            <w:shd w:val="clear" w:color="auto" w:fill="8DB3E2" w:themeFill="text2" w:themeFillTint="66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详细信息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产品名称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工业在线</w:t>
            </w:r>
            <w:r>
              <w:rPr>
                <w:rFonts w:hint="eastAsia"/>
                <w:sz w:val="18"/>
                <w:szCs w:val="18"/>
              </w:rPr>
              <w:t>浊度控制器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外壳材质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BS</w:t>
            </w:r>
            <w:r>
              <w:rPr>
                <w:rFonts w:hint="eastAsia"/>
                <w:sz w:val="18"/>
                <w:szCs w:val="18"/>
              </w:rPr>
              <w:t>塑料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电源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90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260V AC 50/60Hz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输出方式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一路4-20mA输出(浊度)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继电器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5A/2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0V AC      5A/30V DC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尺寸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144×144×104mm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重量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通讯方式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Modbus RTU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测量范围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0-100.00、</w:t>
            </w:r>
            <w:r>
              <w:rPr>
                <w:rFonts w:hint="eastAsia"/>
                <w:sz w:val="18"/>
                <w:szCs w:val="18"/>
              </w:rPr>
              <w:t>0~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3000.00 、0-4000.00、</w:t>
            </w:r>
            <w:r>
              <w:rPr>
                <w:rFonts w:hint="eastAsia"/>
                <w:sz w:val="18"/>
                <w:szCs w:val="18"/>
              </w:rPr>
              <w:t>10000.00 NTU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测量精度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±2%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防水等级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IP65</w:t>
            </w:r>
          </w:p>
        </w:tc>
      </w:tr>
    </w:tbl>
    <w:p>
      <w:pPr>
        <w:ind w:firstLine="960" w:firstLineChars="400"/>
        <w:rPr>
          <w:sz w:val="24"/>
          <w:szCs w:val="24"/>
        </w:rPr>
      </w:pPr>
    </w:p>
    <w:p/>
    <w:p/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安装与接线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面板尺寸图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drawing>
          <wp:inline distT="0" distB="0" distL="0" distR="0">
            <wp:extent cx="1507490" cy="156591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89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 xml:space="preserve">   </w:t>
      </w:r>
      <w:r>
        <w:rPr>
          <w:rFonts w:hint="eastAsia" w:asciiTheme="minorEastAsia" w:hAnsiTheme="minorEastAsia"/>
          <w:b/>
          <w:sz w:val="32"/>
          <w:szCs w:val="32"/>
        </w:rPr>
        <w:drawing>
          <wp:inline distT="0" distB="0" distL="0" distR="0">
            <wp:extent cx="1676400" cy="147955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26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嵌入式安装示意图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drawing>
          <wp:inline distT="0" distB="0" distL="0" distR="0">
            <wp:extent cx="2799080" cy="1652270"/>
            <wp:effectExtent l="0" t="0" r="127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91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/>
          <w:sz w:val="30"/>
          <w:szCs w:val="30"/>
        </w:rPr>
        <w:tab/>
      </w:r>
    </w:p>
    <w:p>
      <w:pPr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drawing>
          <wp:inline distT="0" distB="0" distL="0" distR="0">
            <wp:extent cx="2450465" cy="123444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67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72"/>
          <w:szCs w:val="72"/>
        </w:rPr>
        <w:drawing>
          <wp:inline distT="0" distB="0" distL="0" distR="0">
            <wp:extent cx="1373505" cy="13963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58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/>
          <w:sz w:val="72"/>
          <w:szCs w:val="72"/>
        </w:rPr>
        <w:drawing>
          <wp:inline distT="0" distB="0" distL="0" distR="0">
            <wp:extent cx="2207895" cy="622300"/>
            <wp:effectExtent l="0" t="0" r="190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08071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接线图</w:t>
      </w:r>
    </w:p>
    <w:p>
      <w:r>
        <w:rPr>
          <w:rFonts w:ascii="黑体" w:hAnsi="黑体" w:eastAsia="黑体"/>
          <w:b/>
          <w:sz w:val="72"/>
          <w:szCs w:val="72"/>
        </w:rPr>
        <w:drawing>
          <wp:inline distT="0" distB="0" distL="0" distR="0">
            <wp:extent cx="2678430" cy="1400175"/>
            <wp:effectExtent l="0" t="0" r="762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69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8391" w:h="11906"/>
      <w:pgMar w:top="720" w:right="720" w:bottom="720" w:left="72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08395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24"/>
    <w:rsid w:val="000421E7"/>
    <w:rsid w:val="000A31D9"/>
    <w:rsid w:val="000A72AD"/>
    <w:rsid w:val="001172AA"/>
    <w:rsid w:val="001218CB"/>
    <w:rsid w:val="00161BA5"/>
    <w:rsid w:val="00162C6D"/>
    <w:rsid w:val="00164F76"/>
    <w:rsid w:val="0017289B"/>
    <w:rsid w:val="001A0052"/>
    <w:rsid w:val="002125D1"/>
    <w:rsid w:val="00227C13"/>
    <w:rsid w:val="002574A2"/>
    <w:rsid w:val="00277949"/>
    <w:rsid w:val="00292E05"/>
    <w:rsid w:val="002B396A"/>
    <w:rsid w:val="002D15C5"/>
    <w:rsid w:val="002E1F24"/>
    <w:rsid w:val="002F37BB"/>
    <w:rsid w:val="00315495"/>
    <w:rsid w:val="00321122"/>
    <w:rsid w:val="00324933"/>
    <w:rsid w:val="0035765C"/>
    <w:rsid w:val="003646CD"/>
    <w:rsid w:val="00365606"/>
    <w:rsid w:val="0037623C"/>
    <w:rsid w:val="003947BC"/>
    <w:rsid w:val="003A75D7"/>
    <w:rsid w:val="003B5435"/>
    <w:rsid w:val="003E04CD"/>
    <w:rsid w:val="003F1F99"/>
    <w:rsid w:val="00403465"/>
    <w:rsid w:val="004135E0"/>
    <w:rsid w:val="0042537B"/>
    <w:rsid w:val="00427A38"/>
    <w:rsid w:val="00470BBF"/>
    <w:rsid w:val="00487D2E"/>
    <w:rsid w:val="004C5E39"/>
    <w:rsid w:val="004F74F4"/>
    <w:rsid w:val="004F7906"/>
    <w:rsid w:val="00540644"/>
    <w:rsid w:val="00541E93"/>
    <w:rsid w:val="00547067"/>
    <w:rsid w:val="00554091"/>
    <w:rsid w:val="005822E5"/>
    <w:rsid w:val="005D4F9B"/>
    <w:rsid w:val="005E0739"/>
    <w:rsid w:val="005E681E"/>
    <w:rsid w:val="005E6AAC"/>
    <w:rsid w:val="005F5124"/>
    <w:rsid w:val="00626CD4"/>
    <w:rsid w:val="00632155"/>
    <w:rsid w:val="00644571"/>
    <w:rsid w:val="00664C46"/>
    <w:rsid w:val="006707A4"/>
    <w:rsid w:val="006B1001"/>
    <w:rsid w:val="006B356D"/>
    <w:rsid w:val="006D4568"/>
    <w:rsid w:val="006F13D4"/>
    <w:rsid w:val="006F1A67"/>
    <w:rsid w:val="00700EE2"/>
    <w:rsid w:val="00711ED8"/>
    <w:rsid w:val="007126A1"/>
    <w:rsid w:val="00727AC4"/>
    <w:rsid w:val="0075350E"/>
    <w:rsid w:val="00766581"/>
    <w:rsid w:val="00795F65"/>
    <w:rsid w:val="007C0551"/>
    <w:rsid w:val="00801158"/>
    <w:rsid w:val="00826322"/>
    <w:rsid w:val="008765F6"/>
    <w:rsid w:val="008C0B08"/>
    <w:rsid w:val="008E6882"/>
    <w:rsid w:val="008F062D"/>
    <w:rsid w:val="008F721D"/>
    <w:rsid w:val="00906213"/>
    <w:rsid w:val="0090798A"/>
    <w:rsid w:val="00913E16"/>
    <w:rsid w:val="00937F62"/>
    <w:rsid w:val="00954B8A"/>
    <w:rsid w:val="00962752"/>
    <w:rsid w:val="009C54D1"/>
    <w:rsid w:val="009D740B"/>
    <w:rsid w:val="00A41A96"/>
    <w:rsid w:val="00A60F1C"/>
    <w:rsid w:val="00AC05C5"/>
    <w:rsid w:val="00B37EBF"/>
    <w:rsid w:val="00B777A3"/>
    <w:rsid w:val="00B9562D"/>
    <w:rsid w:val="00BB3803"/>
    <w:rsid w:val="00BE4774"/>
    <w:rsid w:val="00BF016C"/>
    <w:rsid w:val="00C60024"/>
    <w:rsid w:val="00C80E70"/>
    <w:rsid w:val="00CA03FD"/>
    <w:rsid w:val="00CA3608"/>
    <w:rsid w:val="00CA69DD"/>
    <w:rsid w:val="00CC66EE"/>
    <w:rsid w:val="00CC704B"/>
    <w:rsid w:val="00CD7CA6"/>
    <w:rsid w:val="00CE3481"/>
    <w:rsid w:val="00CE4F50"/>
    <w:rsid w:val="00D107BB"/>
    <w:rsid w:val="00D2556C"/>
    <w:rsid w:val="00D6686B"/>
    <w:rsid w:val="00DE6CDE"/>
    <w:rsid w:val="00DE7F5F"/>
    <w:rsid w:val="00DF098A"/>
    <w:rsid w:val="00E00088"/>
    <w:rsid w:val="00E01C03"/>
    <w:rsid w:val="00E16DF5"/>
    <w:rsid w:val="00EC34A5"/>
    <w:rsid w:val="00ED164E"/>
    <w:rsid w:val="00F10B8F"/>
    <w:rsid w:val="00F53E41"/>
    <w:rsid w:val="00F53FA6"/>
    <w:rsid w:val="00F837D1"/>
    <w:rsid w:val="00FE1432"/>
    <w:rsid w:val="10210459"/>
    <w:rsid w:val="36EA0DF3"/>
    <w:rsid w:val="58A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75ECF5-2DCA-49AC-B7BA-34AC3AF94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2136</Words>
  <Characters>3611</Characters>
  <Lines>33</Lines>
  <Paragraphs>9</Paragraphs>
  <TotalTime>1</TotalTime>
  <ScaleCrop>false</ScaleCrop>
  <LinksUpToDate>false</LinksUpToDate>
  <CharactersWithSpaces>4301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2019-09-20T01:17:00Z</dcterms:created>
  <dc:creator>RuoChenYukina</dc:creator>
  <cp:lastModifiedBy>Administrator</cp:lastModifiedBy>
  <cp:lastPrinted>2019-09-20T08:44:00Z</cp:lastPrinted>
  <dcterms:modified xsi:type="dcterms:W3CDTF">2020-04-16T12:41:40Z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