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7AB6" w:rsidRPr="00007AB6" w:rsidRDefault="00007AB6" w:rsidP="00007AB6">
      <w:pPr>
        <w:keepNext/>
        <w:keepLines/>
        <w:spacing w:before="260" w:after="260" w:line="416" w:lineRule="auto"/>
        <w:jc w:val="center"/>
        <w:outlineLvl w:val="1"/>
        <w:rPr>
          <w:rFonts w:ascii="Arial" w:eastAsia="黑体" w:hAnsi="Arial" w:hint="eastAsia"/>
          <w:b/>
          <w:bCs/>
          <w:kern w:val="0"/>
          <w:sz w:val="30"/>
          <w:szCs w:val="30"/>
          <w:lang/>
        </w:rPr>
      </w:pPr>
      <w:r w:rsidRPr="00007AB6">
        <w:rPr>
          <w:rFonts w:ascii="Arial" w:eastAsia="黑体" w:hAnsi="Arial" w:hint="eastAsia"/>
          <w:b/>
          <w:bCs/>
          <w:kern w:val="0"/>
          <w:sz w:val="32"/>
          <w:szCs w:val="32"/>
          <w:lang/>
        </w:rPr>
        <w:t>招标项目采购需求</w:t>
      </w:r>
    </w:p>
    <w:p w:rsidR="00007AB6" w:rsidRPr="00007AB6" w:rsidRDefault="00007AB6" w:rsidP="00007AB6">
      <w:pPr>
        <w:spacing w:line="360" w:lineRule="atLeast"/>
        <w:jc w:val="left"/>
        <w:rPr>
          <w:rFonts w:ascii="宋体" w:hAnsi="宋体" w:hint="eastAsia"/>
          <w:szCs w:val="21"/>
        </w:rPr>
      </w:pPr>
      <w:bookmarkStart w:id="0" w:name="_Toc254970490"/>
      <w:bookmarkStart w:id="1" w:name="_Toc254970631"/>
      <w:r w:rsidRPr="00007AB6">
        <w:rPr>
          <w:rFonts w:ascii="宋体" w:hAnsi="宋体" w:hint="eastAsia"/>
          <w:szCs w:val="21"/>
        </w:rPr>
        <w:t>说明：</w:t>
      </w:r>
    </w:p>
    <w:p w:rsidR="00007AB6" w:rsidRPr="00007AB6" w:rsidRDefault="00007AB6" w:rsidP="00007AB6">
      <w:pPr>
        <w:spacing w:line="360" w:lineRule="atLeast"/>
        <w:jc w:val="left"/>
        <w:rPr>
          <w:rFonts w:ascii="宋体" w:hAnsi="宋体" w:hint="eastAsia"/>
          <w:szCs w:val="21"/>
        </w:rPr>
      </w:pPr>
      <w:r w:rsidRPr="00007AB6">
        <w:rPr>
          <w:rFonts w:ascii="宋体" w:hAnsi="宋体" w:hint="eastAsia"/>
          <w:szCs w:val="21"/>
        </w:rPr>
        <w:t>1.本招标文件所称中小企业必须符合《政府采购促进中小企业发展管理办法》第二条规定。</w:t>
      </w:r>
    </w:p>
    <w:p w:rsidR="00007AB6" w:rsidRPr="00007AB6" w:rsidRDefault="00007AB6" w:rsidP="00007AB6">
      <w:pPr>
        <w:spacing w:line="360" w:lineRule="atLeast"/>
        <w:jc w:val="left"/>
        <w:rPr>
          <w:rFonts w:ascii="宋体" w:hAnsi="宋体" w:hint="eastAsia"/>
          <w:szCs w:val="21"/>
        </w:rPr>
      </w:pPr>
      <w:r w:rsidRPr="00007AB6">
        <w:rPr>
          <w:rFonts w:ascii="宋体" w:hAnsi="宋体" w:hint="eastAsia"/>
          <w:szCs w:val="21"/>
        </w:rPr>
        <w:t>按照《财政部、司法部关于政府采购支持监狱企业发展有关问题的通知》（财库〔2014〕68号）之规定，监狱企业视同小型、微型企业。</w:t>
      </w:r>
    </w:p>
    <w:p w:rsidR="00007AB6" w:rsidRPr="00007AB6" w:rsidRDefault="00007AB6" w:rsidP="00007AB6">
      <w:pPr>
        <w:spacing w:line="360" w:lineRule="atLeast"/>
        <w:jc w:val="left"/>
        <w:rPr>
          <w:rFonts w:ascii="宋体" w:hAnsi="宋体" w:hint="eastAsia"/>
          <w:szCs w:val="21"/>
        </w:rPr>
      </w:pPr>
      <w:r w:rsidRPr="00007AB6">
        <w:rPr>
          <w:rFonts w:ascii="宋体" w:hAnsi="宋体" w:hint="eastAsia"/>
          <w:szCs w:val="21"/>
        </w:rPr>
        <w:t>按照《关于促进残疾人就业政府采购政策的通知》（财库〔2017〕141号），残疾人福利性单位，视同小型、微型企业。</w:t>
      </w:r>
    </w:p>
    <w:p w:rsidR="00007AB6" w:rsidRPr="00007AB6" w:rsidRDefault="00007AB6" w:rsidP="00007AB6">
      <w:pPr>
        <w:spacing w:line="360" w:lineRule="atLeast"/>
        <w:jc w:val="left"/>
        <w:rPr>
          <w:rFonts w:ascii="宋体" w:hAnsi="宋体" w:hint="eastAsia"/>
          <w:szCs w:val="21"/>
        </w:rPr>
      </w:pPr>
      <w:r w:rsidRPr="00007AB6">
        <w:rPr>
          <w:rFonts w:ascii="宋体" w:hAnsi="宋体" w:hint="eastAsia"/>
          <w:szCs w:val="21"/>
        </w:rPr>
        <w:t>2.小型和微型企业产品的价格给予10%的扣除，用扣除后的价格参与评审，具体扣除比例请以第四章《评标办法及评标标准》的规定为准。</w:t>
      </w:r>
    </w:p>
    <w:bookmarkEnd w:id="0"/>
    <w:bookmarkEnd w:id="1"/>
    <w:p w:rsidR="00007AB6" w:rsidRPr="00007AB6" w:rsidRDefault="00007AB6" w:rsidP="00007AB6">
      <w:pPr>
        <w:spacing w:line="360" w:lineRule="atLeast"/>
        <w:jc w:val="left"/>
        <w:rPr>
          <w:rFonts w:ascii="宋体" w:hAnsi="宋体" w:hint="eastAsia"/>
          <w:b/>
          <w:szCs w:val="21"/>
        </w:rPr>
      </w:pPr>
      <w:r w:rsidRPr="00007AB6">
        <w:rPr>
          <w:rFonts w:ascii="宋体" w:hAnsi="宋体" w:hint="eastAsia"/>
          <w:szCs w:val="21"/>
        </w:rPr>
        <w:t>3.根据财库〔2019〕9号及财库〔2019〕19号文件规定，台式计算机，便携式计算机、平板式微型计算机，激光打印机，针式打印机，液晶显示器，制冷压缩机（冷水机组、水源热泵机组、溴化锂吸收式冷水机组），空调机组[多联式空调（热泵）机组（制冷量＞14000W），单元式空气调节机（制冷量＞14000W）]，专用制冷、空调设备（机房空调），镇流器（管型荧光灯镇流器），空调机[房间空气调节器、多联式空调（热泵）机组（制冷量≤14000W）、单元式空气调节机（制冷量≤14000W）]，电热水器，普通照明用双端荧光灯，电视设备[普通电视设备（电视机）]，视频设备[视频监控设备（监视器）]，便器（坐便器、蹲便器、小便器），水嘴均为节能产品政府采购品目清单内标注“★”的品目，属于政府强制采购节能产品。若采购货物属于以上品目清单的产品时，投标人的投标货物必须使用政府强制采购的节能产品，投标人必须在投标文件中提供所投产品的节能产品认证证书复印件（加盖投标人公章），否则作无效投标处理。</w:t>
      </w:r>
    </w:p>
    <w:p w:rsidR="00007AB6" w:rsidRPr="00007AB6" w:rsidRDefault="00007AB6" w:rsidP="00007AB6">
      <w:pPr>
        <w:spacing w:line="360" w:lineRule="atLeast"/>
        <w:jc w:val="left"/>
        <w:rPr>
          <w:rFonts w:ascii="宋体" w:hAnsi="宋体" w:hint="eastAsia"/>
          <w:b/>
          <w:szCs w:val="21"/>
          <w:u w:val="single"/>
        </w:rPr>
      </w:pPr>
      <w:r w:rsidRPr="00007AB6">
        <w:rPr>
          <w:rFonts w:ascii="宋体" w:hAnsi="宋体" w:hint="eastAsia"/>
          <w:szCs w:val="21"/>
        </w:rPr>
        <w:t>4.“项目要求及技术需求”及“商务条款”中“实质性要求”是指带“▲”的项目条款或者不能负偏离的项目条款或已经指明不满足按投标文件作无效处理的项目条款。</w:t>
      </w:r>
      <w:r w:rsidRPr="00007AB6">
        <w:rPr>
          <w:rFonts w:ascii="宋体" w:hAnsi="宋体" w:hint="eastAsia"/>
          <w:b/>
          <w:szCs w:val="21"/>
          <w:u w:val="single"/>
        </w:rPr>
        <w:t>“技术需求及要求”中除已列明“如有请提供”外，其余未标注“▲”号的项目条款或技术要求有负偏离（或未作响应）达4项（含）数以上的投标无效。</w:t>
      </w:r>
    </w:p>
    <w:p w:rsidR="00007AB6" w:rsidRPr="00007AB6" w:rsidRDefault="00007AB6" w:rsidP="00007AB6">
      <w:pPr>
        <w:spacing w:line="360" w:lineRule="atLeast"/>
        <w:jc w:val="left"/>
        <w:rPr>
          <w:rFonts w:ascii="宋体" w:hAnsi="宋体" w:hint="eastAsia"/>
          <w:szCs w:val="21"/>
        </w:rPr>
      </w:pPr>
      <w:r w:rsidRPr="00007AB6">
        <w:rPr>
          <w:rFonts w:ascii="宋体" w:hAnsi="宋体" w:hint="eastAsia"/>
          <w:szCs w:val="21"/>
        </w:rPr>
        <w:t>5.投标人必须自行为其投标产品侵犯其他投标人或专利人的专利成果承担相应法律责任；同时，具有产品专利的投标人应在其投标文件中提供与其自有产品专利相关的有效证明材料，否则，不能就其产品的专利在本项目投标过程中被侵权问题提出异议。</w:t>
      </w:r>
    </w:p>
    <w:p w:rsidR="00007AB6" w:rsidRPr="00007AB6" w:rsidRDefault="00007AB6" w:rsidP="00007AB6">
      <w:pPr>
        <w:spacing w:line="360" w:lineRule="atLeast"/>
        <w:jc w:val="left"/>
        <w:rPr>
          <w:rFonts w:ascii="宋体" w:hAnsi="宋体" w:hint="eastAsia"/>
          <w:szCs w:val="21"/>
        </w:rPr>
      </w:pPr>
      <w:r w:rsidRPr="00007AB6">
        <w:rPr>
          <w:rFonts w:ascii="宋体" w:hAnsi="宋体" w:hint="eastAsia"/>
          <w:szCs w:val="21"/>
        </w:rPr>
        <w:t>6.招标文件中所要求提供的证明材料，如为英文文本的请同时提供中文译本。</w:t>
      </w:r>
    </w:p>
    <w:p w:rsidR="00007AB6" w:rsidRPr="00007AB6" w:rsidRDefault="00007AB6" w:rsidP="00007AB6">
      <w:pPr>
        <w:spacing w:line="360" w:lineRule="atLeast"/>
        <w:jc w:val="left"/>
        <w:rPr>
          <w:rFonts w:ascii="宋体" w:hAnsi="宋体" w:hint="eastAsia"/>
          <w:szCs w:val="21"/>
        </w:rPr>
      </w:pPr>
      <w:r w:rsidRPr="00007AB6">
        <w:rPr>
          <w:rFonts w:ascii="宋体" w:hAnsi="宋体" w:hint="eastAsia"/>
          <w:szCs w:val="21"/>
        </w:rPr>
        <w:t>7.项目采购需求具有国家或其他强制性标准、规范等要求的，投标文件中必须提供相关强制性认证资料，否则投标无效。</w:t>
      </w:r>
    </w:p>
    <w:p w:rsidR="00007AB6" w:rsidRPr="00007AB6" w:rsidRDefault="00007AB6" w:rsidP="00007AB6">
      <w:pPr>
        <w:spacing w:line="360" w:lineRule="atLeast"/>
        <w:jc w:val="left"/>
        <w:rPr>
          <w:rFonts w:ascii="宋体" w:hAnsi="宋体" w:hint="eastAsia"/>
          <w:szCs w:val="21"/>
        </w:rPr>
      </w:pPr>
      <w:r w:rsidRPr="00007AB6">
        <w:rPr>
          <w:rFonts w:ascii="宋体" w:hAnsi="宋体" w:hint="eastAsia"/>
          <w:szCs w:val="21"/>
        </w:rPr>
        <w:t>8.本采购需求中技术要求所使用的标准或应用标准如与投标人所执行的标准不一致时，按最新标准或较高标准执行。</w:t>
      </w:r>
    </w:p>
    <w:p w:rsidR="00007AB6" w:rsidRPr="00007AB6" w:rsidRDefault="00007AB6" w:rsidP="00007AB6">
      <w:pPr>
        <w:spacing w:line="360" w:lineRule="atLeast"/>
        <w:jc w:val="left"/>
        <w:rPr>
          <w:rFonts w:ascii="宋体" w:hAnsi="宋体" w:hint="eastAsia"/>
          <w:szCs w:val="21"/>
        </w:rPr>
      </w:pPr>
      <w:r w:rsidRPr="00007AB6">
        <w:rPr>
          <w:rFonts w:ascii="宋体" w:hAnsi="宋体" w:hint="eastAsia"/>
          <w:szCs w:val="21"/>
        </w:rPr>
        <w:t>9.</w:t>
      </w:r>
      <w:r w:rsidRPr="00007AB6">
        <w:rPr>
          <w:rFonts w:ascii="宋体" w:hAnsi="宋体" w:hint="eastAsia"/>
          <w:b/>
          <w:szCs w:val="21"/>
          <w:u w:val="singl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r w:rsidRPr="00007AB6">
        <w:rPr>
          <w:rFonts w:ascii="宋体" w:hAnsi="宋体" w:hint="eastAsia"/>
          <w:szCs w:val="21"/>
        </w:rPr>
        <w:t>。</w:t>
      </w:r>
    </w:p>
    <w:p w:rsidR="00007AB6" w:rsidRPr="00007AB6" w:rsidRDefault="00007AB6" w:rsidP="00007AB6">
      <w:pPr>
        <w:spacing w:line="360" w:lineRule="atLeast"/>
        <w:jc w:val="left"/>
        <w:rPr>
          <w:rFonts w:ascii="宋体" w:hAnsi="宋体" w:hint="eastAsia"/>
          <w:szCs w:val="21"/>
        </w:rPr>
      </w:pPr>
      <w:r w:rsidRPr="00007AB6">
        <w:rPr>
          <w:rFonts w:ascii="宋体" w:hAnsi="宋体" w:hint="eastAsia"/>
          <w:szCs w:val="21"/>
        </w:rPr>
        <w:lastRenderedPageBreak/>
        <w:t>10.采购需求中出现的品牌、型号或生产供应商仅起参考作用，不属于指定品牌、型号或生产供应商的情形。供应商可参照或选用其他相当的品牌、型号或生产供应商替代。</w:t>
      </w:r>
    </w:p>
    <w:p w:rsidR="00007AB6" w:rsidRPr="00007AB6" w:rsidRDefault="00007AB6" w:rsidP="00007AB6">
      <w:pPr>
        <w:spacing w:line="360" w:lineRule="atLeast"/>
        <w:jc w:val="left"/>
        <w:rPr>
          <w:rFonts w:ascii="宋体" w:hAnsi="宋体" w:hint="eastAsia"/>
          <w:szCs w:val="21"/>
        </w:rPr>
      </w:pPr>
      <w:r w:rsidRPr="00007AB6">
        <w:rPr>
          <w:rFonts w:ascii="宋体" w:hAnsi="宋体" w:hint="eastAsia"/>
          <w:szCs w:val="21"/>
        </w:rPr>
        <w:t>11.所属行业依照《中小企业划型标准规定》（工信部联企业〔2011〕300号）及《国民经济行业分类》（GB/T4754-2017）的有关规定执行。</w:t>
      </w:r>
      <w:r w:rsidRPr="00007AB6">
        <w:rPr>
          <w:rFonts w:ascii="宋体" w:hAnsi="宋体" w:hint="eastAsia"/>
          <w:b/>
          <w:szCs w:val="21"/>
          <w:u w:val="single"/>
        </w:rPr>
        <w:t>本项目货物所属行业为“工业”</w:t>
      </w:r>
      <w:r w:rsidRPr="00007AB6">
        <w:rPr>
          <w:rFonts w:ascii="宋体" w:hAnsi="宋体" w:hint="eastAsia"/>
          <w:szCs w:val="21"/>
        </w:rPr>
        <w:t>。</w:t>
      </w:r>
    </w:p>
    <w:p w:rsidR="00007AB6" w:rsidRPr="00007AB6" w:rsidRDefault="00007AB6" w:rsidP="00007AB6">
      <w:pPr>
        <w:spacing w:line="360" w:lineRule="atLeast"/>
        <w:jc w:val="left"/>
        <w:rPr>
          <w:rFonts w:ascii="宋体" w:hAnsi="宋体" w:hint="eastAsia"/>
          <w:szCs w:val="21"/>
        </w:rPr>
      </w:pPr>
      <w:r w:rsidRPr="00007AB6">
        <w:rPr>
          <w:rFonts w:ascii="宋体" w:hAnsi="宋体" w:hint="eastAsia"/>
          <w:szCs w:val="21"/>
        </w:rPr>
        <w:t>12.</w:t>
      </w:r>
      <w:r w:rsidRPr="00007AB6">
        <w:rPr>
          <w:rFonts w:ascii="宋体" w:hAnsi="宋体" w:hint="eastAsia"/>
          <w:b/>
          <w:szCs w:val="21"/>
          <w:u w:val="single"/>
        </w:rPr>
        <w:t>下列各分标采购需求，A、C分标项目专门面向小微企业进行采购，参加A、C分标项目投标的供应商投标时所提供投标产品必须均为小微企业生产产品，并根据《政府采购促进中小企业发展管理办法》（财库[2020]46号）中《中小企业声明函》格式要求填报并提供声明函，否则投标无效</w:t>
      </w:r>
      <w:r w:rsidRPr="00007AB6">
        <w:rPr>
          <w:rFonts w:ascii="宋体" w:hAnsi="宋体" w:hint="eastAsia"/>
          <w:b/>
          <w:szCs w:val="21"/>
        </w:rPr>
        <w:t>。</w:t>
      </w:r>
    </w:p>
    <w:p w:rsidR="00007AB6" w:rsidRPr="00007AB6" w:rsidRDefault="00007AB6" w:rsidP="00007AB6">
      <w:pPr>
        <w:spacing w:line="340" w:lineRule="atLeast"/>
        <w:jc w:val="left"/>
        <w:rPr>
          <w:rFonts w:ascii="宋体" w:hAnsi="宋体" w:hint="eastAsia"/>
          <w:szCs w:val="21"/>
        </w:rPr>
      </w:pPr>
    </w:p>
    <w:p w:rsidR="00007AB6" w:rsidRPr="00007AB6" w:rsidRDefault="00007AB6" w:rsidP="00007AB6">
      <w:pPr>
        <w:spacing w:line="340" w:lineRule="atLeast"/>
        <w:jc w:val="left"/>
        <w:rPr>
          <w:rFonts w:ascii="宋体" w:hAnsi="宋体" w:hint="eastAsia"/>
          <w:b/>
          <w:szCs w:val="21"/>
        </w:rPr>
      </w:pPr>
      <w:r w:rsidRPr="00007AB6">
        <w:rPr>
          <w:rFonts w:ascii="宋体" w:hAnsi="宋体" w:hint="eastAsia"/>
          <w:b/>
          <w:szCs w:val="21"/>
        </w:rPr>
        <w:t>A分标</w:t>
      </w:r>
    </w:p>
    <w:tbl>
      <w:tblPr>
        <w:tblW w:w="5000" w:type="pct"/>
        <w:tblBorders>
          <w:top w:val="single" w:sz="4" w:space="0" w:color="auto"/>
          <w:left w:val="single" w:sz="4" w:space="0" w:color="auto"/>
          <w:bottom w:val="single" w:sz="4" w:space="0" w:color="auto"/>
          <w:right w:val="single" w:sz="4" w:space="0" w:color="auto"/>
        </w:tblBorders>
        <w:tblLook w:val="0000"/>
      </w:tblPr>
      <w:tblGrid>
        <w:gridCol w:w="599"/>
        <w:gridCol w:w="1244"/>
        <w:gridCol w:w="259"/>
        <w:gridCol w:w="879"/>
        <w:gridCol w:w="4571"/>
        <w:gridCol w:w="970"/>
      </w:tblGrid>
      <w:tr w:rsidR="00007AB6" w:rsidRPr="00007AB6" w:rsidTr="007E4A35">
        <w:trPr>
          <w:trHeight w:val="567"/>
        </w:trPr>
        <w:tc>
          <w:tcPr>
            <w:tcW w:w="4431" w:type="pct"/>
            <w:gridSpan w:val="5"/>
            <w:tcBorders>
              <w:top w:val="single" w:sz="4" w:space="0" w:color="auto"/>
              <w:left w:val="single" w:sz="4" w:space="0" w:color="auto"/>
              <w:bottom w:val="single" w:sz="4" w:space="0" w:color="auto"/>
              <w:right w:val="single" w:sz="4" w:space="0" w:color="auto"/>
            </w:tcBorders>
            <w:vAlign w:val="center"/>
          </w:tcPr>
          <w:p w:rsidR="00007AB6" w:rsidRPr="00007AB6" w:rsidRDefault="00007AB6" w:rsidP="00007AB6">
            <w:pPr>
              <w:spacing w:line="360" w:lineRule="atLeast"/>
              <w:rPr>
                <w:rFonts w:ascii="宋体" w:hAnsi="宋体" w:hint="eastAsia"/>
                <w:b/>
                <w:szCs w:val="21"/>
              </w:rPr>
            </w:pPr>
            <w:r w:rsidRPr="00007AB6">
              <w:rPr>
                <w:rFonts w:ascii="宋体" w:hAnsi="宋体" w:hint="eastAsia"/>
                <w:b/>
                <w:szCs w:val="21"/>
              </w:rPr>
              <w:t>一、项目要求及技术需求</w:t>
            </w:r>
          </w:p>
        </w:tc>
        <w:tc>
          <w:tcPr>
            <w:tcW w:w="569" w:type="pct"/>
            <w:vMerge w:val="restart"/>
            <w:tcBorders>
              <w:top w:val="single" w:sz="4" w:space="0" w:color="auto"/>
              <w:left w:val="single" w:sz="4" w:space="0" w:color="auto"/>
              <w:right w:val="single" w:sz="4" w:space="0" w:color="auto"/>
            </w:tcBorders>
            <w:vAlign w:val="center"/>
          </w:tcPr>
          <w:p w:rsidR="00007AB6" w:rsidRPr="00007AB6" w:rsidRDefault="00007AB6" w:rsidP="00007AB6">
            <w:pPr>
              <w:spacing w:line="360" w:lineRule="atLeast"/>
              <w:jc w:val="center"/>
              <w:rPr>
                <w:rFonts w:ascii="宋体" w:hAnsi="宋体" w:hint="eastAsia"/>
                <w:b/>
                <w:szCs w:val="21"/>
              </w:rPr>
            </w:pPr>
            <w:r w:rsidRPr="00007AB6">
              <w:rPr>
                <w:rFonts w:ascii="宋体" w:hAnsi="宋体" w:hint="eastAsia"/>
                <w:b/>
                <w:szCs w:val="21"/>
              </w:rPr>
              <w:t>备注</w:t>
            </w:r>
          </w:p>
        </w:tc>
      </w:tr>
      <w:tr w:rsidR="00007AB6" w:rsidRPr="00007AB6" w:rsidTr="007E4A35">
        <w:trPr>
          <w:trHeight w:val="567"/>
        </w:trPr>
        <w:tc>
          <w:tcPr>
            <w:tcW w:w="351" w:type="pct"/>
            <w:tcBorders>
              <w:top w:val="single" w:sz="4" w:space="0" w:color="auto"/>
              <w:left w:val="single" w:sz="4" w:space="0" w:color="auto"/>
              <w:right w:val="single" w:sz="4" w:space="0" w:color="auto"/>
            </w:tcBorders>
            <w:vAlign w:val="center"/>
          </w:tcPr>
          <w:p w:rsidR="00007AB6" w:rsidRPr="00007AB6" w:rsidRDefault="00007AB6" w:rsidP="00007AB6">
            <w:pPr>
              <w:spacing w:line="360" w:lineRule="atLeast"/>
              <w:jc w:val="center"/>
              <w:rPr>
                <w:rFonts w:ascii="宋体" w:hAnsi="宋体"/>
                <w:szCs w:val="21"/>
              </w:rPr>
            </w:pPr>
            <w:r w:rsidRPr="00007AB6">
              <w:rPr>
                <w:rFonts w:ascii="宋体" w:hAnsi="宋体"/>
                <w:szCs w:val="21"/>
              </w:rPr>
              <w:t>项号</w:t>
            </w:r>
          </w:p>
        </w:tc>
        <w:tc>
          <w:tcPr>
            <w:tcW w:w="882" w:type="pct"/>
            <w:gridSpan w:val="2"/>
            <w:tcBorders>
              <w:top w:val="single" w:sz="4" w:space="0" w:color="auto"/>
              <w:left w:val="single" w:sz="4" w:space="0" w:color="auto"/>
              <w:right w:val="single" w:sz="4" w:space="0" w:color="auto"/>
            </w:tcBorders>
            <w:vAlign w:val="center"/>
          </w:tcPr>
          <w:p w:rsidR="00007AB6" w:rsidRPr="00007AB6" w:rsidRDefault="00007AB6" w:rsidP="00007AB6">
            <w:pPr>
              <w:spacing w:line="360" w:lineRule="atLeast"/>
              <w:jc w:val="center"/>
              <w:rPr>
                <w:rFonts w:ascii="宋体" w:hAnsi="宋体" w:hint="eastAsia"/>
                <w:szCs w:val="21"/>
              </w:rPr>
            </w:pPr>
            <w:r w:rsidRPr="00007AB6">
              <w:rPr>
                <w:rFonts w:ascii="宋体" w:hAnsi="宋体" w:hint="eastAsia"/>
                <w:szCs w:val="21"/>
              </w:rPr>
              <w:t>采购标的</w:t>
            </w:r>
          </w:p>
        </w:tc>
        <w:tc>
          <w:tcPr>
            <w:tcW w:w="516" w:type="pct"/>
            <w:tcBorders>
              <w:top w:val="single" w:sz="4" w:space="0" w:color="auto"/>
              <w:left w:val="single" w:sz="4" w:space="0" w:color="auto"/>
              <w:right w:val="single" w:sz="4" w:space="0" w:color="auto"/>
            </w:tcBorders>
            <w:vAlign w:val="center"/>
          </w:tcPr>
          <w:p w:rsidR="00007AB6" w:rsidRPr="00007AB6" w:rsidRDefault="00007AB6" w:rsidP="00007AB6">
            <w:pPr>
              <w:spacing w:line="360" w:lineRule="atLeast"/>
              <w:jc w:val="center"/>
              <w:rPr>
                <w:rFonts w:ascii="宋体" w:hAnsi="宋体" w:hint="eastAsia"/>
                <w:bCs/>
                <w:szCs w:val="21"/>
              </w:rPr>
            </w:pPr>
            <w:r w:rsidRPr="00007AB6">
              <w:rPr>
                <w:rFonts w:ascii="宋体" w:hAnsi="宋体"/>
                <w:szCs w:val="21"/>
              </w:rPr>
              <w:t>数量</w:t>
            </w:r>
          </w:p>
        </w:tc>
        <w:tc>
          <w:tcPr>
            <w:tcW w:w="2682" w:type="pct"/>
            <w:tcBorders>
              <w:top w:val="single" w:sz="4" w:space="0" w:color="auto"/>
              <w:left w:val="single" w:sz="4" w:space="0" w:color="auto"/>
              <w:bottom w:val="single" w:sz="4" w:space="0" w:color="auto"/>
              <w:right w:val="single" w:sz="4" w:space="0" w:color="auto"/>
            </w:tcBorders>
            <w:vAlign w:val="center"/>
          </w:tcPr>
          <w:p w:rsidR="00007AB6" w:rsidRPr="00007AB6" w:rsidRDefault="00007AB6" w:rsidP="00007AB6">
            <w:pPr>
              <w:spacing w:line="360" w:lineRule="atLeast"/>
              <w:jc w:val="center"/>
              <w:rPr>
                <w:rFonts w:ascii="宋体" w:hAnsi="宋体" w:hint="eastAsia"/>
                <w:bCs/>
                <w:szCs w:val="21"/>
              </w:rPr>
            </w:pPr>
            <w:r w:rsidRPr="00007AB6">
              <w:rPr>
                <w:rFonts w:ascii="宋体" w:hAnsi="宋体" w:hint="eastAsia"/>
                <w:szCs w:val="21"/>
              </w:rPr>
              <w:t>技术需求及要求</w:t>
            </w:r>
          </w:p>
        </w:tc>
        <w:tc>
          <w:tcPr>
            <w:tcW w:w="569" w:type="pct"/>
            <w:vMerge/>
            <w:tcBorders>
              <w:left w:val="single" w:sz="4" w:space="0" w:color="auto"/>
              <w:bottom w:val="single" w:sz="4" w:space="0" w:color="auto"/>
              <w:right w:val="single" w:sz="4" w:space="0" w:color="auto"/>
            </w:tcBorders>
            <w:vAlign w:val="center"/>
          </w:tcPr>
          <w:p w:rsidR="00007AB6" w:rsidRPr="00007AB6" w:rsidRDefault="00007AB6" w:rsidP="00007AB6">
            <w:pPr>
              <w:spacing w:line="360" w:lineRule="atLeast"/>
              <w:jc w:val="center"/>
              <w:rPr>
                <w:rFonts w:ascii="宋体" w:hAnsi="宋体" w:hint="eastAsia"/>
                <w:bCs/>
                <w:szCs w:val="21"/>
              </w:rPr>
            </w:pPr>
          </w:p>
        </w:tc>
      </w:tr>
      <w:tr w:rsidR="00007AB6" w:rsidRPr="00007AB6" w:rsidTr="007E4A35">
        <w:trPr>
          <w:trHeight w:val="567"/>
        </w:trPr>
        <w:tc>
          <w:tcPr>
            <w:tcW w:w="351" w:type="pct"/>
            <w:tcBorders>
              <w:top w:val="single" w:sz="4" w:space="0" w:color="auto"/>
              <w:left w:val="single" w:sz="4" w:space="0" w:color="auto"/>
              <w:bottom w:val="single" w:sz="4" w:space="0" w:color="auto"/>
              <w:right w:val="single" w:sz="4" w:space="0" w:color="auto"/>
            </w:tcBorders>
            <w:vAlign w:val="center"/>
          </w:tcPr>
          <w:p w:rsidR="00007AB6" w:rsidRPr="00007AB6" w:rsidRDefault="00007AB6" w:rsidP="00007AB6">
            <w:pPr>
              <w:numPr>
                <w:ilvl w:val="0"/>
                <w:numId w:val="15"/>
              </w:numPr>
              <w:spacing w:line="360" w:lineRule="atLeast"/>
              <w:jc w:val="center"/>
              <w:rPr>
                <w:rFonts w:ascii="宋体" w:hAnsi="宋体" w:hint="eastAsia"/>
                <w:szCs w:val="21"/>
              </w:rPr>
            </w:pPr>
          </w:p>
        </w:tc>
        <w:tc>
          <w:tcPr>
            <w:tcW w:w="882" w:type="pct"/>
            <w:gridSpan w:val="2"/>
            <w:tcBorders>
              <w:top w:val="single" w:sz="4" w:space="0" w:color="auto"/>
              <w:left w:val="single" w:sz="4" w:space="0" w:color="auto"/>
              <w:bottom w:val="single" w:sz="4" w:space="0" w:color="auto"/>
              <w:right w:val="single" w:sz="4" w:space="0" w:color="auto"/>
            </w:tcBorders>
            <w:vAlign w:val="center"/>
          </w:tcPr>
          <w:p w:rsidR="00007AB6" w:rsidRPr="00007AB6" w:rsidRDefault="00007AB6" w:rsidP="00007AB6">
            <w:pPr>
              <w:spacing w:line="360" w:lineRule="atLeast"/>
              <w:jc w:val="center"/>
              <w:rPr>
                <w:rFonts w:ascii="宋体" w:hAnsi="宋体" w:cs="宋体"/>
                <w:szCs w:val="21"/>
              </w:rPr>
            </w:pPr>
            <w:r w:rsidRPr="00007AB6">
              <w:rPr>
                <w:rFonts w:ascii="宋体" w:hAnsi="宋体" w:hint="eastAsia"/>
                <w:szCs w:val="21"/>
              </w:rPr>
              <w:t>便携式分子筛制氧机质量检测仪</w:t>
            </w:r>
          </w:p>
        </w:tc>
        <w:tc>
          <w:tcPr>
            <w:tcW w:w="516" w:type="pct"/>
            <w:tcBorders>
              <w:top w:val="single" w:sz="4" w:space="0" w:color="auto"/>
              <w:left w:val="single" w:sz="4" w:space="0" w:color="auto"/>
              <w:bottom w:val="single" w:sz="4" w:space="0" w:color="auto"/>
              <w:right w:val="single" w:sz="4" w:space="0" w:color="auto"/>
            </w:tcBorders>
            <w:vAlign w:val="center"/>
          </w:tcPr>
          <w:p w:rsidR="00007AB6" w:rsidRPr="00007AB6" w:rsidRDefault="00007AB6" w:rsidP="00007AB6">
            <w:pPr>
              <w:spacing w:line="360" w:lineRule="atLeast"/>
              <w:jc w:val="center"/>
              <w:rPr>
                <w:rFonts w:ascii="宋体" w:hAnsi="宋体" w:cs="宋体"/>
                <w:szCs w:val="21"/>
              </w:rPr>
            </w:pPr>
            <w:r w:rsidRPr="00007AB6">
              <w:rPr>
                <w:rFonts w:ascii="宋体" w:hAnsi="宋体" w:cs="宋体" w:hint="eastAsia"/>
                <w:szCs w:val="21"/>
              </w:rPr>
              <w:t>1台</w:t>
            </w:r>
          </w:p>
        </w:tc>
        <w:tc>
          <w:tcPr>
            <w:tcW w:w="2682" w:type="pct"/>
            <w:tcBorders>
              <w:top w:val="single" w:sz="4" w:space="0" w:color="auto"/>
              <w:left w:val="single" w:sz="4" w:space="0" w:color="auto"/>
              <w:bottom w:val="single" w:sz="4" w:space="0" w:color="auto"/>
              <w:right w:val="single" w:sz="4" w:space="0" w:color="auto"/>
            </w:tcBorders>
            <w:vAlign w:val="center"/>
          </w:tcPr>
          <w:p w:rsidR="00007AB6" w:rsidRPr="00007AB6" w:rsidRDefault="00007AB6" w:rsidP="00007AB6">
            <w:pPr>
              <w:spacing w:line="360" w:lineRule="atLeast"/>
              <w:rPr>
                <w:rFonts w:ascii="宋体" w:hAnsi="宋体" w:hint="eastAsia"/>
                <w:szCs w:val="21"/>
              </w:rPr>
            </w:pPr>
            <w:r w:rsidRPr="00007AB6">
              <w:rPr>
                <w:rFonts w:ascii="宋体" w:hAnsi="宋体" w:hint="eastAsia"/>
                <w:szCs w:val="21"/>
              </w:rPr>
              <w:t>1. 便携式分子筛制氧机综合参数检测装置，多参数一体化结构设计，便携易操作，整机重量约3.5kg。</w:t>
            </w:r>
            <w:r w:rsidRPr="00007AB6">
              <w:rPr>
                <w:rFonts w:ascii="宋体" w:hAnsi="宋体" w:hint="eastAsia"/>
                <w:szCs w:val="21"/>
              </w:rPr>
              <w:br/>
              <w:t>2. 仪器含外箱整体尺寸：约381mm×267mm×152mm。</w:t>
            </w:r>
            <w:r w:rsidRPr="00007AB6">
              <w:rPr>
                <w:rFonts w:ascii="宋体" w:hAnsi="宋体" w:hint="eastAsia"/>
                <w:szCs w:val="21"/>
              </w:rPr>
              <w:br/>
              <w:t>3. 氧浓度</w:t>
            </w:r>
            <w:r w:rsidRPr="00007AB6">
              <w:rPr>
                <w:rFonts w:ascii="宋体" w:hAnsi="宋体" w:hint="eastAsia"/>
                <w:szCs w:val="21"/>
              </w:rPr>
              <w:br/>
              <w:t>（1）量程：0-100%VOL；</w:t>
            </w:r>
          </w:p>
          <w:p w:rsidR="00007AB6" w:rsidRPr="00007AB6" w:rsidRDefault="00007AB6" w:rsidP="00007AB6">
            <w:pPr>
              <w:spacing w:line="360" w:lineRule="atLeast"/>
              <w:rPr>
                <w:rFonts w:ascii="宋体" w:hAnsi="宋体" w:hint="eastAsia"/>
                <w:szCs w:val="21"/>
              </w:rPr>
            </w:pPr>
            <w:r w:rsidRPr="00007AB6">
              <w:rPr>
                <w:rFonts w:ascii="宋体" w:hAnsi="宋体" w:hint="eastAsia"/>
                <w:szCs w:val="21"/>
              </w:rPr>
              <w:t>（2）准确度：±2%。</w:t>
            </w:r>
            <w:r w:rsidRPr="00007AB6">
              <w:rPr>
                <w:rFonts w:ascii="宋体" w:hAnsi="宋体" w:hint="eastAsia"/>
                <w:szCs w:val="21"/>
              </w:rPr>
              <w:br/>
              <w:t>▲4. 氧产量</w:t>
            </w:r>
            <w:r w:rsidRPr="00007AB6">
              <w:rPr>
                <w:rFonts w:ascii="宋体" w:hAnsi="宋体" w:hint="eastAsia"/>
                <w:szCs w:val="21"/>
              </w:rPr>
              <w:br/>
              <w:t>（1）量程：0-10L/min；</w:t>
            </w:r>
          </w:p>
          <w:p w:rsidR="00007AB6" w:rsidRPr="00007AB6" w:rsidRDefault="00007AB6" w:rsidP="00007AB6">
            <w:pPr>
              <w:spacing w:line="360" w:lineRule="atLeast"/>
              <w:rPr>
                <w:rFonts w:ascii="宋体" w:hAnsi="宋体" w:hint="eastAsia"/>
                <w:szCs w:val="21"/>
              </w:rPr>
            </w:pPr>
            <w:r w:rsidRPr="00007AB6">
              <w:rPr>
                <w:rFonts w:ascii="宋体" w:hAnsi="宋体" w:hint="eastAsia"/>
                <w:szCs w:val="21"/>
              </w:rPr>
              <w:t>（2）准确度：±1.5%。</w:t>
            </w:r>
            <w:r w:rsidRPr="00007AB6">
              <w:rPr>
                <w:rFonts w:ascii="宋体" w:hAnsi="宋体" w:hint="eastAsia"/>
                <w:szCs w:val="21"/>
              </w:rPr>
              <w:br/>
              <w:t>5. 水分含量</w:t>
            </w:r>
            <w:r w:rsidRPr="00007AB6">
              <w:rPr>
                <w:rFonts w:ascii="宋体" w:hAnsi="宋体" w:hint="eastAsia"/>
                <w:szCs w:val="21"/>
              </w:rPr>
              <w:br/>
              <w:t>（1）量程：-70～-20℃；</w:t>
            </w:r>
          </w:p>
          <w:p w:rsidR="00007AB6" w:rsidRPr="00007AB6" w:rsidRDefault="00007AB6" w:rsidP="00007AB6">
            <w:pPr>
              <w:spacing w:line="360" w:lineRule="atLeast"/>
              <w:rPr>
                <w:rFonts w:ascii="宋体" w:hAnsi="宋体" w:hint="eastAsia"/>
                <w:szCs w:val="21"/>
              </w:rPr>
            </w:pPr>
            <w:r w:rsidRPr="00007AB6">
              <w:rPr>
                <w:rFonts w:ascii="宋体" w:hAnsi="宋体" w:hint="eastAsia"/>
                <w:szCs w:val="21"/>
              </w:rPr>
              <w:t>（2）准确度：±3℃。</w:t>
            </w:r>
            <w:r w:rsidRPr="00007AB6">
              <w:rPr>
                <w:rFonts w:ascii="宋体" w:hAnsi="宋体" w:hint="eastAsia"/>
                <w:szCs w:val="21"/>
              </w:rPr>
              <w:br/>
              <w:t>6. 二氧化碳含量</w:t>
            </w:r>
            <w:r w:rsidRPr="00007AB6">
              <w:rPr>
                <w:rFonts w:ascii="宋体" w:hAnsi="宋体" w:hint="eastAsia"/>
                <w:szCs w:val="21"/>
              </w:rPr>
              <w:br/>
              <w:t>（1）量程：（0-2000）×10</w:t>
            </w:r>
            <w:r w:rsidRPr="00007AB6">
              <w:rPr>
                <w:rFonts w:ascii="宋体" w:hAnsi="宋体" w:hint="eastAsia"/>
                <w:szCs w:val="21"/>
                <w:vertAlign w:val="superscript"/>
              </w:rPr>
              <w:t>-6</w:t>
            </w:r>
            <w:r w:rsidRPr="00007AB6">
              <w:rPr>
                <w:rFonts w:ascii="宋体" w:hAnsi="宋体" w:hint="eastAsia"/>
                <w:szCs w:val="21"/>
              </w:rPr>
              <w:t>；</w:t>
            </w:r>
          </w:p>
          <w:p w:rsidR="00007AB6" w:rsidRPr="00007AB6" w:rsidRDefault="00007AB6" w:rsidP="00007AB6">
            <w:pPr>
              <w:spacing w:line="360" w:lineRule="atLeast"/>
              <w:rPr>
                <w:rFonts w:ascii="宋体" w:hAnsi="宋体" w:hint="eastAsia"/>
                <w:szCs w:val="21"/>
              </w:rPr>
            </w:pPr>
            <w:r w:rsidRPr="00007AB6">
              <w:rPr>
                <w:rFonts w:ascii="宋体" w:hAnsi="宋体" w:hint="eastAsia"/>
                <w:szCs w:val="21"/>
              </w:rPr>
              <w:t>（2）准确度：5%。</w:t>
            </w:r>
            <w:r w:rsidRPr="00007AB6">
              <w:rPr>
                <w:rFonts w:ascii="宋体" w:hAnsi="宋体" w:hint="eastAsia"/>
                <w:szCs w:val="21"/>
              </w:rPr>
              <w:br/>
              <w:t>7. 一氧化碳含量</w:t>
            </w:r>
            <w:r w:rsidRPr="00007AB6">
              <w:rPr>
                <w:rFonts w:ascii="宋体" w:hAnsi="宋体" w:hint="eastAsia"/>
                <w:szCs w:val="21"/>
              </w:rPr>
              <w:br/>
              <w:t>（1）量程：（0-50）×10</w:t>
            </w:r>
            <w:r w:rsidRPr="00007AB6">
              <w:rPr>
                <w:rFonts w:ascii="宋体" w:hAnsi="宋体" w:hint="eastAsia"/>
                <w:szCs w:val="21"/>
                <w:vertAlign w:val="superscript"/>
              </w:rPr>
              <w:t>-6</w:t>
            </w:r>
            <w:r w:rsidRPr="00007AB6">
              <w:rPr>
                <w:rFonts w:ascii="宋体" w:hAnsi="宋体" w:hint="eastAsia"/>
                <w:szCs w:val="21"/>
              </w:rPr>
              <w:t>；</w:t>
            </w:r>
          </w:p>
          <w:p w:rsidR="00007AB6" w:rsidRPr="00007AB6" w:rsidRDefault="00007AB6" w:rsidP="00007AB6">
            <w:pPr>
              <w:spacing w:line="360" w:lineRule="atLeast"/>
              <w:rPr>
                <w:rFonts w:ascii="宋体" w:hAnsi="宋体" w:hint="eastAsia"/>
                <w:szCs w:val="21"/>
              </w:rPr>
            </w:pPr>
            <w:r w:rsidRPr="00007AB6">
              <w:rPr>
                <w:rFonts w:ascii="宋体" w:hAnsi="宋体" w:hint="eastAsia"/>
                <w:szCs w:val="21"/>
              </w:rPr>
              <w:t>（2）准确度：5%。</w:t>
            </w:r>
            <w:r w:rsidRPr="00007AB6">
              <w:rPr>
                <w:rFonts w:ascii="宋体" w:hAnsi="宋体" w:hint="eastAsia"/>
                <w:szCs w:val="21"/>
              </w:rPr>
              <w:br/>
              <w:t>8. 臭氧其他气态氧化物含量</w:t>
            </w:r>
            <w:r w:rsidRPr="00007AB6">
              <w:rPr>
                <w:rFonts w:ascii="宋体" w:hAnsi="宋体" w:hint="eastAsia"/>
                <w:szCs w:val="21"/>
              </w:rPr>
              <w:br/>
              <w:t>（1）量程：（0-1）×10</w:t>
            </w:r>
            <w:r w:rsidRPr="00007AB6">
              <w:rPr>
                <w:rFonts w:ascii="宋体" w:hAnsi="宋体" w:hint="eastAsia"/>
                <w:szCs w:val="21"/>
                <w:vertAlign w:val="superscript"/>
              </w:rPr>
              <w:t>-6</w:t>
            </w:r>
            <w:r w:rsidRPr="00007AB6">
              <w:rPr>
                <w:rFonts w:ascii="宋体" w:hAnsi="宋体" w:hint="eastAsia"/>
                <w:szCs w:val="21"/>
              </w:rPr>
              <w:t>；</w:t>
            </w:r>
          </w:p>
          <w:p w:rsidR="00007AB6" w:rsidRPr="00007AB6" w:rsidRDefault="00007AB6" w:rsidP="00007AB6">
            <w:pPr>
              <w:spacing w:line="360" w:lineRule="atLeast"/>
              <w:rPr>
                <w:rFonts w:ascii="宋体" w:hAnsi="宋体" w:cs="宋体"/>
                <w:szCs w:val="21"/>
              </w:rPr>
            </w:pPr>
            <w:r w:rsidRPr="00007AB6">
              <w:rPr>
                <w:rFonts w:ascii="宋体" w:hAnsi="宋体" w:hint="eastAsia"/>
                <w:szCs w:val="21"/>
              </w:rPr>
              <w:t>（2）准确度：5%</w:t>
            </w:r>
            <w:r w:rsidRPr="00007AB6">
              <w:rPr>
                <w:rFonts w:ascii="宋体" w:hAnsi="宋体" w:hint="eastAsia"/>
                <w:szCs w:val="21"/>
              </w:rPr>
              <w:br/>
              <w:t>9.触摸屏显示，内置校准程序，可以方便的修正相关超差数据。</w:t>
            </w:r>
          </w:p>
        </w:tc>
        <w:tc>
          <w:tcPr>
            <w:tcW w:w="569" w:type="pct"/>
            <w:tcBorders>
              <w:top w:val="single" w:sz="4" w:space="0" w:color="auto"/>
              <w:left w:val="single" w:sz="4" w:space="0" w:color="auto"/>
              <w:bottom w:val="single" w:sz="4" w:space="0" w:color="auto"/>
              <w:right w:val="single" w:sz="4" w:space="0" w:color="auto"/>
            </w:tcBorders>
            <w:vAlign w:val="center"/>
          </w:tcPr>
          <w:p w:rsidR="00007AB6" w:rsidRPr="00007AB6" w:rsidRDefault="00007AB6" w:rsidP="00007AB6">
            <w:pPr>
              <w:spacing w:line="360" w:lineRule="atLeast"/>
              <w:jc w:val="center"/>
              <w:rPr>
                <w:rFonts w:ascii="宋体" w:hAnsi="宋体" w:hint="eastAsia"/>
                <w:bCs/>
                <w:szCs w:val="21"/>
              </w:rPr>
            </w:pPr>
            <w:r w:rsidRPr="00007AB6">
              <w:rPr>
                <w:rFonts w:ascii="宋体" w:hAnsi="宋体" w:hint="eastAsia"/>
                <w:bCs/>
                <w:szCs w:val="21"/>
              </w:rPr>
              <w:t>小微产品</w:t>
            </w:r>
          </w:p>
        </w:tc>
      </w:tr>
      <w:tr w:rsidR="00007AB6" w:rsidRPr="00007AB6" w:rsidTr="007E4A35">
        <w:trPr>
          <w:trHeight w:val="567"/>
        </w:trPr>
        <w:tc>
          <w:tcPr>
            <w:tcW w:w="351" w:type="pct"/>
            <w:tcBorders>
              <w:top w:val="single" w:sz="4" w:space="0" w:color="auto"/>
              <w:left w:val="single" w:sz="4" w:space="0" w:color="auto"/>
              <w:bottom w:val="single" w:sz="4" w:space="0" w:color="auto"/>
              <w:right w:val="single" w:sz="4" w:space="0" w:color="auto"/>
            </w:tcBorders>
            <w:vAlign w:val="center"/>
          </w:tcPr>
          <w:p w:rsidR="00007AB6" w:rsidRPr="00007AB6" w:rsidRDefault="00007AB6" w:rsidP="00007AB6">
            <w:pPr>
              <w:numPr>
                <w:ilvl w:val="0"/>
                <w:numId w:val="15"/>
              </w:numPr>
              <w:spacing w:line="360" w:lineRule="atLeast"/>
              <w:jc w:val="center"/>
              <w:rPr>
                <w:rFonts w:ascii="宋体" w:hAnsi="宋体" w:hint="eastAsia"/>
                <w:szCs w:val="21"/>
              </w:rPr>
            </w:pPr>
          </w:p>
        </w:tc>
        <w:tc>
          <w:tcPr>
            <w:tcW w:w="882" w:type="pct"/>
            <w:gridSpan w:val="2"/>
            <w:tcBorders>
              <w:top w:val="single" w:sz="4" w:space="0" w:color="auto"/>
              <w:left w:val="single" w:sz="4" w:space="0" w:color="auto"/>
              <w:bottom w:val="single" w:sz="4" w:space="0" w:color="auto"/>
              <w:right w:val="single" w:sz="4" w:space="0" w:color="auto"/>
            </w:tcBorders>
            <w:vAlign w:val="center"/>
          </w:tcPr>
          <w:p w:rsidR="00007AB6" w:rsidRPr="00007AB6" w:rsidRDefault="00007AB6" w:rsidP="00007AB6">
            <w:pPr>
              <w:spacing w:line="360" w:lineRule="atLeast"/>
              <w:jc w:val="center"/>
              <w:rPr>
                <w:rFonts w:ascii="宋体" w:hAnsi="宋体" w:cs="宋体"/>
                <w:szCs w:val="21"/>
              </w:rPr>
            </w:pPr>
            <w:r w:rsidRPr="00007AB6">
              <w:rPr>
                <w:rFonts w:ascii="宋体" w:hAnsi="宋体" w:hint="eastAsia"/>
                <w:szCs w:val="21"/>
              </w:rPr>
              <w:t>PCR质量检测仪</w:t>
            </w:r>
          </w:p>
        </w:tc>
        <w:tc>
          <w:tcPr>
            <w:tcW w:w="516" w:type="pct"/>
            <w:tcBorders>
              <w:top w:val="single" w:sz="4" w:space="0" w:color="auto"/>
              <w:left w:val="single" w:sz="4" w:space="0" w:color="auto"/>
              <w:bottom w:val="single" w:sz="4" w:space="0" w:color="auto"/>
              <w:right w:val="single" w:sz="4" w:space="0" w:color="auto"/>
            </w:tcBorders>
            <w:vAlign w:val="center"/>
          </w:tcPr>
          <w:p w:rsidR="00007AB6" w:rsidRPr="00007AB6" w:rsidRDefault="00007AB6" w:rsidP="00007AB6">
            <w:pPr>
              <w:spacing w:line="360" w:lineRule="atLeast"/>
              <w:jc w:val="center"/>
              <w:rPr>
                <w:rFonts w:ascii="宋体" w:hAnsi="宋体" w:cs="宋体"/>
                <w:szCs w:val="21"/>
              </w:rPr>
            </w:pPr>
            <w:r w:rsidRPr="00007AB6">
              <w:rPr>
                <w:rFonts w:ascii="宋体" w:hAnsi="宋体" w:cs="宋体" w:hint="eastAsia"/>
                <w:szCs w:val="21"/>
              </w:rPr>
              <w:t>1台</w:t>
            </w:r>
          </w:p>
        </w:tc>
        <w:tc>
          <w:tcPr>
            <w:tcW w:w="2682" w:type="pct"/>
            <w:tcBorders>
              <w:top w:val="single" w:sz="4" w:space="0" w:color="auto"/>
              <w:left w:val="single" w:sz="4" w:space="0" w:color="auto"/>
              <w:bottom w:val="single" w:sz="4" w:space="0" w:color="auto"/>
              <w:right w:val="single" w:sz="4" w:space="0" w:color="auto"/>
            </w:tcBorders>
            <w:vAlign w:val="center"/>
          </w:tcPr>
          <w:p w:rsidR="00007AB6" w:rsidRPr="00007AB6" w:rsidRDefault="00007AB6" w:rsidP="00007AB6">
            <w:pPr>
              <w:spacing w:line="360" w:lineRule="atLeast"/>
              <w:rPr>
                <w:rFonts w:ascii="宋体" w:hAnsi="宋体" w:cs="宋体"/>
                <w:szCs w:val="21"/>
              </w:rPr>
            </w:pPr>
            <w:r w:rsidRPr="00007AB6">
              <w:rPr>
                <w:rFonts w:ascii="宋体" w:hAnsi="宋体" w:hint="eastAsia"/>
                <w:szCs w:val="21"/>
              </w:rPr>
              <w:t>1. 温度范围：0～120℃。</w:t>
            </w:r>
            <w:r w:rsidRPr="00007AB6">
              <w:rPr>
                <w:rFonts w:ascii="宋体" w:hAnsi="宋体" w:hint="eastAsia"/>
                <w:szCs w:val="21"/>
              </w:rPr>
              <w:br/>
              <w:t>2. 分辨率：0.01℃。</w:t>
            </w:r>
            <w:r w:rsidRPr="00007AB6">
              <w:rPr>
                <w:rFonts w:ascii="宋体" w:hAnsi="宋体" w:hint="eastAsia"/>
                <w:szCs w:val="21"/>
              </w:rPr>
              <w:br/>
              <w:t>3. 精度：±0.05℃。</w:t>
            </w:r>
            <w:r w:rsidRPr="00007AB6">
              <w:rPr>
                <w:rFonts w:ascii="宋体" w:hAnsi="宋体" w:hint="eastAsia"/>
                <w:szCs w:val="21"/>
              </w:rPr>
              <w:br/>
              <w:t>4. 测量通道数：15通道，8通道；可以测试96孔、48孔PCR仪。</w:t>
            </w:r>
            <w:r w:rsidRPr="00007AB6">
              <w:rPr>
                <w:rFonts w:ascii="宋体" w:hAnsi="宋体" w:hint="eastAsia"/>
                <w:szCs w:val="21"/>
              </w:rPr>
              <w:br/>
              <w:t>5. 温场尺寸：120×75mm（110*75mm）。</w:t>
            </w:r>
            <w:r w:rsidRPr="00007AB6">
              <w:rPr>
                <w:rFonts w:ascii="宋体" w:hAnsi="宋体" w:hint="eastAsia"/>
                <w:szCs w:val="21"/>
              </w:rPr>
              <w:br/>
              <w:t>6. 数据传输：计算机无线或有线传输、显示，设备可实现实时现场校准或远程校准。</w:t>
            </w:r>
            <w:r w:rsidRPr="00007AB6">
              <w:rPr>
                <w:rFonts w:ascii="宋体" w:hAnsi="宋体" w:hint="eastAsia"/>
                <w:szCs w:val="21"/>
              </w:rPr>
              <w:br/>
              <w:t>7. 显示：中文操作界面，触屏操作。</w:t>
            </w:r>
          </w:p>
        </w:tc>
        <w:tc>
          <w:tcPr>
            <w:tcW w:w="569" w:type="pct"/>
            <w:tcBorders>
              <w:top w:val="single" w:sz="4" w:space="0" w:color="auto"/>
              <w:left w:val="single" w:sz="4" w:space="0" w:color="auto"/>
              <w:bottom w:val="single" w:sz="4" w:space="0" w:color="auto"/>
              <w:right w:val="single" w:sz="4" w:space="0" w:color="auto"/>
            </w:tcBorders>
            <w:vAlign w:val="center"/>
          </w:tcPr>
          <w:p w:rsidR="00007AB6" w:rsidRPr="00007AB6" w:rsidRDefault="00007AB6" w:rsidP="00007AB6">
            <w:pPr>
              <w:spacing w:line="360" w:lineRule="atLeast"/>
              <w:jc w:val="center"/>
              <w:rPr>
                <w:rFonts w:ascii="宋体" w:hAnsi="宋体" w:hint="eastAsia"/>
                <w:bCs/>
                <w:szCs w:val="21"/>
              </w:rPr>
            </w:pPr>
            <w:r w:rsidRPr="00007AB6">
              <w:rPr>
                <w:rFonts w:ascii="宋体" w:hAnsi="宋体" w:hint="eastAsia"/>
                <w:bCs/>
                <w:szCs w:val="21"/>
              </w:rPr>
              <w:t>小微产品</w:t>
            </w:r>
          </w:p>
        </w:tc>
      </w:tr>
      <w:tr w:rsidR="00007AB6" w:rsidRPr="00007AB6" w:rsidTr="007E4A35">
        <w:trPr>
          <w:trHeight w:val="567"/>
        </w:trPr>
        <w:tc>
          <w:tcPr>
            <w:tcW w:w="5000" w:type="pct"/>
            <w:gridSpan w:val="6"/>
            <w:tcBorders>
              <w:top w:val="single" w:sz="4" w:space="0" w:color="auto"/>
              <w:left w:val="single" w:sz="4" w:space="0" w:color="auto"/>
              <w:bottom w:val="single" w:sz="4" w:space="0" w:color="auto"/>
              <w:right w:val="single" w:sz="4" w:space="0" w:color="auto"/>
            </w:tcBorders>
            <w:vAlign w:val="center"/>
          </w:tcPr>
          <w:p w:rsidR="00007AB6" w:rsidRPr="00007AB6" w:rsidRDefault="00007AB6" w:rsidP="00007AB6">
            <w:pPr>
              <w:spacing w:line="360" w:lineRule="atLeast"/>
              <w:rPr>
                <w:rFonts w:ascii="宋体" w:hAnsi="宋体" w:hint="eastAsia"/>
                <w:b/>
                <w:szCs w:val="21"/>
              </w:rPr>
            </w:pPr>
            <w:r w:rsidRPr="00007AB6">
              <w:rPr>
                <w:rFonts w:ascii="宋体" w:hAnsi="宋体" w:hint="eastAsia"/>
                <w:b/>
                <w:szCs w:val="21"/>
              </w:rPr>
              <w:t>二、涉及项目的其他要求</w:t>
            </w:r>
          </w:p>
        </w:tc>
      </w:tr>
      <w:tr w:rsidR="00007AB6" w:rsidRPr="00007AB6" w:rsidTr="007E4A35">
        <w:trPr>
          <w:trHeight w:val="567"/>
        </w:trPr>
        <w:tc>
          <w:tcPr>
            <w:tcW w:w="1081" w:type="pct"/>
            <w:gridSpan w:val="2"/>
            <w:tcBorders>
              <w:top w:val="single" w:sz="4" w:space="0" w:color="auto"/>
              <w:left w:val="single" w:sz="4" w:space="0" w:color="auto"/>
              <w:bottom w:val="single" w:sz="4" w:space="0" w:color="auto"/>
              <w:right w:val="single" w:sz="4" w:space="0" w:color="auto"/>
            </w:tcBorders>
            <w:vAlign w:val="center"/>
          </w:tcPr>
          <w:p w:rsidR="00007AB6" w:rsidRPr="00007AB6" w:rsidRDefault="00007AB6" w:rsidP="00007AB6">
            <w:pPr>
              <w:spacing w:line="360" w:lineRule="atLeast"/>
              <w:jc w:val="center"/>
              <w:rPr>
                <w:rFonts w:ascii="宋体" w:hAnsi="宋体" w:hint="eastAsia"/>
                <w:szCs w:val="21"/>
              </w:rPr>
            </w:pPr>
            <w:r w:rsidRPr="00007AB6">
              <w:rPr>
                <w:rFonts w:ascii="宋体" w:hAnsi="宋体" w:hint="eastAsia"/>
                <w:szCs w:val="21"/>
              </w:rPr>
              <w:t>▲采购预算金额</w:t>
            </w:r>
          </w:p>
        </w:tc>
        <w:tc>
          <w:tcPr>
            <w:tcW w:w="3919" w:type="pct"/>
            <w:gridSpan w:val="4"/>
            <w:tcBorders>
              <w:top w:val="single" w:sz="4" w:space="0" w:color="auto"/>
              <w:left w:val="single" w:sz="4" w:space="0" w:color="auto"/>
              <w:bottom w:val="single" w:sz="4" w:space="0" w:color="auto"/>
              <w:right w:val="single" w:sz="4" w:space="0" w:color="auto"/>
            </w:tcBorders>
            <w:vAlign w:val="center"/>
          </w:tcPr>
          <w:p w:rsidR="00007AB6" w:rsidRPr="00007AB6" w:rsidRDefault="00007AB6" w:rsidP="00007AB6">
            <w:pPr>
              <w:spacing w:line="360" w:lineRule="atLeast"/>
              <w:rPr>
                <w:rFonts w:ascii="宋体" w:hAnsi="宋体" w:hint="eastAsia"/>
                <w:szCs w:val="21"/>
              </w:rPr>
            </w:pPr>
            <w:r w:rsidRPr="00007AB6">
              <w:rPr>
                <w:rFonts w:ascii="宋体" w:hAnsi="宋体" w:hint="eastAsia"/>
                <w:szCs w:val="21"/>
              </w:rPr>
              <w:t>69.8万元</w:t>
            </w:r>
          </w:p>
        </w:tc>
      </w:tr>
      <w:tr w:rsidR="00007AB6" w:rsidRPr="00007AB6" w:rsidTr="007E4A35">
        <w:trPr>
          <w:trHeight w:val="567"/>
        </w:trPr>
        <w:tc>
          <w:tcPr>
            <w:tcW w:w="1081" w:type="pct"/>
            <w:gridSpan w:val="2"/>
            <w:tcBorders>
              <w:top w:val="single" w:sz="4" w:space="0" w:color="auto"/>
              <w:left w:val="single" w:sz="4" w:space="0" w:color="auto"/>
              <w:bottom w:val="single" w:sz="4" w:space="0" w:color="auto"/>
              <w:right w:val="single" w:sz="4" w:space="0" w:color="auto"/>
            </w:tcBorders>
            <w:vAlign w:val="center"/>
          </w:tcPr>
          <w:p w:rsidR="00007AB6" w:rsidRPr="00007AB6" w:rsidRDefault="00007AB6" w:rsidP="00007AB6">
            <w:pPr>
              <w:spacing w:line="360" w:lineRule="atLeast"/>
              <w:jc w:val="center"/>
              <w:rPr>
                <w:rFonts w:ascii="宋体" w:hAnsi="宋体" w:hint="eastAsia"/>
                <w:szCs w:val="21"/>
              </w:rPr>
            </w:pPr>
            <w:r w:rsidRPr="00007AB6">
              <w:rPr>
                <w:rFonts w:ascii="宋体" w:hAnsi="宋体" w:hint="eastAsia"/>
                <w:szCs w:val="21"/>
              </w:rPr>
              <w:t>采购标的需实现的功能或者目标</w:t>
            </w:r>
          </w:p>
        </w:tc>
        <w:tc>
          <w:tcPr>
            <w:tcW w:w="3919" w:type="pct"/>
            <w:gridSpan w:val="4"/>
            <w:tcBorders>
              <w:top w:val="single" w:sz="4" w:space="0" w:color="auto"/>
              <w:left w:val="single" w:sz="4" w:space="0" w:color="auto"/>
              <w:bottom w:val="single" w:sz="4" w:space="0" w:color="auto"/>
              <w:right w:val="single" w:sz="4" w:space="0" w:color="auto"/>
            </w:tcBorders>
            <w:vAlign w:val="center"/>
          </w:tcPr>
          <w:p w:rsidR="00007AB6" w:rsidRPr="00007AB6" w:rsidRDefault="00007AB6" w:rsidP="00007AB6">
            <w:pPr>
              <w:spacing w:line="360" w:lineRule="atLeast"/>
              <w:rPr>
                <w:rFonts w:ascii="宋体" w:hAnsi="宋体" w:hint="eastAsia"/>
                <w:szCs w:val="21"/>
              </w:rPr>
            </w:pPr>
            <w:r w:rsidRPr="00007AB6">
              <w:rPr>
                <w:rFonts w:ascii="宋体" w:hAnsi="宋体" w:hint="eastAsia"/>
                <w:szCs w:val="21"/>
              </w:rPr>
              <w:t>见本表“技术需求及要求”。</w:t>
            </w:r>
          </w:p>
        </w:tc>
      </w:tr>
      <w:tr w:rsidR="00007AB6" w:rsidRPr="00007AB6" w:rsidTr="007E4A35">
        <w:trPr>
          <w:trHeight w:val="567"/>
        </w:trPr>
        <w:tc>
          <w:tcPr>
            <w:tcW w:w="1081" w:type="pct"/>
            <w:gridSpan w:val="2"/>
            <w:tcBorders>
              <w:top w:val="single" w:sz="4" w:space="0" w:color="auto"/>
              <w:left w:val="single" w:sz="4" w:space="0" w:color="auto"/>
              <w:bottom w:val="single" w:sz="4" w:space="0" w:color="auto"/>
              <w:right w:val="single" w:sz="4" w:space="0" w:color="auto"/>
            </w:tcBorders>
            <w:vAlign w:val="center"/>
          </w:tcPr>
          <w:p w:rsidR="00007AB6" w:rsidRPr="00007AB6" w:rsidRDefault="00007AB6" w:rsidP="00007AB6">
            <w:pPr>
              <w:spacing w:line="360" w:lineRule="atLeast"/>
              <w:jc w:val="center"/>
              <w:rPr>
                <w:rFonts w:ascii="宋体" w:hAnsi="宋体" w:hint="eastAsia"/>
                <w:szCs w:val="21"/>
              </w:rPr>
            </w:pPr>
            <w:r w:rsidRPr="00007AB6">
              <w:rPr>
                <w:rFonts w:ascii="宋体" w:hAnsi="宋体" w:cs="Arial" w:hint="eastAsia"/>
                <w:szCs w:val="21"/>
              </w:rPr>
              <w:t>为落实政府采购政策需满足的要求</w:t>
            </w:r>
          </w:p>
        </w:tc>
        <w:tc>
          <w:tcPr>
            <w:tcW w:w="3919" w:type="pct"/>
            <w:gridSpan w:val="4"/>
            <w:tcBorders>
              <w:top w:val="single" w:sz="4" w:space="0" w:color="auto"/>
              <w:left w:val="single" w:sz="4" w:space="0" w:color="auto"/>
              <w:bottom w:val="single" w:sz="4" w:space="0" w:color="auto"/>
              <w:right w:val="single" w:sz="4" w:space="0" w:color="auto"/>
            </w:tcBorders>
            <w:vAlign w:val="center"/>
          </w:tcPr>
          <w:p w:rsidR="00007AB6" w:rsidRPr="00007AB6" w:rsidRDefault="00007AB6" w:rsidP="00007AB6">
            <w:pPr>
              <w:spacing w:line="360" w:lineRule="atLeast"/>
              <w:rPr>
                <w:rFonts w:ascii="宋体" w:hAnsi="宋体" w:hint="eastAsia"/>
                <w:szCs w:val="21"/>
              </w:rPr>
            </w:pPr>
            <w:r w:rsidRPr="00007AB6">
              <w:rPr>
                <w:rFonts w:ascii="宋体" w:hAnsi="宋体" w:hint="eastAsia"/>
                <w:szCs w:val="21"/>
              </w:rPr>
              <w:t>具体见本招标文件“投标人须知”及“评标办法及评分标准”。</w:t>
            </w:r>
          </w:p>
        </w:tc>
      </w:tr>
      <w:tr w:rsidR="00007AB6" w:rsidRPr="00007AB6" w:rsidTr="007E4A35">
        <w:trPr>
          <w:trHeight w:val="567"/>
        </w:trPr>
        <w:tc>
          <w:tcPr>
            <w:tcW w:w="1081" w:type="pct"/>
            <w:gridSpan w:val="2"/>
            <w:tcBorders>
              <w:top w:val="single" w:sz="4" w:space="0" w:color="auto"/>
              <w:left w:val="single" w:sz="4" w:space="0" w:color="auto"/>
              <w:bottom w:val="single" w:sz="4" w:space="0" w:color="auto"/>
              <w:right w:val="single" w:sz="4" w:space="0" w:color="auto"/>
            </w:tcBorders>
            <w:vAlign w:val="center"/>
          </w:tcPr>
          <w:p w:rsidR="00007AB6" w:rsidRPr="00007AB6" w:rsidRDefault="00007AB6" w:rsidP="00007AB6">
            <w:pPr>
              <w:spacing w:line="360" w:lineRule="atLeast"/>
              <w:jc w:val="center"/>
              <w:rPr>
                <w:rFonts w:ascii="宋体" w:hAnsi="宋体" w:cs="Arial" w:hint="eastAsia"/>
                <w:szCs w:val="21"/>
              </w:rPr>
            </w:pPr>
            <w:r w:rsidRPr="00007AB6">
              <w:rPr>
                <w:rFonts w:ascii="宋体" w:hAnsi="宋体" w:cs="Arial" w:hint="eastAsia"/>
                <w:szCs w:val="21"/>
              </w:rPr>
              <w:t>规范标准</w:t>
            </w:r>
          </w:p>
        </w:tc>
        <w:tc>
          <w:tcPr>
            <w:tcW w:w="3919" w:type="pct"/>
            <w:gridSpan w:val="4"/>
            <w:tcBorders>
              <w:top w:val="single" w:sz="4" w:space="0" w:color="auto"/>
              <w:left w:val="single" w:sz="4" w:space="0" w:color="auto"/>
              <w:bottom w:val="single" w:sz="4" w:space="0" w:color="auto"/>
              <w:right w:val="single" w:sz="4" w:space="0" w:color="auto"/>
            </w:tcBorders>
            <w:vAlign w:val="center"/>
          </w:tcPr>
          <w:p w:rsidR="00007AB6" w:rsidRPr="00007AB6" w:rsidRDefault="00007AB6" w:rsidP="00007AB6">
            <w:pPr>
              <w:spacing w:line="360" w:lineRule="atLeast"/>
              <w:rPr>
                <w:rFonts w:ascii="宋体" w:hAnsi="宋体" w:hint="eastAsia"/>
                <w:szCs w:val="21"/>
              </w:rPr>
            </w:pPr>
            <w:r w:rsidRPr="00007AB6">
              <w:rPr>
                <w:rFonts w:ascii="宋体" w:hAnsi="宋体" w:cs="Arial" w:hint="eastAsia"/>
                <w:szCs w:val="21"/>
              </w:rPr>
              <w:t>采购标的需执行的国家标准、行业标准、地方标准或者其他标准、规范。多项标准的，按最新标准或较高标准执行。</w:t>
            </w:r>
          </w:p>
        </w:tc>
      </w:tr>
      <w:tr w:rsidR="00007AB6" w:rsidRPr="00007AB6" w:rsidTr="007E4A35">
        <w:trPr>
          <w:trHeight w:val="567"/>
        </w:trPr>
        <w:tc>
          <w:tcPr>
            <w:tcW w:w="1081" w:type="pct"/>
            <w:gridSpan w:val="2"/>
            <w:tcBorders>
              <w:top w:val="single" w:sz="4" w:space="0" w:color="auto"/>
              <w:left w:val="single" w:sz="4" w:space="0" w:color="auto"/>
              <w:bottom w:val="single" w:sz="4" w:space="0" w:color="auto"/>
              <w:right w:val="single" w:sz="4" w:space="0" w:color="auto"/>
            </w:tcBorders>
            <w:vAlign w:val="center"/>
          </w:tcPr>
          <w:p w:rsidR="00007AB6" w:rsidRPr="00007AB6" w:rsidRDefault="00007AB6" w:rsidP="00007AB6">
            <w:pPr>
              <w:spacing w:line="360" w:lineRule="atLeast"/>
              <w:jc w:val="center"/>
              <w:rPr>
                <w:rFonts w:ascii="宋体" w:hAnsi="宋体" w:cs="Arial" w:hint="eastAsia"/>
                <w:szCs w:val="21"/>
              </w:rPr>
            </w:pPr>
            <w:r w:rsidRPr="00007AB6">
              <w:rPr>
                <w:rFonts w:ascii="宋体" w:hAnsi="宋体" w:cs="Arial" w:hint="eastAsia"/>
                <w:szCs w:val="21"/>
              </w:rPr>
              <w:t>采购标的需满足的质量、安全、技术规格、物理特性等</w:t>
            </w:r>
          </w:p>
        </w:tc>
        <w:tc>
          <w:tcPr>
            <w:tcW w:w="3919" w:type="pct"/>
            <w:gridSpan w:val="4"/>
            <w:tcBorders>
              <w:top w:val="single" w:sz="4" w:space="0" w:color="auto"/>
              <w:left w:val="single" w:sz="4" w:space="0" w:color="auto"/>
              <w:bottom w:val="single" w:sz="4" w:space="0" w:color="auto"/>
              <w:right w:val="single" w:sz="4" w:space="0" w:color="auto"/>
            </w:tcBorders>
            <w:vAlign w:val="center"/>
          </w:tcPr>
          <w:p w:rsidR="00007AB6" w:rsidRPr="00007AB6" w:rsidRDefault="00007AB6" w:rsidP="00007AB6">
            <w:pPr>
              <w:spacing w:line="360" w:lineRule="atLeast"/>
              <w:rPr>
                <w:rFonts w:ascii="宋体" w:hAnsi="宋体" w:cs="Arial" w:hint="eastAsia"/>
                <w:szCs w:val="21"/>
              </w:rPr>
            </w:pPr>
            <w:r w:rsidRPr="00007AB6">
              <w:rPr>
                <w:rFonts w:ascii="宋体" w:hAnsi="宋体" w:cs="Arial" w:hint="eastAsia"/>
                <w:szCs w:val="21"/>
              </w:rPr>
              <w:t>见本表“技术需求及要求”。</w:t>
            </w:r>
          </w:p>
        </w:tc>
      </w:tr>
      <w:tr w:rsidR="00007AB6" w:rsidRPr="00007AB6" w:rsidTr="007E4A35">
        <w:trPr>
          <w:trHeight w:val="567"/>
        </w:trPr>
        <w:tc>
          <w:tcPr>
            <w:tcW w:w="1081" w:type="pct"/>
            <w:gridSpan w:val="2"/>
            <w:tcBorders>
              <w:top w:val="single" w:sz="4" w:space="0" w:color="auto"/>
              <w:left w:val="single" w:sz="4" w:space="0" w:color="auto"/>
              <w:bottom w:val="single" w:sz="4" w:space="0" w:color="auto"/>
              <w:right w:val="single" w:sz="4" w:space="0" w:color="auto"/>
            </w:tcBorders>
            <w:vAlign w:val="center"/>
          </w:tcPr>
          <w:p w:rsidR="00007AB6" w:rsidRPr="00007AB6" w:rsidRDefault="00007AB6" w:rsidP="00007AB6">
            <w:pPr>
              <w:spacing w:line="360" w:lineRule="atLeast"/>
              <w:jc w:val="center"/>
              <w:rPr>
                <w:rFonts w:ascii="宋体" w:hAnsi="宋体" w:cs="Arial" w:hint="eastAsia"/>
                <w:szCs w:val="21"/>
              </w:rPr>
            </w:pPr>
            <w:r w:rsidRPr="00007AB6">
              <w:rPr>
                <w:rFonts w:ascii="宋体" w:hAnsi="宋体" w:cs="Arial" w:hint="eastAsia"/>
                <w:szCs w:val="21"/>
              </w:rPr>
              <w:t>采购标的需满足的服务标准、期限、效率等要求</w:t>
            </w:r>
          </w:p>
        </w:tc>
        <w:tc>
          <w:tcPr>
            <w:tcW w:w="3919" w:type="pct"/>
            <w:gridSpan w:val="4"/>
            <w:tcBorders>
              <w:top w:val="single" w:sz="4" w:space="0" w:color="auto"/>
              <w:left w:val="single" w:sz="4" w:space="0" w:color="auto"/>
              <w:bottom w:val="single" w:sz="4" w:space="0" w:color="auto"/>
              <w:right w:val="single" w:sz="4" w:space="0" w:color="auto"/>
            </w:tcBorders>
            <w:vAlign w:val="center"/>
          </w:tcPr>
          <w:p w:rsidR="00007AB6" w:rsidRPr="00007AB6" w:rsidRDefault="00007AB6" w:rsidP="00007AB6">
            <w:pPr>
              <w:spacing w:line="360" w:lineRule="atLeast"/>
              <w:rPr>
                <w:rFonts w:ascii="宋体" w:hAnsi="宋体" w:cs="Arial" w:hint="eastAsia"/>
                <w:szCs w:val="21"/>
              </w:rPr>
            </w:pPr>
            <w:r w:rsidRPr="00007AB6">
              <w:rPr>
                <w:rFonts w:ascii="宋体" w:hAnsi="宋体" w:cs="Arial" w:hint="eastAsia"/>
                <w:szCs w:val="21"/>
              </w:rPr>
              <w:t>见本表“技术需求及要求”及“商务条款”。</w:t>
            </w:r>
          </w:p>
        </w:tc>
      </w:tr>
      <w:tr w:rsidR="00007AB6" w:rsidRPr="00007AB6" w:rsidTr="007E4A35">
        <w:trPr>
          <w:trHeight w:val="567"/>
        </w:trPr>
        <w:tc>
          <w:tcPr>
            <w:tcW w:w="1081" w:type="pct"/>
            <w:gridSpan w:val="2"/>
            <w:tcBorders>
              <w:top w:val="single" w:sz="4" w:space="0" w:color="auto"/>
              <w:left w:val="single" w:sz="4" w:space="0" w:color="auto"/>
              <w:bottom w:val="single" w:sz="4" w:space="0" w:color="auto"/>
              <w:right w:val="single" w:sz="4" w:space="0" w:color="auto"/>
            </w:tcBorders>
            <w:vAlign w:val="center"/>
          </w:tcPr>
          <w:p w:rsidR="00007AB6" w:rsidRPr="00007AB6" w:rsidRDefault="00007AB6" w:rsidP="00007AB6">
            <w:pPr>
              <w:spacing w:line="360" w:lineRule="atLeast"/>
              <w:jc w:val="center"/>
              <w:rPr>
                <w:rFonts w:ascii="宋体" w:hAnsi="宋体" w:hint="eastAsia"/>
                <w:szCs w:val="21"/>
              </w:rPr>
            </w:pPr>
            <w:r w:rsidRPr="00007AB6">
              <w:rPr>
                <w:rFonts w:ascii="宋体" w:hAnsi="宋体" w:hint="eastAsia"/>
                <w:szCs w:val="21"/>
              </w:rPr>
              <w:t>采购标的验收标准及要求</w:t>
            </w:r>
          </w:p>
        </w:tc>
        <w:tc>
          <w:tcPr>
            <w:tcW w:w="3919" w:type="pct"/>
            <w:gridSpan w:val="4"/>
            <w:tcBorders>
              <w:top w:val="single" w:sz="4" w:space="0" w:color="auto"/>
              <w:left w:val="single" w:sz="4" w:space="0" w:color="auto"/>
              <w:bottom w:val="single" w:sz="4" w:space="0" w:color="auto"/>
              <w:right w:val="single" w:sz="4" w:space="0" w:color="auto"/>
            </w:tcBorders>
            <w:vAlign w:val="center"/>
          </w:tcPr>
          <w:p w:rsidR="00007AB6" w:rsidRPr="00007AB6" w:rsidRDefault="00007AB6" w:rsidP="00007AB6">
            <w:pPr>
              <w:spacing w:line="360" w:lineRule="atLeast"/>
              <w:rPr>
                <w:rFonts w:ascii="宋体" w:hAnsi="宋体" w:hint="eastAsia"/>
                <w:szCs w:val="21"/>
              </w:rPr>
            </w:pPr>
            <w:r w:rsidRPr="00007AB6">
              <w:rPr>
                <w:rFonts w:ascii="宋体" w:hAnsi="宋体" w:cs="Arial" w:hint="eastAsia"/>
                <w:szCs w:val="21"/>
              </w:rPr>
              <w:t>见本表“商务条款”。</w:t>
            </w:r>
          </w:p>
        </w:tc>
      </w:tr>
      <w:tr w:rsidR="00007AB6" w:rsidRPr="00007AB6" w:rsidTr="007E4A35">
        <w:trPr>
          <w:trHeight w:val="567"/>
        </w:trPr>
        <w:tc>
          <w:tcPr>
            <w:tcW w:w="1081" w:type="pct"/>
            <w:gridSpan w:val="2"/>
            <w:tcBorders>
              <w:top w:val="single" w:sz="4" w:space="0" w:color="auto"/>
              <w:left w:val="single" w:sz="4" w:space="0" w:color="auto"/>
              <w:bottom w:val="single" w:sz="4" w:space="0" w:color="auto"/>
              <w:right w:val="single" w:sz="4" w:space="0" w:color="auto"/>
            </w:tcBorders>
            <w:vAlign w:val="center"/>
          </w:tcPr>
          <w:p w:rsidR="00007AB6" w:rsidRPr="00007AB6" w:rsidRDefault="00007AB6" w:rsidP="00007AB6">
            <w:pPr>
              <w:spacing w:line="360" w:lineRule="atLeast"/>
              <w:jc w:val="center"/>
              <w:rPr>
                <w:rFonts w:ascii="宋体" w:hAnsi="宋体" w:cs="Arial" w:hint="eastAsia"/>
                <w:szCs w:val="21"/>
              </w:rPr>
            </w:pPr>
            <w:r w:rsidRPr="00007AB6">
              <w:rPr>
                <w:rFonts w:ascii="宋体" w:hAnsi="宋体" w:cs="Arial" w:hint="eastAsia"/>
                <w:szCs w:val="21"/>
              </w:rPr>
              <w:t>其他技术、服务要求</w:t>
            </w:r>
          </w:p>
        </w:tc>
        <w:tc>
          <w:tcPr>
            <w:tcW w:w="3919" w:type="pct"/>
            <w:gridSpan w:val="4"/>
            <w:tcBorders>
              <w:top w:val="single" w:sz="4" w:space="0" w:color="auto"/>
              <w:left w:val="single" w:sz="4" w:space="0" w:color="auto"/>
              <w:bottom w:val="single" w:sz="4" w:space="0" w:color="auto"/>
              <w:right w:val="single" w:sz="4" w:space="0" w:color="auto"/>
            </w:tcBorders>
            <w:vAlign w:val="center"/>
          </w:tcPr>
          <w:p w:rsidR="00007AB6" w:rsidRPr="00007AB6" w:rsidRDefault="00007AB6" w:rsidP="00007AB6">
            <w:pPr>
              <w:spacing w:line="360" w:lineRule="atLeast"/>
              <w:rPr>
                <w:rFonts w:ascii="宋体" w:hAnsi="宋体" w:hint="eastAsia"/>
                <w:szCs w:val="21"/>
              </w:rPr>
            </w:pPr>
            <w:r w:rsidRPr="00007AB6">
              <w:rPr>
                <w:rFonts w:ascii="宋体" w:hAnsi="宋体" w:cs="Arial" w:hint="eastAsia"/>
                <w:szCs w:val="21"/>
              </w:rPr>
              <w:t>无。</w:t>
            </w:r>
          </w:p>
        </w:tc>
      </w:tr>
      <w:tr w:rsidR="00007AB6" w:rsidRPr="00007AB6" w:rsidTr="007E4A35">
        <w:trPr>
          <w:trHeight w:val="567"/>
        </w:trPr>
        <w:tc>
          <w:tcPr>
            <w:tcW w:w="5000" w:type="pct"/>
            <w:gridSpan w:val="6"/>
            <w:tcBorders>
              <w:top w:val="single" w:sz="4" w:space="0" w:color="auto"/>
              <w:left w:val="single" w:sz="4" w:space="0" w:color="auto"/>
              <w:bottom w:val="single" w:sz="4" w:space="0" w:color="auto"/>
              <w:right w:val="single" w:sz="4" w:space="0" w:color="auto"/>
            </w:tcBorders>
            <w:vAlign w:val="center"/>
          </w:tcPr>
          <w:p w:rsidR="00007AB6" w:rsidRPr="00007AB6" w:rsidRDefault="00007AB6" w:rsidP="00007AB6">
            <w:pPr>
              <w:spacing w:line="360" w:lineRule="atLeast"/>
              <w:rPr>
                <w:rFonts w:ascii="宋体" w:hAnsi="宋体" w:hint="eastAsia"/>
                <w:b/>
                <w:szCs w:val="21"/>
              </w:rPr>
            </w:pPr>
            <w:r w:rsidRPr="00007AB6">
              <w:rPr>
                <w:rFonts w:ascii="宋体" w:hAnsi="宋体" w:hint="eastAsia"/>
                <w:b/>
                <w:szCs w:val="21"/>
              </w:rPr>
              <w:t>三、投标人的资信要求</w:t>
            </w:r>
          </w:p>
        </w:tc>
      </w:tr>
      <w:tr w:rsidR="00007AB6" w:rsidRPr="00007AB6" w:rsidTr="007E4A35">
        <w:trPr>
          <w:trHeight w:val="567"/>
        </w:trPr>
        <w:tc>
          <w:tcPr>
            <w:tcW w:w="1081" w:type="pct"/>
            <w:gridSpan w:val="2"/>
            <w:tcBorders>
              <w:top w:val="single" w:sz="4" w:space="0" w:color="auto"/>
              <w:left w:val="single" w:sz="4" w:space="0" w:color="auto"/>
              <w:bottom w:val="single" w:sz="4" w:space="0" w:color="auto"/>
              <w:right w:val="single" w:sz="4" w:space="0" w:color="auto"/>
            </w:tcBorders>
            <w:vAlign w:val="center"/>
          </w:tcPr>
          <w:p w:rsidR="00007AB6" w:rsidRPr="00007AB6" w:rsidRDefault="00007AB6" w:rsidP="00007AB6">
            <w:pPr>
              <w:spacing w:line="360" w:lineRule="atLeast"/>
              <w:rPr>
                <w:rFonts w:ascii="宋体" w:hAnsi="宋体" w:hint="eastAsia"/>
                <w:szCs w:val="21"/>
              </w:rPr>
            </w:pPr>
            <w:r w:rsidRPr="00007AB6">
              <w:rPr>
                <w:rFonts w:ascii="宋体" w:hAnsi="宋体" w:hint="eastAsia"/>
                <w:szCs w:val="21"/>
              </w:rPr>
              <w:t>政策性加分条件</w:t>
            </w:r>
          </w:p>
        </w:tc>
        <w:tc>
          <w:tcPr>
            <w:tcW w:w="3919" w:type="pct"/>
            <w:gridSpan w:val="4"/>
            <w:tcBorders>
              <w:top w:val="single" w:sz="4" w:space="0" w:color="auto"/>
              <w:left w:val="single" w:sz="4" w:space="0" w:color="auto"/>
              <w:bottom w:val="single" w:sz="4" w:space="0" w:color="auto"/>
              <w:right w:val="single" w:sz="4" w:space="0" w:color="auto"/>
            </w:tcBorders>
            <w:vAlign w:val="center"/>
          </w:tcPr>
          <w:p w:rsidR="00007AB6" w:rsidRPr="00007AB6" w:rsidRDefault="00007AB6" w:rsidP="00007AB6">
            <w:pPr>
              <w:spacing w:line="360" w:lineRule="atLeast"/>
              <w:rPr>
                <w:rFonts w:ascii="宋体" w:hAnsi="宋体" w:hint="eastAsia"/>
                <w:szCs w:val="21"/>
              </w:rPr>
            </w:pPr>
            <w:r w:rsidRPr="00007AB6">
              <w:rPr>
                <w:rFonts w:ascii="宋体" w:hAnsi="宋体" w:hint="eastAsia"/>
                <w:szCs w:val="21"/>
              </w:rPr>
              <w:t>符合节能环保等国家政策要求。</w:t>
            </w:r>
          </w:p>
        </w:tc>
      </w:tr>
      <w:tr w:rsidR="00007AB6" w:rsidRPr="00007AB6" w:rsidTr="007E4A35">
        <w:trPr>
          <w:trHeight w:val="567"/>
        </w:trPr>
        <w:tc>
          <w:tcPr>
            <w:tcW w:w="1081" w:type="pct"/>
            <w:gridSpan w:val="2"/>
            <w:tcBorders>
              <w:top w:val="single" w:sz="4" w:space="0" w:color="auto"/>
              <w:left w:val="single" w:sz="4" w:space="0" w:color="auto"/>
              <w:bottom w:val="single" w:sz="4" w:space="0" w:color="auto"/>
              <w:right w:val="single" w:sz="4" w:space="0" w:color="auto"/>
            </w:tcBorders>
            <w:vAlign w:val="center"/>
          </w:tcPr>
          <w:p w:rsidR="00007AB6" w:rsidRPr="00007AB6" w:rsidRDefault="00007AB6" w:rsidP="00007AB6">
            <w:pPr>
              <w:spacing w:line="360" w:lineRule="atLeast"/>
              <w:rPr>
                <w:rFonts w:ascii="宋体" w:hAnsi="宋体" w:hint="eastAsia"/>
                <w:szCs w:val="21"/>
              </w:rPr>
            </w:pPr>
            <w:r w:rsidRPr="00007AB6">
              <w:rPr>
                <w:rFonts w:ascii="宋体" w:hAnsi="宋体" w:hint="eastAsia"/>
                <w:szCs w:val="21"/>
              </w:rPr>
              <w:t>质量管理、企业信用要求</w:t>
            </w:r>
          </w:p>
        </w:tc>
        <w:tc>
          <w:tcPr>
            <w:tcW w:w="3919" w:type="pct"/>
            <w:gridSpan w:val="4"/>
            <w:tcBorders>
              <w:top w:val="single" w:sz="4" w:space="0" w:color="auto"/>
              <w:left w:val="single" w:sz="4" w:space="0" w:color="auto"/>
              <w:bottom w:val="single" w:sz="4" w:space="0" w:color="auto"/>
              <w:right w:val="single" w:sz="4" w:space="0" w:color="auto"/>
            </w:tcBorders>
            <w:vAlign w:val="center"/>
          </w:tcPr>
          <w:p w:rsidR="00007AB6" w:rsidRPr="00007AB6" w:rsidRDefault="00007AB6" w:rsidP="00007AB6">
            <w:pPr>
              <w:spacing w:line="360" w:lineRule="atLeast"/>
              <w:rPr>
                <w:rFonts w:ascii="宋体" w:hAnsi="宋体" w:hint="eastAsia"/>
                <w:szCs w:val="21"/>
              </w:rPr>
            </w:pPr>
            <w:r w:rsidRPr="00007AB6">
              <w:rPr>
                <w:rFonts w:ascii="宋体" w:hAnsi="宋体" w:hint="eastAsia"/>
                <w:szCs w:val="21"/>
              </w:rPr>
              <w:t>见本招标文件第四章“评标办法及评分标准”。</w:t>
            </w:r>
          </w:p>
        </w:tc>
      </w:tr>
      <w:tr w:rsidR="00007AB6" w:rsidRPr="00007AB6" w:rsidTr="007E4A35">
        <w:trPr>
          <w:trHeight w:val="567"/>
        </w:trPr>
        <w:tc>
          <w:tcPr>
            <w:tcW w:w="1081" w:type="pct"/>
            <w:gridSpan w:val="2"/>
            <w:tcBorders>
              <w:top w:val="single" w:sz="4" w:space="0" w:color="auto"/>
              <w:left w:val="single" w:sz="4" w:space="0" w:color="auto"/>
              <w:bottom w:val="single" w:sz="4" w:space="0" w:color="auto"/>
              <w:right w:val="single" w:sz="4" w:space="0" w:color="auto"/>
            </w:tcBorders>
            <w:vAlign w:val="center"/>
          </w:tcPr>
          <w:p w:rsidR="00007AB6" w:rsidRPr="00007AB6" w:rsidRDefault="00007AB6" w:rsidP="00007AB6">
            <w:pPr>
              <w:spacing w:line="360" w:lineRule="atLeast"/>
              <w:rPr>
                <w:rFonts w:ascii="宋体" w:hAnsi="宋体" w:hint="eastAsia"/>
                <w:szCs w:val="21"/>
              </w:rPr>
            </w:pPr>
            <w:r w:rsidRPr="00007AB6">
              <w:rPr>
                <w:rFonts w:ascii="宋体" w:hAnsi="宋体" w:hint="eastAsia"/>
                <w:szCs w:val="21"/>
              </w:rPr>
              <w:t>能力或业绩要求</w:t>
            </w:r>
          </w:p>
        </w:tc>
        <w:tc>
          <w:tcPr>
            <w:tcW w:w="3919" w:type="pct"/>
            <w:gridSpan w:val="4"/>
            <w:tcBorders>
              <w:top w:val="single" w:sz="4" w:space="0" w:color="auto"/>
              <w:left w:val="single" w:sz="4" w:space="0" w:color="auto"/>
              <w:bottom w:val="single" w:sz="4" w:space="0" w:color="auto"/>
              <w:right w:val="single" w:sz="4" w:space="0" w:color="auto"/>
            </w:tcBorders>
            <w:vAlign w:val="center"/>
          </w:tcPr>
          <w:p w:rsidR="00007AB6" w:rsidRPr="00007AB6" w:rsidRDefault="00007AB6" w:rsidP="00007AB6">
            <w:pPr>
              <w:spacing w:line="360" w:lineRule="atLeast"/>
              <w:rPr>
                <w:rFonts w:ascii="宋体" w:hAnsi="宋体" w:hint="eastAsia"/>
                <w:szCs w:val="21"/>
              </w:rPr>
            </w:pPr>
            <w:r w:rsidRPr="00007AB6">
              <w:rPr>
                <w:rFonts w:ascii="宋体" w:hAnsi="宋体" w:hint="eastAsia"/>
                <w:szCs w:val="21"/>
              </w:rPr>
              <w:t>见本招标文件第四章“评标办法及评分标准”。</w:t>
            </w:r>
          </w:p>
        </w:tc>
      </w:tr>
      <w:tr w:rsidR="00007AB6" w:rsidRPr="00007AB6" w:rsidTr="007E4A35">
        <w:trPr>
          <w:trHeight w:val="567"/>
        </w:trPr>
        <w:tc>
          <w:tcPr>
            <w:tcW w:w="1081" w:type="pct"/>
            <w:gridSpan w:val="2"/>
            <w:tcBorders>
              <w:top w:val="single" w:sz="4" w:space="0" w:color="auto"/>
              <w:left w:val="single" w:sz="4" w:space="0" w:color="auto"/>
              <w:bottom w:val="single" w:sz="4" w:space="0" w:color="auto"/>
              <w:right w:val="single" w:sz="4" w:space="0" w:color="auto"/>
            </w:tcBorders>
            <w:vAlign w:val="center"/>
          </w:tcPr>
          <w:p w:rsidR="00007AB6" w:rsidRPr="00007AB6" w:rsidRDefault="00007AB6" w:rsidP="00007AB6">
            <w:pPr>
              <w:spacing w:line="360" w:lineRule="atLeast"/>
              <w:rPr>
                <w:rFonts w:ascii="宋体" w:hAnsi="宋体" w:hint="eastAsia"/>
                <w:szCs w:val="21"/>
              </w:rPr>
            </w:pPr>
            <w:r w:rsidRPr="00007AB6">
              <w:rPr>
                <w:rFonts w:ascii="宋体" w:hAnsi="宋体" w:hint="eastAsia"/>
                <w:szCs w:val="21"/>
              </w:rPr>
              <w:lastRenderedPageBreak/>
              <w:t>原厂商授权</w:t>
            </w:r>
          </w:p>
        </w:tc>
        <w:tc>
          <w:tcPr>
            <w:tcW w:w="3919" w:type="pct"/>
            <w:gridSpan w:val="4"/>
            <w:tcBorders>
              <w:top w:val="single" w:sz="4" w:space="0" w:color="auto"/>
              <w:left w:val="single" w:sz="4" w:space="0" w:color="auto"/>
              <w:bottom w:val="single" w:sz="4" w:space="0" w:color="auto"/>
              <w:right w:val="single" w:sz="4" w:space="0" w:color="auto"/>
            </w:tcBorders>
            <w:vAlign w:val="center"/>
          </w:tcPr>
          <w:p w:rsidR="00007AB6" w:rsidRPr="00007AB6" w:rsidRDefault="00007AB6" w:rsidP="00007AB6">
            <w:pPr>
              <w:spacing w:line="360" w:lineRule="atLeast"/>
              <w:rPr>
                <w:rFonts w:ascii="宋体" w:hAnsi="宋体" w:hint="eastAsia"/>
                <w:szCs w:val="21"/>
              </w:rPr>
            </w:pPr>
            <w:r w:rsidRPr="00007AB6">
              <w:rPr>
                <w:rFonts w:ascii="宋体" w:hAnsi="宋体" w:hint="eastAsia"/>
                <w:szCs w:val="21"/>
              </w:rPr>
              <w:t>“技术需求及要求”中有特殊要求的，按其要求执行；未作要求的，如有请于投标文件中提供。</w:t>
            </w:r>
          </w:p>
        </w:tc>
      </w:tr>
      <w:tr w:rsidR="00007AB6" w:rsidRPr="00007AB6" w:rsidTr="007E4A35">
        <w:trPr>
          <w:trHeight w:val="567"/>
        </w:trPr>
        <w:tc>
          <w:tcPr>
            <w:tcW w:w="1081" w:type="pct"/>
            <w:gridSpan w:val="2"/>
            <w:tcBorders>
              <w:top w:val="single" w:sz="4" w:space="0" w:color="auto"/>
              <w:left w:val="single" w:sz="4" w:space="0" w:color="auto"/>
              <w:bottom w:val="single" w:sz="4" w:space="0" w:color="auto"/>
              <w:right w:val="single" w:sz="4" w:space="0" w:color="auto"/>
            </w:tcBorders>
            <w:vAlign w:val="center"/>
          </w:tcPr>
          <w:p w:rsidR="00007AB6" w:rsidRPr="00007AB6" w:rsidRDefault="00007AB6" w:rsidP="00007AB6">
            <w:pPr>
              <w:spacing w:line="360" w:lineRule="atLeast"/>
              <w:rPr>
                <w:rFonts w:ascii="宋体" w:hAnsi="宋体" w:hint="eastAsia"/>
                <w:szCs w:val="21"/>
              </w:rPr>
            </w:pPr>
            <w:r w:rsidRPr="00007AB6">
              <w:rPr>
                <w:rFonts w:ascii="宋体" w:hAnsi="宋体" w:hint="eastAsia"/>
                <w:szCs w:val="21"/>
              </w:rPr>
              <w:t>产品资料及说明文件</w:t>
            </w:r>
          </w:p>
        </w:tc>
        <w:tc>
          <w:tcPr>
            <w:tcW w:w="3919" w:type="pct"/>
            <w:gridSpan w:val="4"/>
            <w:tcBorders>
              <w:top w:val="single" w:sz="4" w:space="0" w:color="auto"/>
              <w:left w:val="single" w:sz="4" w:space="0" w:color="auto"/>
              <w:bottom w:val="single" w:sz="4" w:space="0" w:color="auto"/>
              <w:right w:val="single" w:sz="4" w:space="0" w:color="auto"/>
            </w:tcBorders>
            <w:vAlign w:val="center"/>
          </w:tcPr>
          <w:p w:rsidR="00007AB6" w:rsidRPr="00007AB6" w:rsidRDefault="00007AB6" w:rsidP="00007AB6">
            <w:pPr>
              <w:spacing w:line="360" w:lineRule="atLeast"/>
              <w:rPr>
                <w:rFonts w:ascii="宋体" w:hAnsi="宋体" w:hint="eastAsia"/>
                <w:szCs w:val="21"/>
              </w:rPr>
            </w:pPr>
            <w:r w:rsidRPr="00007AB6">
              <w:rPr>
                <w:rFonts w:ascii="宋体" w:hAnsi="宋体" w:hint="eastAsia"/>
                <w:szCs w:val="21"/>
              </w:rPr>
              <w:t>1.“技术需求及要求”中有特殊要求的，按其要求执行；未作要求的，投标文件中可提供所投入本项目设备生产商编写的有性能参数描述的产品说明书或彩页（应有详细的产品技术介绍、技术参数、产品图样照片等）。当投标文件提供的设备性能参数与该生产商提供的性能参数不符合时，以生产商资料为准。</w:t>
            </w:r>
          </w:p>
          <w:p w:rsidR="00007AB6" w:rsidRPr="00007AB6" w:rsidRDefault="00007AB6" w:rsidP="00007AB6">
            <w:pPr>
              <w:spacing w:line="360" w:lineRule="atLeast"/>
              <w:rPr>
                <w:rFonts w:ascii="宋体" w:hAnsi="宋体" w:hint="eastAsia"/>
                <w:b/>
                <w:szCs w:val="21"/>
                <w:u w:val="single"/>
              </w:rPr>
            </w:pPr>
            <w:r w:rsidRPr="00007AB6">
              <w:rPr>
                <w:rFonts w:ascii="宋体" w:hAnsi="宋体" w:hint="eastAsia"/>
                <w:szCs w:val="21"/>
              </w:rPr>
              <w:t>2.“技术需求及要求”中有特殊要求的，按其要求执行；未作要求的，如有，请于投标文件中提供经CNAS或CMA认可的检验中心出具的产品相关检测报告。</w:t>
            </w:r>
          </w:p>
        </w:tc>
      </w:tr>
      <w:tr w:rsidR="00007AB6" w:rsidRPr="00007AB6" w:rsidTr="007E4A35">
        <w:trPr>
          <w:trHeight w:val="567"/>
        </w:trPr>
        <w:tc>
          <w:tcPr>
            <w:tcW w:w="5000" w:type="pct"/>
            <w:gridSpan w:val="6"/>
            <w:tcBorders>
              <w:top w:val="single" w:sz="4" w:space="0" w:color="auto"/>
              <w:left w:val="single" w:sz="4" w:space="0" w:color="auto"/>
              <w:bottom w:val="single" w:sz="4" w:space="0" w:color="auto"/>
              <w:right w:val="single" w:sz="4" w:space="0" w:color="auto"/>
            </w:tcBorders>
            <w:vAlign w:val="center"/>
          </w:tcPr>
          <w:p w:rsidR="00007AB6" w:rsidRPr="00007AB6" w:rsidRDefault="00007AB6" w:rsidP="00007AB6">
            <w:pPr>
              <w:spacing w:line="360" w:lineRule="atLeast"/>
              <w:rPr>
                <w:rFonts w:ascii="宋体" w:hAnsi="宋体" w:hint="eastAsia"/>
                <w:b/>
                <w:szCs w:val="21"/>
              </w:rPr>
            </w:pPr>
            <w:r w:rsidRPr="00007AB6">
              <w:rPr>
                <w:rFonts w:ascii="宋体" w:hAnsi="宋体" w:hint="eastAsia"/>
                <w:szCs w:val="21"/>
              </w:rPr>
              <w:t>▲</w:t>
            </w:r>
            <w:r w:rsidRPr="00007AB6">
              <w:rPr>
                <w:rFonts w:ascii="宋体" w:hAnsi="宋体" w:hint="eastAsia"/>
                <w:b/>
                <w:szCs w:val="21"/>
              </w:rPr>
              <w:t>四、商务条款</w:t>
            </w:r>
          </w:p>
        </w:tc>
      </w:tr>
      <w:tr w:rsidR="00007AB6" w:rsidRPr="00007AB6" w:rsidTr="007E4A35">
        <w:trPr>
          <w:trHeight w:val="567"/>
        </w:trPr>
        <w:tc>
          <w:tcPr>
            <w:tcW w:w="1081" w:type="pct"/>
            <w:gridSpan w:val="2"/>
            <w:tcBorders>
              <w:top w:val="single" w:sz="4" w:space="0" w:color="auto"/>
              <w:left w:val="single" w:sz="4" w:space="0" w:color="auto"/>
              <w:bottom w:val="single" w:sz="4" w:space="0" w:color="auto"/>
              <w:right w:val="single" w:sz="4" w:space="0" w:color="auto"/>
            </w:tcBorders>
            <w:vAlign w:val="center"/>
          </w:tcPr>
          <w:p w:rsidR="00007AB6" w:rsidRPr="00007AB6" w:rsidRDefault="00007AB6" w:rsidP="00007AB6">
            <w:pPr>
              <w:spacing w:line="360" w:lineRule="atLeast"/>
              <w:rPr>
                <w:rFonts w:ascii="宋体" w:hAnsi="宋体" w:hint="eastAsia"/>
                <w:szCs w:val="21"/>
              </w:rPr>
            </w:pPr>
            <w:r w:rsidRPr="00007AB6">
              <w:rPr>
                <w:rFonts w:ascii="宋体" w:hAnsi="宋体" w:hint="eastAsia"/>
                <w:szCs w:val="21"/>
              </w:rPr>
              <w:t>质保期</w:t>
            </w:r>
          </w:p>
        </w:tc>
        <w:tc>
          <w:tcPr>
            <w:tcW w:w="3919" w:type="pct"/>
            <w:gridSpan w:val="4"/>
            <w:tcBorders>
              <w:top w:val="single" w:sz="4" w:space="0" w:color="auto"/>
              <w:left w:val="single" w:sz="4" w:space="0" w:color="auto"/>
              <w:bottom w:val="single" w:sz="4" w:space="0" w:color="auto"/>
              <w:right w:val="single" w:sz="4" w:space="0" w:color="auto"/>
            </w:tcBorders>
            <w:vAlign w:val="center"/>
          </w:tcPr>
          <w:p w:rsidR="00007AB6" w:rsidRPr="00007AB6" w:rsidRDefault="00007AB6" w:rsidP="00007AB6">
            <w:pPr>
              <w:spacing w:line="360" w:lineRule="atLeast"/>
              <w:rPr>
                <w:rFonts w:ascii="宋体" w:hAnsi="宋体" w:hint="eastAsia"/>
                <w:szCs w:val="21"/>
              </w:rPr>
            </w:pPr>
            <w:r w:rsidRPr="00007AB6">
              <w:rPr>
                <w:rFonts w:ascii="宋体" w:hAnsi="宋体" w:hint="eastAsia"/>
                <w:szCs w:val="21"/>
              </w:rPr>
              <w:t>除“技术需求及要求”中另有约定外，其余货物按国家有关产品“三包”规定执行“三包”，质保期自货物验收合格之日起计算，不少于1年（若产品生产厂家免费质保期超过此年限的，合同履行过程中按厂家规定执行；若中标人质保期承诺优于产品生产厂家质保年限的，以中标人承诺执行）。</w:t>
            </w:r>
          </w:p>
        </w:tc>
      </w:tr>
      <w:tr w:rsidR="00007AB6" w:rsidRPr="00007AB6" w:rsidTr="007E4A35">
        <w:trPr>
          <w:trHeight w:val="567"/>
        </w:trPr>
        <w:tc>
          <w:tcPr>
            <w:tcW w:w="1081" w:type="pct"/>
            <w:gridSpan w:val="2"/>
            <w:tcBorders>
              <w:top w:val="single" w:sz="4" w:space="0" w:color="auto"/>
              <w:left w:val="single" w:sz="4" w:space="0" w:color="auto"/>
              <w:bottom w:val="single" w:sz="4" w:space="0" w:color="auto"/>
              <w:right w:val="single" w:sz="4" w:space="0" w:color="auto"/>
            </w:tcBorders>
            <w:vAlign w:val="center"/>
          </w:tcPr>
          <w:p w:rsidR="00007AB6" w:rsidRPr="00007AB6" w:rsidRDefault="00007AB6" w:rsidP="00007AB6">
            <w:pPr>
              <w:spacing w:line="360" w:lineRule="atLeast"/>
              <w:rPr>
                <w:rFonts w:ascii="宋体" w:hAnsi="宋体"/>
                <w:szCs w:val="21"/>
              </w:rPr>
            </w:pPr>
            <w:r w:rsidRPr="00007AB6">
              <w:rPr>
                <w:rFonts w:ascii="宋体" w:hAnsi="宋体" w:hint="eastAsia"/>
                <w:szCs w:val="21"/>
              </w:rPr>
              <w:t>售后服务要求</w:t>
            </w:r>
          </w:p>
        </w:tc>
        <w:tc>
          <w:tcPr>
            <w:tcW w:w="3919" w:type="pct"/>
            <w:gridSpan w:val="4"/>
            <w:tcBorders>
              <w:top w:val="single" w:sz="4" w:space="0" w:color="auto"/>
              <w:left w:val="single" w:sz="4" w:space="0" w:color="auto"/>
              <w:bottom w:val="single" w:sz="4" w:space="0" w:color="auto"/>
              <w:right w:val="single" w:sz="4" w:space="0" w:color="auto"/>
            </w:tcBorders>
            <w:vAlign w:val="center"/>
          </w:tcPr>
          <w:p w:rsidR="00007AB6" w:rsidRPr="00007AB6" w:rsidRDefault="00007AB6" w:rsidP="00007AB6">
            <w:pPr>
              <w:spacing w:line="360" w:lineRule="atLeast"/>
              <w:rPr>
                <w:rFonts w:ascii="宋体" w:hAnsi="宋体" w:hint="eastAsia"/>
                <w:szCs w:val="21"/>
              </w:rPr>
            </w:pPr>
            <w:r w:rsidRPr="00007AB6">
              <w:rPr>
                <w:rFonts w:ascii="宋体" w:hAnsi="宋体" w:hint="eastAsia"/>
                <w:szCs w:val="21"/>
              </w:rPr>
              <w:t>除“技术需求及要求”中另有约定外，售后服务要求如下：</w:t>
            </w:r>
          </w:p>
          <w:p w:rsidR="00007AB6" w:rsidRPr="00007AB6" w:rsidRDefault="00007AB6" w:rsidP="00007AB6">
            <w:pPr>
              <w:spacing w:line="360" w:lineRule="atLeast"/>
              <w:rPr>
                <w:rFonts w:ascii="宋体" w:hAnsi="宋体" w:hint="eastAsia"/>
                <w:szCs w:val="21"/>
              </w:rPr>
            </w:pPr>
            <w:r w:rsidRPr="00007AB6">
              <w:rPr>
                <w:rFonts w:ascii="宋体" w:hAnsi="宋体" w:hint="eastAsia"/>
                <w:szCs w:val="21"/>
              </w:rPr>
              <w:t>1.负责免费送货上门，提供的产品必须是未使用过的全新产品。</w:t>
            </w:r>
          </w:p>
          <w:p w:rsidR="00007AB6" w:rsidRPr="00007AB6" w:rsidRDefault="00007AB6" w:rsidP="00007AB6">
            <w:pPr>
              <w:spacing w:line="360" w:lineRule="atLeast"/>
              <w:rPr>
                <w:rFonts w:ascii="宋体" w:hAnsi="宋体" w:hint="eastAsia"/>
                <w:szCs w:val="21"/>
              </w:rPr>
            </w:pPr>
            <w:r w:rsidRPr="00007AB6">
              <w:rPr>
                <w:rFonts w:ascii="宋体" w:hAnsi="宋体" w:hint="eastAsia"/>
                <w:szCs w:val="21"/>
              </w:rPr>
              <w:t>2.质量保证期内免费上门维修、免费更换配件。</w:t>
            </w:r>
          </w:p>
          <w:p w:rsidR="00007AB6" w:rsidRPr="00007AB6" w:rsidRDefault="00007AB6" w:rsidP="00007AB6">
            <w:pPr>
              <w:spacing w:line="360" w:lineRule="atLeast"/>
              <w:rPr>
                <w:rFonts w:ascii="宋体" w:hAnsi="宋体" w:hint="eastAsia"/>
                <w:szCs w:val="21"/>
              </w:rPr>
            </w:pPr>
            <w:r w:rsidRPr="00007AB6">
              <w:rPr>
                <w:rFonts w:ascii="宋体" w:hAnsi="宋体" w:hint="eastAsia"/>
                <w:szCs w:val="21"/>
              </w:rPr>
              <w:t>3.质量保证期内，中标供应商负责处理解决货物出现的质量及安全问题并承担一切费用，所有非故意性损坏以及正常使用范围内造成的损坏均要免费维修，因人为因素出现的故障不在免费保修范围内，但中标供应商也要积极帮助采购人修理，并提供优惠价格的配件和服务。</w:t>
            </w:r>
          </w:p>
          <w:p w:rsidR="00007AB6" w:rsidRPr="00007AB6" w:rsidRDefault="00007AB6" w:rsidP="00007AB6">
            <w:pPr>
              <w:spacing w:line="360" w:lineRule="atLeast"/>
              <w:rPr>
                <w:rFonts w:ascii="宋体" w:hAnsi="宋体" w:hint="eastAsia"/>
                <w:szCs w:val="21"/>
              </w:rPr>
            </w:pPr>
            <w:r w:rsidRPr="00007AB6">
              <w:rPr>
                <w:rFonts w:ascii="宋体" w:hAnsi="宋体" w:hint="eastAsia"/>
                <w:szCs w:val="21"/>
              </w:rPr>
              <w:t>4.接到用户安装通知后，须在5个工作日内安排有经验的工程师到现场安装仪器，并在3个工作日内安装、调试完毕；</w:t>
            </w:r>
          </w:p>
          <w:p w:rsidR="00007AB6" w:rsidRPr="00007AB6" w:rsidRDefault="00007AB6" w:rsidP="00007AB6">
            <w:pPr>
              <w:spacing w:line="360" w:lineRule="atLeast"/>
              <w:rPr>
                <w:rFonts w:ascii="宋体" w:hAnsi="宋体" w:hint="eastAsia"/>
                <w:szCs w:val="21"/>
              </w:rPr>
            </w:pPr>
            <w:r w:rsidRPr="00007AB6">
              <w:rPr>
                <w:rFonts w:ascii="宋体" w:hAnsi="宋体" w:hint="eastAsia"/>
                <w:szCs w:val="21"/>
              </w:rPr>
              <w:t>5.安装工程师对本标书中提出的性能指标须逐项演示给用户，所有验收指标要求一次完成；</w:t>
            </w:r>
          </w:p>
          <w:p w:rsidR="00007AB6" w:rsidRPr="00007AB6" w:rsidRDefault="00007AB6" w:rsidP="00007AB6">
            <w:pPr>
              <w:spacing w:line="360" w:lineRule="atLeast"/>
              <w:rPr>
                <w:rFonts w:ascii="宋体" w:hAnsi="宋体" w:hint="eastAsia"/>
                <w:szCs w:val="21"/>
              </w:rPr>
            </w:pPr>
            <w:r w:rsidRPr="00007AB6">
              <w:rPr>
                <w:rFonts w:ascii="宋体" w:hAnsi="宋体" w:hint="eastAsia"/>
                <w:szCs w:val="21"/>
              </w:rPr>
              <w:t>6.安装、调试过程中，安装工程师有义务对用户讲解仪器的操作及注意事项，对用户提出的问题安装工程师须认真给予正确完整的和回答；</w:t>
            </w:r>
          </w:p>
          <w:p w:rsidR="00007AB6" w:rsidRPr="00007AB6" w:rsidRDefault="00007AB6" w:rsidP="00007AB6">
            <w:pPr>
              <w:spacing w:line="360" w:lineRule="atLeast"/>
              <w:rPr>
                <w:rFonts w:ascii="宋体" w:hAnsi="宋体" w:hint="eastAsia"/>
                <w:szCs w:val="21"/>
              </w:rPr>
            </w:pPr>
            <w:r w:rsidRPr="00007AB6">
              <w:rPr>
                <w:rFonts w:ascii="宋体" w:hAnsi="宋体" w:hint="eastAsia"/>
                <w:szCs w:val="21"/>
              </w:rPr>
              <w:t>7.免费提供仪器操作及维护培训，培训课程有基础理论、使用操作、日常维护、应用方法等内容组成；</w:t>
            </w:r>
          </w:p>
          <w:p w:rsidR="00007AB6" w:rsidRPr="00007AB6" w:rsidRDefault="00007AB6" w:rsidP="00007AB6">
            <w:pPr>
              <w:spacing w:line="360" w:lineRule="atLeast"/>
              <w:rPr>
                <w:rFonts w:ascii="宋体" w:hAnsi="宋体" w:hint="eastAsia"/>
                <w:szCs w:val="21"/>
              </w:rPr>
            </w:pPr>
            <w:r w:rsidRPr="00007AB6">
              <w:rPr>
                <w:rFonts w:ascii="宋体" w:hAnsi="宋体" w:hint="eastAsia"/>
                <w:szCs w:val="21"/>
              </w:rPr>
              <w:t>8.提供原厂售后服务。厂家在国内就近设立有维修服务网点，有常驻维修工程师与应用工程师，保证长期、优惠、及时提供零备件和优质、优惠的维修服务，提供软件终生免费升级。厂商在接到用户维修申请在24小时内作出响应，48小时内派维修工程师到现场维修。</w:t>
            </w:r>
          </w:p>
          <w:p w:rsidR="00007AB6" w:rsidRPr="00007AB6" w:rsidRDefault="00007AB6" w:rsidP="00007AB6">
            <w:pPr>
              <w:spacing w:line="360" w:lineRule="atLeast"/>
              <w:rPr>
                <w:rFonts w:ascii="宋体" w:hAnsi="宋体"/>
                <w:szCs w:val="21"/>
              </w:rPr>
            </w:pPr>
            <w:r w:rsidRPr="00007AB6">
              <w:rPr>
                <w:rFonts w:ascii="宋体" w:hAnsi="宋体" w:hint="eastAsia"/>
                <w:szCs w:val="21"/>
              </w:rPr>
              <w:t>9.中标后产品或服务由制造商（指产品生产制造商或服务实际提供人）负责质保期内的售后服务的，供应商应当在投标文件中予以明确说明，制造商提供的售后服务也应达到采购文件要求的标准，相关的售后服务</w:t>
            </w:r>
            <w:r w:rsidRPr="00007AB6">
              <w:rPr>
                <w:rFonts w:ascii="宋体" w:hAnsi="宋体" w:hint="eastAsia"/>
                <w:szCs w:val="21"/>
              </w:rPr>
              <w:lastRenderedPageBreak/>
              <w:t>费用由中标供应商向制造商支付，采购人不予另行支付。</w:t>
            </w:r>
          </w:p>
        </w:tc>
      </w:tr>
      <w:tr w:rsidR="00007AB6" w:rsidRPr="00007AB6" w:rsidTr="007E4A35">
        <w:trPr>
          <w:trHeight w:val="567"/>
        </w:trPr>
        <w:tc>
          <w:tcPr>
            <w:tcW w:w="1081" w:type="pct"/>
            <w:gridSpan w:val="2"/>
            <w:tcBorders>
              <w:top w:val="single" w:sz="4" w:space="0" w:color="auto"/>
              <w:left w:val="single" w:sz="4" w:space="0" w:color="auto"/>
              <w:bottom w:val="single" w:sz="4" w:space="0" w:color="auto"/>
              <w:right w:val="single" w:sz="4" w:space="0" w:color="auto"/>
            </w:tcBorders>
            <w:vAlign w:val="center"/>
          </w:tcPr>
          <w:p w:rsidR="00007AB6" w:rsidRPr="00007AB6" w:rsidRDefault="00007AB6" w:rsidP="00007AB6">
            <w:pPr>
              <w:spacing w:line="360" w:lineRule="atLeast"/>
              <w:rPr>
                <w:rFonts w:ascii="宋体" w:hAnsi="宋体"/>
                <w:szCs w:val="21"/>
              </w:rPr>
            </w:pPr>
            <w:r w:rsidRPr="00007AB6">
              <w:rPr>
                <w:rFonts w:ascii="宋体" w:hAnsi="宋体" w:hint="eastAsia"/>
                <w:szCs w:val="21"/>
              </w:rPr>
              <w:lastRenderedPageBreak/>
              <w:t>交货时间及地点</w:t>
            </w:r>
          </w:p>
        </w:tc>
        <w:tc>
          <w:tcPr>
            <w:tcW w:w="3919" w:type="pct"/>
            <w:gridSpan w:val="4"/>
            <w:tcBorders>
              <w:top w:val="single" w:sz="4" w:space="0" w:color="auto"/>
              <w:left w:val="single" w:sz="4" w:space="0" w:color="auto"/>
              <w:bottom w:val="single" w:sz="4" w:space="0" w:color="auto"/>
              <w:right w:val="single" w:sz="4" w:space="0" w:color="auto"/>
            </w:tcBorders>
            <w:vAlign w:val="center"/>
          </w:tcPr>
          <w:p w:rsidR="00007AB6" w:rsidRPr="00007AB6" w:rsidRDefault="00007AB6" w:rsidP="00007AB6">
            <w:pPr>
              <w:spacing w:line="360" w:lineRule="atLeast"/>
              <w:rPr>
                <w:rFonts w:ascii="宋体" w:hAnsi="宋体" w:hint="eastAsia"/>
                <w:szCs w:val="21"/>
              </w:rPr>
            </w:pPr>
            <w:r w:rsidRPr="00007AB6">
              <w:rPr>
                <w:rFonts w:ascii="宋体" w:hAnsi="宋体" w:hint="eastAsia"/>
                <w:szCs w:val="21"/>
              </w:rPr>
              <w:t>1.交货时间：签订合同后30日内整体完成供货安装调试。</w:t>
            </w:r>
          </w:p>
          <w:p w:rsidR="00007AB6" w:rsidRPr="00007AB6" w:rsidRDefault="00007AB6" w:rsidP="00007AB6">
            <w:pPr>
              <w:spacing w:line="360" w:lineRule="atLeast"/>
              <w:rPr>
                <w:rFonts w:ascii="宋体" w:hAnsi="宋体" w:hint="eastAsia"/>
                <w:szCs w:val="21"/>
              </w:rPr>
            </w:pPr>
            <w:r w:rsidRPr="00007AB6">
              <w:rPr>
                <w:rFonts w:ascii="宋体" w:hAnsi="宋体" w:hint="eastAsia"/>
                <w:szCs w:val="21"/>
              </w:rPr>
              <w:t>2.交货地点：广西区内采购人指定地点。</w:t>
            </w:r>
          </w:p>
        </w:tc>
      </w:tr>
      <w:tr w:rsidR="00007AB6" w:rsidRPr="00007AB6" w:rsidTr="007E4A35">
        <w:trPr>
          <w:trHeight w:val="567"/>
        </w:trPr>
        <w:tc>
          <w:tcPr>
            <w:tcW w:w="1081" w:type="pct"/>
            <w:gridSpan w:val="2"/>
            <w:tcBorders>
              <w:top w:val="single" w:sz="4" w:space="0" w:color="auto"/>
              <w:left w:val="single" w:sz="4" w:space="0" w:color="auto"/>
              <w:bottom w:val="single" w:sz="4" w:space="0" w:color="auto"/>
              <w:right w:val="single" w:sz="4" w:space="0" w:color="auto"/>
            </w:tcBorders>
            <w:vAlign w:val="center"/>
          </w:tcPr>
          <w:p w:rsidR="00007AB6" w:rsidRPr="00007AB6" w:rsidRDefault="00007AB6" w:rsidP="00007AB6">
            <w:pPr>
              <w:spacing w:line="360" w:lineRule="atLeast"/>
              <w:rPr>
                <w:rFonts w:ascii="宋体" w:hAnsi="宋体"/>
                <w:szCs w:val="21"/>
              </w:rPr>
            </w:pPr>
            <w:r w:rsidRPr="00007AB6">
              <w:rPr>
                <w:rFonts w:ascii="宋体" w:hAnsi="宋体" w:hint="eastAsia"/>
                <w:szCs w:val="21"/>
              </w:rPr>
              <w:t>付款方式</w:t>
            </w:r>
          </w:p>
        </w:tc>
        <w:tc>
          <w:tcPr>
            <w:tcW w:w="3919" w:type="pct"/>
            <w:gridSpan w:val="4"/>
            <w:tcBorders>
              <w:top w:val="single" w:sz="4" w:space="0" w:color="auto"/>
              <w:left w:val="single" w:sz="4" w:space="0" w:color="auto"/>
              <w:bottom w:val="single" w:sz="4" w:space="0" w:color="auto"/>
              <w:right w:val="single" w:sz="4" w:space="0" w:color="auto"/>
            </w:tcBorders>
            <w:vAlign w:val="center"/>
          </w:tcPr>
          <w:p w:rsidR="00007AB6" w:rsidRPr="00007AB6" w:rsidRDefault="00007AB6" w:rsidP="00007AB6">
            <w:pPr>
              <w:spacing w:line="360" w:lineRule="atLeast"/>
              <w:rPr>
                <w:rFonts w:ascii="宋体" w:hAnsi="宋体"/>
                <w:szCs w:val="21"/>
              </w:rPr>
            </w:pPr>
            <w:r w:rsidRPr="00007AB6">
              <w:rPr>
                <w:rFonts w:ascii="宋体" w:hAnsi="宋体" w:hint="eastAsia"/>
                <w:szCs w:val="21"/>
              </w:rPr>
              <w:t>签订合同后十个工作日内支付合同金额的70%作为预付款，项目验收合格后十个工作日内，支付合同剩余金额的30%。中标人自收到合同款之日起三个工作日内</w:t>
            </w:r>
          </w:p>
          <w:p w:rsidR="00007AB6" w:rsidRPr="00007AB6" w:rsidRDefault="00007AB6" w:rsidP="00007AB6">
            <w:pPr>
              <w:spacing w:line="360" w:lineRule="atLeast"/>
              <w:rPr>
                <w:rFonts w:ascii="宋体" w:hAnsi="宋体"/>
                <w:szCs w:val="21"/>
              </w:rPr>
            </w:pPr>
            <w:r w:rsidRPr="00007AB6">
              <w:rPr>
                <w:rFonts w:ascii="宋体" w:hAnsi="宋体" w:hint="eastAsia"/>
                <w:szCs w:val="21"/>
              </w:rPr>
              <w:t>提供真实、有效、合法的正式发票，如提供假发票的，中标人除须向采购人补开合法发票外，并须赔偿采购人发票票面金额一倍的违约金，由此产生的一切损失均由成交人承担。</w:t>
            </w:r>
          </w:p>
        </w:tc>
      </w:tr>
      <w:tr w:rsidR="00007AB6" w:rsidRPr="00007AB6" w:rsidTr="007E4A35">
        <w:trPr>
          <w:trHeight w:val="567"/>
        </w:trPr>
        <w:tc>
          <w:tcPr>
            <w:tcW w:w="1081" w:type="pct"/>
            <w:gridSpan w:val="2"/>
            <w:tcBorders>
              <w:top w:val="single" w:sz="4" w:space="0" w:color="auto"/>
              <w:left w:val="single" w:sz="4" w:space="0" w:color="auto"/>
              <w:bottom w:val="single" w:sz="4" w:space="0" w:color="auto"/>
              <w:right w:val="single" w:sz="4" w:space="0" w:color="auto"/>
            </w:tcBorders>
            <w:vAlign w:val="center"/>
          </w:tcPr>
          <w:p w:rsidR="00007AB6" w:rsidRPr="00007AB6" w:rsidRDefault="00007AB6" w:rsidP="00007AB6">
            <w:pPr>
              <w:spacing w:line="360" w:lineRule="atLeast"/>
              <w:rPr>
                <w:rFonts w:ascii="宋体" w:hAnsi="宋体" w:hint="eastAsia"/>
                <w:szCs w:val="21"/>
              </w:rPr>
            </w:pPr>
            <w:r w:rsidRPr="00007AB6">
              <w:rPr>
                <w:rFonts w:ascii="宋体" w:hAnsi="宋体" w:hint="eastAsia"/>
                <w:szCs w:val="21"/>
              </w:rPr>
              <w:t>报价要求</w:t>
            </w:r>
          </w:p>
        </w:tc>
        <w:tc>
          <w:tcPr>
            <w:tcW w:w="3919" w:type="pct"/>
            <w:gridSpan w:val="4"/>
            <w:tcBorders>
              <w:top w:val="single" w:sz="4" w:space="0" w:color="auto"/>
              <w:left w:val="single" w:sz="4" w:space="0" w:color="auto"/>
              <w:bottom w:val="single" w:sz="4" w:space="0" w:color="auto"/>
              <w:right w:val="single" w:sz="4" w:space="0" w:color="auto"/>
            </w:tcBorders>
            <w:vAlign w:val="center"/>
          </w:tcPr>
          <w:p w:rsidR="00007AB6" w:rsidRPr="00007AB6" w:rsidRDefault="00007AB6" w:rsidP="00007AB6">
            <w:pPr>
              <w:spacing w:line="360" w:lineRule="atLeast"/>
              <w:rPr>
                <w:rFonts w:ascii="宋体" w:hAnsi="宋体" w:hint="eastAsia"/>
                <w:szCs w:val="21"/>
              </w:rPr>
            </w:pPr>
            <w:r w:rsidRPr="00007AB6">
              <w:rPr>
                <w:rFonts w:ascii="宋体" w:hAnsi="宋体" w:hint="eastAsia"/>
                <w:szCs w:val="21"/>
              </w:rPr>
              <w:t>1.要求投标货物是全新的、未经改装的、合格的、满足本项目技术需求及要求的货物。所有零部件、配件必须是未经使用的全新的并符合国家有关质量安全标准的产品。</w:t>
            </w:r>
          </w:p>
          <w:p w:rsidR="00007AB6" w:rsidRPr="00007AB6" w:rsidRDefault="00007AB6" w:rsidP="00007AB6">
            <w:pPr>
              <w:spacing w:line="360" w:lineRule="atLeast"/>
              <w:rPr>
                <w:rFonts w:ascii="宋体" w:hAnsi="宋体" w:hint="eastAsia"/>
                <w:szCs w:val="21"/>
              </w:rPr>
            </w:pPr>
            <w:r w:rsidRPr="00007AB6">
              <w:rPr>
                <w:rFonts w:ascii="宋体" w:hAnsi="宋体" w:hint="eastAsia"/>
                <w:szCs w:val="21"/>
              </w:rPr>
              <w:t>2.投标报价包含设备及服务需求要求所需的一切费用总和，除另有约定外，中标价不因任何因素而调整：</w:t>
            </w:r>
          </w:p>
          <w:p w:rsidR="00007AB6" w:rsidRPr="00007AB6" w:rsidRDefault="00007AB6" w:rsidP="00007AB6">
            <w:pPr>
              <w:spacing w:line="360" w:lineRule="atLeast"/>
              <w:rPr>
                <w:rFonts w:ascii="宋体" w:hAnsi="宋体" w:hint="eastAsia"/>
                <w:szCs w:val="21"/>
              </w:rPr>
            </w:pPr>
            <w:r w:rsidRPr="00007AB6">
              <w:rPr>
                <w:rFonts w:ascii="宋体" w:hAnsi="宋体" w:hint="eastAsia"/>
                <w:szCs w:val="21"/>
              </w:rPr>
              <w:t>（1）货物采购包括货款、标准附件、备品备件、专用工具、包装、运输、装卸、保险、税金、货到就位以及安装、调试、培训、保修等一切税金和费用；</w:t>
            </w:r>
          </w:p>
          <w:p w:rsidR="00007AB6" w:rsidRPr="00007AB6" w:rsidRDefault="00007AB6" w:rsidP="00007AB6">
            <w:pPr>
              <w:spacing w:line="360" w:lineRule="atLeast"/>
              <w:rPr>
                <w:rFonts w:ascii="宋体" w:hAnsi="宋体" w:hint="eastAsia"/>
                <w:szCs w:val="21"/>
              </w:rPr>
            </w:pPr>
            <w:r w:rsidRPr="00007AB6">
              <w:rPr>
                <w:rFonts w:ascii="宋体" w:hAnsi="宋体" w:hint="eastAsia"/>
                <w:szCs w:val="21"/>
              </w:rPr>
              <w:t>（2）服务采购包括整体服务价格以及安装调试、培训、维护等一切税金和费用。</w:t>
            </w:r>
          </w:p>
          <w:p w:rsidR="00007AB6" w:rsidRPr="00007AB6" w:rsidRDefault="00007AB6" w:rsidP="00007AB6">
            <w:pPr>
              <w:spacing w:line="360" w:lineRule="atLeast"/>
              <w:rPr>
                <w:rFonts w:ascii="宋体" w:hAnsi="宋体" w:hint="eastAsia"/>
                <w:szCs w:val="21"/>
              </w:rPr>
            </w:pPr>
            <w:r w:rsidRPr="00007AB6">
              <w:rPr>
                <w:rFonts w:ascii="宋体" w:hAnsi="宋体" w:hint="eastAsia"/>
                <w:szCs w:val="21"/>
              </w:rPr>
              <w:t>（3）项目验收、人员服务等费用。</w:t>
            </w:r>
          </w:p>
        </w:tc>
      </w:tr>
      <w:tr w:rsidR="00007AB6" w:rsidRPr="00007AB6" w:rsidTr="007E4A35">
        <w:trPr>
          <w:trHeight w:val="567"/>
        </w:trPr>
        <w:tc>
          <w:tcPr>
            <w:tcW w:w="1081" w:type="pct"/>
            <w:gridSpan w:val="2"/>
            <w:tcBorders>
              <w:top w:val="single" w:sz="4" w:space="0" w:color="auto"/>
              <w:left w:val="single" w:sz="4" w:space="0" w:color="auto"/>
              <w:bottom w:val="single" w:sz="4" w:space="0" w:color="auto"/>
              <w:right w:val="single" w:sz="4" w:space="0" w:color="auto"/>
            </w:tcBorders>
            <w:vAlign w:val="center"/>
          </w:tcPr>
          <w:p w:rsidR="00007AB6" w:rsidRPr="00007AB6" w:rsidRDefault="00007AB6" w:rsidP="00007AB6">
            <w:pPr>
              <w:spacing w:line="360" w:lineRule="atLeast"/>
              <w:rPr>
                <w:rFonts w:ascii="宋体" w:hAnsi="宋体"/>
                <w:szCs w:val="21"/>
              </w:rPr>
            </w:pPr>
            <w:r w:rsidRPr="00007AB6">
              <w:rPr>
                <w:rFonts w:ascii="宋体" w:hAnsi="宋体" w:hint="eastAsia"/>
                <w:szCs w:val="21"/>
              </w:rPr>
              <w:t>知识产权</w:t>
            </w:r>
          </w:p>
        </w:tc>
        <w:tc>
          <w:tcPr>
            <w:tcW w:w="3919" w:type="pct"/>
            <w:gridSpan w:val="4"/>
            <w:tcBorders>
              <w:top w:val="single" w:sz="4" w:space="0" w:color="auto"/>
              <w:left w:val="single" w:sz="4" w:space="0" w:color="auto"/>
              <w:bottom w:val="single" w:sz="4" w:space="0" w:color="auto"/>
              <w:right w:val="single" w:sz="4" w:space="0" w:color="auto"/>
            </w:tcBorders>
            <w:vAlign w:val="center"/>
          </w:tcPr>
          <w:p w:rsidR="00007AB6" w:rsidRPr="00007AB6" w:rsidRDefault="00007AB6" w:rsidP="00007AB6">
            <w:pPr>
              <w:spacing w:line="360" w:lineRule="atLeast"/>
              <w:ind w:rightChars="-27" w:right="-57"/>
              <w:jc w:val="left"/>
              <w:rPr>
                <w:rFonts w:ascii="宋体" w:hAnsi="宋体" w:hint="eastAsia"/>
                <w:szCs w:val="21"/>
              </w:rPr>
            </w:pPr>
            <w:r w:rsidRPr="00007AB6">
              <w:rPr>
                <w:rFonts w:ascii="宋体" w:hAnsi="宋体" w:hint="eastAsia"/>
                <w:szCs w:val="21"/>
              </w:rPr>
              <w:t>1.采购人在中华人民共和国境内使用中标人提供的产品及服务时免受第三方提出的侵犯其专利权或其它知识产权的起诉。如果第三方提出侵权指控，中标人应承担由此而引起的一切法律责任和费用。</w:t>
            </w:r>
          </w:p>
          <w:p w:rsidR="00007AB6" w:rsidRPr="00007AB6" w:rsidRDefault="00007AB6" w:rsidP="00007AB6">
            <w:pPr>
              <w:spacing w:line="360" w:lineRule="atLeast"/>
              <w:ind w:rightChars="-27" w:right="-57"/>
              <w:jc w:val="left"/>
              <w:rPr>
                <w:rFonts w:ascii="宋体" w:hAnsi="宋体"/>
                <w:szCs w:val="21"/>
              </w:rPr>
            </w:pPr>
            <w:r w:rsidRPr="00007AB6">
              <w:rPr>
                <w:rFonts w:ascii="宋体" w:hAnsi="宋体" w:hint="eastAsia"/>
                <w:szCs w:val="21"/>
              </w:rPr>
              <w:t>2.在货物验收时候，如发现存在虚假响应，采购人将终止合同，并上报监督管理部门进行处罚。</w:t>
            </w:r>
          </w:p>
        </w:tc>
      </w:tr>
      <w:tr w:rsidR="00007AB6" w:rsidRPr="00007AB6" w:rsidTr="007E4A35">
        <w:trPr>
          <w:trHeight w:val="567"/>
        </w:trPr>
        <w:tc>
          <w:tcPr>
            <w:tcW w:w="1081" w:type="pct"/>
            <w:gridSpan w:val="2"/>
            <w:tcBorders>
              <w:top w:val="single" w:sz="4" w:space="0" w:color="auto"/>
              <w:left w:val="single" w:sz="4" w:space="0" w:color="auto"/>
              <w:bottom w:val="single" w:sz="4" w:space="0" w:color="auto"/>
              <w:right w:val="single" w:sz="4" w:space="0" w:color="auto"/>
            </w:tcBorders>
            <w:vAlign w:val="center"/>
          </w:tcPr>
          <w:p w:rsidR="00007AB6" w:rsidRPr="00007AB6" w:rsidRDefault="00007AB6" w:rsidP="00007AB6">
            <w:pPr>
              <w:spacing w:line="360" w:lineRule="atLeast"/>
              <w:rPr>
                <w:rFonts w:ascii="宋体" w:hAnsi="宋体"/>
                <w:szCs w:val="21"/>
              </w:rPr>
            </w:pPr>
            <w:r w:rsidRPr="00007AB6">
              <w:rPr>
                <w:rFonts w:ascii="宋体" w:hAnsi="宋体" w:hint="eastAsia"/>
                <w:szCs w:val="21"/>
              </w:rPr>
              <w:t>验收要求</w:t>
            </w:r>
          </w:p>
        </w:tc>
        <w:tc>
          <w:tcPr>
            <w:tcW w:w="3919" w:type="pct"/>
            <w:gridSpan w:val="4"/>
            <w:tcBorders>
              <w:top w:val="single" w:sz="4" w:space="0" w:color="auto"/>
              <w:left w:val="single" w:sz="4" w:space="0" w:color="auto"/>
              <w:bottom w:val="single" w:sz="4" w:space="0" w:color="auto"/>
              <w:right w:val="single" w:sz="4" w:space="0" w:color="auto"/>
            </w:tcBorders>
            <w:vAlign w:val="center"/>
          </w:tcPr>
          <w:p w:rsidR="00007AB6" w:rsidRPr="00007AB6" w:rsidRDefault="00007AB6" w:rsidP="00007AB6">
            <w:pPr>
              <w:spacing w:line="360" w:lineRule="atLeast"/>
              <w:rPr>
                <w:rFonts w:ascii="宋体" w:hAnsi="宋体"/>
                <w:szCs w:val="21"/>
              </w:rPr>
            </w:pPr>
            <w:r w:rsidRPr="00007AB6">
              <w:rPr>
                <w:rFonts w:ascii="宋体" w:hAnsi="宋体" w:hint="eastAsia"/>
                <w:szCs w:val="21"/>
              </w:rPr>
              <w:t>1.验收过程中所产生的一切费用均由中标人承担。报价时应考虑相关费用。</w:t>
            </w:r>
          </w:p>
          <w:p w:rsidR="00007AB6" w:rsidRPr="00007AB6" w:rsidRDefault="00007AB6" w:rsidP="00007AB6">
            <w:pPr>
              <w:spacing w:line="360" w:lineRule="atLeast"/>
              <w:rPr>
                <w:rFonts w:ascii="宋体" w:hAnsi="宋体" w:hint="eastAsia"/>
                <w:szCs w:val="21"/>
              </w:rPr>
            </w:pPr>
            <w:r w:rsidRPr="00007AB6">
              <w:rPr>
                <w:rFonts w:ascii="宋体" w:hAnsi="宋体" w:hint="eastAsia"/>
                <w:szCs w:val="21"/>
              </w:rPr>
              <w:t>2.采购人对中标人提交的货物依据采购文件上的技术规格要求和国家有关质量标准进行现场签收，外观、说明书符合采购文件技术要求的，给予签收，不合格的不予签收。</w:t>
            </w:r>
          </w:p>
          <w:p w:rsidR="00007AB6" w:rsidRPr="00007AB6" w:rsidRDefault="00007AB6" w:rsidP="00007AB6">
            <w:pPr>
              <w:spacing w:line="360" w:lineRule="atLeast"/>
              <w:rPr>
                <w:rFonts w:ascii="宋体" w:hAnsi="宋体" w:hint="eastAsia"/>
                <w:szCs w:val="21"/>
              </w:rPr>
            </w:pPr>
            <w:r w:rsidRPr="00007AB6">
              <w:rPr>
                <w:rFonts w:ascii="宋体" w:hAnsi="宋体" w:hint="eastAsia"/>
                <w:szCs w:val="21"/>
              </w:rPr>
              <w:t>3.中标人交货前应对产品作出全面检查和对验收文件进行整理，并列出清单，作为采购人收货验收和使用的技术条件依据，检验的结果应随货物交采购人。中标人不能完整交付货物的，必须负责补齐，否则视为未按合同约定交货。</w:t>
            </w:r>
          </w:p>
          <w:p w:rsidR="00007AB6" w:rsidRPr="00007AB6" w:rsidRDefault="00007AB6" w:rsidP="00007AB6">
            <w:pPr>
              <w:spacing w:line="360" w:lineRule="atLeast"/>
              <w:rPr>
                <w:rFonts w:ascii="宋体" w:hAnsi="宋体" w:hint="eastAsia"/>
                <w:szCs w:val="21"/>
              </w:rPr>
            </w:pPr>
            <w:r w:rsidRPr="00007AB6">
              <w:rPr>
                <w:rFonts w:ascii="宋体" w:hAnsi="宋体" w:hint="eastAsia"/>
                <w:szCs w:val="21"/>
              </w:rPr>
              <w:t>4.中标人需负责安装、调试，并培训采购人的使用操作人员，直到设备运行符合技术要求，采购人方验收。</w:t>
            </w:r>
          </w:p>
          <w:p w:rsidR="00007AB6" w:rsidRPr="00007AB6" w:rsidRDefault="00007AB6" w:rsidP="00007AB6">
            <w:pPr>
              <w:spacing w:line="360" w:lineRule="atLeast"/>
              <w:rPr>
                <w:rFonts w:ascii="宋体" w:hAnsi="宋体" w:hint="eastAsia"/>
                <w:szCs w:val="21"/>
              </w:rPr>
            </w:pPr>
            <w:r w:rsidRPr="00007AB6">
              <w:rPr>
                <w:rFonts w:ascii="宋体" w:hAnsi="宋体" w:hint="eastAsia"/>
                <w:szCs w:val="21"/>
              </w:rPr>
              <w:t>5.采购人组织验收，中标人必须到场配合，验收合格后双方签署验收合格凭证。</w:t>
            </w:r>
          </w:p>
          <w:p w:rsidR="00007AB6" w:rsidRPr="00007AB6" w:rsidRDefault="00007AB6" w:rsidP="00007AB6">
            <w:pPr>
              <w:spacing w:line="360" w:lineRule="atLeast"/>
              <w:rPr>
                <w:rFonts w:ascii="宋体" w:hAnsi="宋体" w:hint="eastAsia"/>
                <w:szCs w:val="21"/>
              </w:rPr>
            </w:pPr>
            <w:r w:rsidRPr="00007AB6">
              <w:rPr>
                <w:rFonts w:ascii="宋体" w:hAnsi="宋体" w:hint="eastAsia"/>
                <w:szCs w:val="21"/>
              </w:rPr>
              <w:lastRenderedPageBreak/>
              <w:t>6.其他未尽事宜应严格按照《关于印发广西壮族自治区政府采购项目履约验收管理办法的通知》[桂财采〔2015〕22号]以及《财政部关于进一步加强政府采购需求和履约验收管理的指导意见》[财库〔2016〕205号]规定执行。</w:t>
            </w:r>
          </w:p>
          <w:p w:rsidR="00007AB6" w:rsidRPr="00007AB6" w:rsidRDefault="00007AB6" w:rsidP="00007AB6">
            <w:pPr>
              <w:spacing w:line="360" w:lineRule="atLeast"/>
              <w:rPr>
                <w:rFonts w:ascii="宋体" w:hAnsi="宋体" w:hint="eastAsia"/>
                <w:szCs w:val="21"/>
              </w:rPr>
            </w:pPr>
            <w:r w:rsidRPr="00007AB6">
              <w:rPr>
                <w:rFonts w:ascii="宋体" w:hAnsi="宋体" w:hint="eastAsia"/>
                <w:szCs w:val="21"/>
              </w:rPr>
              <w:t>7.合同履行过程中，如不符合采购文件的技术需求及要求以及提供虚假承诺的，按相关规定做退货处理及违约处理，中标人承担所有责任和费用，采购人保留进一步追究责任的权利。</w:t>
            </w:r>
          </w:p>
          <w:p w:rsidR="00007AB6" w:rsidRPr="00007AB6" w:rsidRDefault="00007AB6" w:rsidP="00007AB6">
            <w:pPr>
              <w:spacing w:line="360" w:lineRule="atLeast"/>
              <w:ind w:rightChars="-27" w:right="-57"/>
              <w:jc w:val="left"/>
              <w:rPr>
                <w:rFonts w:ascii="宋体" w:hAnsi="宋体" w:hint="eastAsia"/>
                <w:szCs w:val="21"/>
              </w:rPr>
            </w:pPr>
            <w:r w:rsidRPr="00007AB6">
              <w:rPr>
                <w:rFonts w:ascii="宋体" w:hAnsi="宋体" w:hint="eastAsia"/>
                <w:szCs w:val="21"/>
              </w:rPr>
              <w:t>8.本章《招标项目采购需求》有其他要求的按其要求执行。</w:t>
            </w:r>
          </w:p>
        </w:tc>
      </w:tr>
      <w:tr w:rsidR="00007AB6" w:rsidRPr="00007AB6" w:rsidTr="007E4A35">
        <w:trPr>
          <w:trHeight w:val="567"/>
        </w:trPr>
        <w:tc>
          <w:tcPr>
            <w:tcW w:w="1081" w:type="pct"/>
            <w:gridSpan w:val="2"/>
            <w:tcBorders>
              <w:top w:val="single" w:sz="4" w:space="0" w:color="auto"/>
              <w:left w:val="single" w:sz="4" w:space="0" w:color="auto"/>
              <w:bottom w:val="single" w:sz="4" w:space="0" w:color="auto"/>
              <w:right w:val="single" w:sz="4" w:space="0" w:color="auto"/>
            </w:tcBorders>
            <w:vAlign w:val="center"/>
          </w:tcPr>
          <w:p w:rsidR="00007AB6" w:rsidRPr="00007AB6" w:rsidRDefault="00007AB6" w:rsidP="00007AB6">
            <w:pPr>
              <w:spacing w:line="360" w:lineRule="atLeast"/>
              <w:rPr>
                <w:rFonts w:ascii="宋体" w:hAnsi="宋体" w:hint="eastAsia"/>
                <w:szCs w:val="21"/>
              </w:rPr>
            </w:pPr>
            <w:r w:rsidRPr="00007AB6">
              <w:rPr>
                <w:rFonts w:ascii="宋体" w:hAnsi="宋体" w:hint="eastAsia"/>
                <w:szCs w:val="21"/>
              </w:rPr>
              <w:lastRenderedPageBreak/>
              <w:t>履约保证金</w:t>
            </w:r>
          </w:p>
        </w:tc>
        <w:tc>
          <w:tcPr>
            <w:tcW w:w="3919" w:type="pct"/>
            <w:gridSpan w:val="4"/>
            <w:tcBorders>
              <w:top w:val="single" w:sz="4" w:space="0" w:color="auto"/>
              <w:left w:val="single" w:sz="4" w:space="0" w:color="auto"/>
              <w:bottom w:val="single" w:sz="4" w:space="0" w:color="auto"/>
              <w:right w:val="single" w:sz="4" w:space="0" w:color="auto"/>
            </w:tcBorders>
            <w:vAlign w:val="center"/>
          </w:tcPr>
          <w:p w:rsidR="00007AB6" w:rsidRPr="00007AB6" w:rsidRDefault="00007AB6" w:rsidP="00007AB6">
            <w:pPr>
              <w:spacing w:line="360" w:lineRule="atLeast"/>
              <w:rPr>
                <w:rFonts w:ascii="宋体" w:hAnsi="宋体" w:hint="eastAsia"/>
                <w:szCs w:val="21"/>
              </w:rPr>
            </w:pPr>
            <w:r w:rsidRPr="00007AB6">
              <w:rPr>
                <w:rFonts w:ascii="宋体" w:hAnsi="宋体" w:hint="eastAsia"/>
                <w:szCs w:val="21"/>
              </w:rPr>
              <w:t>1.中标人于中标结果公告后五个工作日内按成交金额的3%向采购人提交履约保证金。</w:t>
            </w:r>
          </w:p>
          <w:p w:rsidR="00007AB6" w:rsidRPr="00007AB6" w:rsidRDefault="00007AB6" w:rsidP="00007AB6">
            <w:pPr>
              <w:spacing w:line="360" w:lineRule="atLeast"/>
              <w:rPr>
                <w:rFonts w:ascii="宋体" w:hAnsi="宋体" w:hint="eastAsia"/>
                <w:szCs w:val="21"/>
              </w:rPr>
            </w:pPr>
            <w:r w:rsidRPr="00007AB6">
              <w:rPr>
                <w:rFonts w:ascii="宋体" w:hAnsi="宋体" w:hint="eastAsia"/>
                <w:szCs w:val="21"/>
              </w:rPr>
              <w:t>履约保证金指定账户：</w:t>
            </w:r>
          </w:p>
          <w:p w:rsidR="00007AB6" w:rsidRPr="00007AB6" w:rsidRDefault="00007AB6" w:rsidP="00007AB6">
            <w:pPr>
              <w:spacing w:line="360" w:lineRule="atLeast"/>
              <w:rPr>
                <w:rFonts w:ascii="宋体" w:hAnsi="宋体" w:hint="eastAsia"/>
                <w:szCs w:val="21"/>
                <w:u w:val="single"/>
              </w:rPr>
            </w:pPr>
            <w:r w:rsidRPr="00007AB6">
              <w:rPr>
                <w:rFonts w:ascii="宋体" w:hAnsi="宋体" w:hint="eastAsia"/>
                <w:szCs w:val="21"/>
              </w:rPr>
              <w:t>开户名称：</w:t>
            </w:r>
            <w:r w:rsidRPr="00007AB6">
              <w:rPr>
                <w:rFonts w:ascii="宋体" w:hAnsi="宋体" w:hint="eastAsia"/>
                <w:szCs w:val="21"/>
                <w:u w:val="single"/>
              </w:rPr>
              <w:t>广西壮族自治区医疗器械检测中心</w:t>
            </w:r>
          </w:p>
          <w:p w:rsidR="00007AB6" w:rsidRPr="00007AB6" w:rsidRDefault="00007AB6" w:rsidP="00007AB6">
            <w:pPr>
              <w:spacing w:line="360" w:lineRule="atLeast"/>
              <w:rPr>
                <w:rFonts w:ascii="宋体" w:hAnsi="宋体" w:hint="eastAsia"/>
                <w:szCs w:val="21"/>
              </w:rPr>
            </w:pPr>
            <w:r w:rsidRPr="00007AB6">
              <w:rPr>
                <w:rFonts w:ascii="宋体" w:hAnsi="宋体" w:hint="eastAsia"/>
                <w:szCs w:val="21"/>
              </w:rPr>
              <w:t>开户银行：</w:t>
            </w:r>
            <w:r w:rsidRPr="00007AB6">
              <w:rPr>
                <w:rFonts w:ascii="宋体" w:hAnsi="宋体" w:hint="eastAsia"/>
                <w:szCs w:val="21"/>
                <w:u w:val="single"/>
              </w:rPr>
              <w:t>中国银行南宁市江南支行</w:t>
            </w:r>
          </w:p>
          <w:p w:rsidR="00007AB6" w:rsidRPr="00007AB6" w:rsidRDefault="00007AB6" w:rsidP="00007AB6">
            <w:pPr>
              <w:spacing w:line="360" w:lineRule="atLeast"/>
              <w:rPr>
                <w:rFonts w:ascii="宋体" w:hAnsi="宋体"/>
                <w:szCs w:val="21"/>
              </w:rPr>
            </w:pPr>
            <w:r w:rsidRPr="00007AB6">
              <w:rPr>
                <w:rFonts w:ascii="宋体" w:hAnsi="宋体" w:hint="eastAsia"/>
                <w:szCs w:val="21"/>
              </w:rPr>
              <w:t>银行账号：</w:t>
            </w:r>
            <w:r w:rsidRPr="00007AB6">
              <w:rPr>
                <w:rFonts w:ascii="宋体" w:hAnsi="宋体"/>
                <w:szCs w:val="21"/>
                <w:u w:val="single"/>
              </w:rPr>
              <w:t>623672375120</w:t>
            </w:r>
          </w:p>
          <w:p w:rsidR="00007AB6" w:rsidRPr="00007AB6" w:rsidRDefault="00007AB6" w:rsidP="00007AB6">
            <w:pPr>
              <w:spacing w:line="360" w:lineRule="atLeast"/>
              <w:rPr>
                <w:rFonts w:ascii="宋体" w:hAnsi="宋体" w:hint="eastAsia"/>
                <w:szCs w:val="21"/>
              </w:rPr>
            </w:pPr>
            <w:r w:rsidRPr="00007AB6">
              <w:rPr>
                <w:rFonts w:ascii="宋体" w:hAnsi="宋体" w:hint="eastAsia"/>
                <w:szCs w:val="21"/>
              </w:rPr>
              <w:t>2.递交方式：银行转账、支票、汇票、本票或者银行、保险机构出具的保函等非现金方式（相关要求请参照投标保证金）。</w:t>
            </w:r>
          </w:p>
          <w:p w:rsidR="00007AB6" w:rsidRPr="00007AB6" w:rsidRDefault="00007AB6" w:rsidP="00007AB6">
            <w:pPr>
              <w:spacing w:line="360" w:lineRule="atLeast"/>
              <w:ind w:rightChars="-27" w:right="-57"/>
              <w:jc w:val="left"/>
              <w:rPr>
                <w:rFonts w:ascii="宋体" w:hAnsi="宋体" w:hint="eastAsia"/>
                <w:szCs w:val="21"/>
              </w:rPr>
            </w:pPr>
            <w:r w:rsidRPr="00007AB6">
              <w:rPr>
                <w:rFonts w:ascii="宋体" w:hAnsi="宋体" w:hint="eastAsia"/>
                <w:szCs w:val="21"/>
              </w:rPr>
              <w:t>3.履约保证金在中标人按合同完成所有货物交货并验收合格后，由中标人向履约保证金收取单位提供《政府采购项目履约保证金退付意见书》及《广西壮族自治区政府采购项目合同验收书》，履约保证金收取单位在收到合格材料后10个工作日内以银行转帐方式退还（不计利息）。涉及违约的违约金和损失赔偿从履约保证金中扣减。</w:t>
            </w:r>
          </w:p>
        </w:tc>
      </w:tr>
      <w:tr w:rsidR="00007AB6" w:rsidRPr="00007AB6" w:rsidTr="007E4A35">
        <w:trPr>
          <w:trHeight w:val="567"/>
        </w:trPr>
        <w:tc>
          <w:tcPr>
            <w:tcW w:w="5000" w:type="pct"/>
            <w:gridSpan w:val="6"/>
            <w:tcBorders>
              <w:top w:val="single" w:sz="4" w:space="0" w:color="auto"/>
              <w:left w:val="single" w:sz="4" w:space="0" w:color="auto"/>
              <w:bottom w:val="single" w:sz="4" w:space="0" w:color="auto"/>
              <w:right w:val="single" w:sz="4" w:space="0" w:color="auto"/>
            </w:tcBorders>
            <w:vAlign w:val="center"/>
          </w:tcPr>
          <w:p w:rsidR="00007AB6" w:rsidRPr="00007AB6" w:rsidRDefault="00007AB6" w:rsidP="00007AB6">
            <w:pPr>
              <w:spacing w:line="360" w:lineRule="atLeast"/>
              <w:rPr>
                <w:rFonts w:ascii="宋体" w:hAnsi="宋体" w:hint="eastAsia"/>
                <w:szCs w:val="21"/>
              </w:rPr>
            </w:pPr>
            <w:r w:rsidRPr="00007AB6">
              <w:rPr>
                <w:rFonts w:ascii="宋体" w:hAnsi="宋体" w:hint="eastAsia"/>
                <w:b/>
                <w:szCs w:val="21"/>
              </w:rPr>
              <w:t>五、采购人对项目的特殊要求及说明</w:t>
            </w:r>
          </w:p>
        </w:tc>
      </w:tr>
      <w:tr w:rsidR="00007AB6" w:rsidRPr="00007AB6" w:rsidTr="007E4A35">
        <w:trPr>
          <w:trHeight w:val="567"/>
        </w:trPr>
        <w:tc>
          <w:tcPr>
            <w:tcW w:w="1081" w:type="pct"/>
            <w:gridSpan w:val="2"/>
            <w:tcBorders>
              <w:top w:val="single" w:sz="4" w:space="0" w:color="auto"/>
              <w:left w:val="single" w:sz="4" w:space="0" w:color="auto"/>
              <w:bottom w:val="single" w:sz="4" w:space="0" w:color="auto"/>
              <w:right w:val="single" w:sz="4" w:space="0" w:color="auto"/>
            </w:tcBorders>
            <w:vAlign w:val="center"/>
          </w:tcPr>
          <w:p w:rsidR="00007AB6" w:rsidRPr="00007AB6" w:rsidRDefault="00007AB6" w:rsidP="00007AB6">
            <w:pPr>
              <w:spacing w:line="360" w:lineRule="atLeast"/>
              <w:jc w:val="center"/>
              <w:rPr>
                <w:rFonts w:ascii="宋体" w:hAnsi="宋体" w:hint="eastAsia"/>
                <w:szCs w:val="21"/>
              </w:rPr>
            </w:pPr>
            <w:r w:rsidRPr="00007AB6">
              <w:rPr>
                <w:rFonts w:ascii="宋体" w:hAnsi="宋体" w:hint="eastAsia"/>
                <w:szCs w:val="21"/>
              </w:rPr>
              <w:t>说明及要求</w:t>
            </w:r>
          </w:p>
        </w:tc>
        <w:tc>
          <w:tcPr>
            <w:tcW w:w="3919" w:type="pct"/>
            <w:gridSpan w:val="4"/>
            <w:tcBorders>
              <w:top w:val="single" w:sz="4" w:space="0" w:color="auto"/>
              <w:left w:val="single" w:sz="4" w:space="0" w:color="auto"/>
              <w:bottom w:val="single" w:sz="4" w:space="0" w:color="auto"/>
              <w:right w:val="single" w:sz="4" w:space="0" w:color="auto"/>
            </w:tcBorders>
            <w:vAlign w:val="center"/>
          </w:tcPr>
          <w:p w:rsidR="00007AB6" w:rsidRPr="00007AB6" w:rsidRDefault="00007AB6" w:rsidP="00007AB6">
            <w:pPr>
              <w:spacing w:line="360" w:lineRule="atLeast"/>
              <w:rPr>
                <w:rFonts w:ascii="宋体" w:hAnsi="宋体" w:hint="eastAsia"/>
                <w:szCs w:val="21"/>
              </w:rPr>
            </w:pPr>
            <w:r w:rsidRPr="00007AB6">
              <w:rPr>
                <w:rFonts w:ascii="宋体" w:hAnsi="宋体" w:hint="eastAsia"/>
                <w:szCs w:val="21"/>
              </w:rPr>
              <w:t>1.本分标项目货物不接受进口产品（即通过中国海关报关验放进入中国境内且产自关境外的产品）参与投标，如有此类产品参与投标的做无效投标处理。</w:t>
            </w:r>
          </w:p>
          <w:p w:rsidR="00007AB6" w:rsidRPr="00007AB6" w:rsidRDefault="00007AB6" w:rsidP="00007AB6">
            <w:pPr>
              <w:spacing w:line="360" w:lineRule="atLeast"/>
              <w:rPr>
                <w:rFonts w:ascii="宋体" w:hAnsi="宋体"/>
                <w:szCs w:val="21"/>
              </w:rPr>
            </w:pPr>
            <w:r w:rsidRPr="00007AB6">
              <w:rPr>
                <w:rFonts w:ascii="宋体" w:hAnsi="宋体" w:hint="eastAsia"/>
                <w:szCs w:val="21"/>
              </w:rPr>
              <w:t>2.为配合采购人进行政府采购项目执行和备案，未在政采云注册的供应商可在获取采购文件后登录政采云进行注册，如在操作过程中遇到问题或者需要技术支持，请致电政采云客服热线：400-881-7190。</w:t>
            </w:r>
          </w:p>
        </w:tc>
      </w:tr>
      <w:tr w:rsidR="00007AB6" w:rsidRPr="00007AB6" w:rsidTr="007E4A35">
        <w:trPr>
          <w:trHeight w:val="567"/>
        </w:trPr>
        <w:tc>
          <w:tcPr>
            <w:tcW w:w="1081" w:type="pct"/>
            <w:gridSpan w:val="2"/>
            <w:tcBorders>
              <w:top w:val="single" w:sz="4" w:space="0" w:color="auto"/>
              <w:left w:val="single" w:sz="4" w:space="0" w:color="auto"/>
              <w:bottom w:val="single" w:sz="4" w:space="0" w:color="auto"/>
              <w:right w:val="single" w:sz="4" w:space="0" w:color="auto"/>
            </w:tcBorders>
            <w:vAlign w:val="center"/>
          </w:tcPr>
          <w:p w:rsidR="00007AB6" w:rsidRPr="00007AB6" w:rsidRDefault="00007AB6" w:rsidP="00007AB6">
            <w:pPr>
              <w:spacing w:line="360" w:lineRule="atLeast"/>
              <w:jc w:val="center"/>
              <w:rPr>
                <w:rFonts w:ascii="宋体" w:hAnsi="宋体" w:hint="eastAsia"/>
                <w:szCs w:val="21"/>
              </w:rPr>
            </w:pPr>
            <w:r w:rsidRPr="00007AB6">
              <w:rPr>
                <w:rFonts w:ascii="宋体" w:hAnsi="宋体" w:hint="eastAsia"/>
                <w:szCs w:val="21"/>
              </w:rPr>
              <w:t>核心产品</w:t>
            </w:r>
          </w:p>
        </w:tc>
        <w:tc>
          <w:tcPr>
            <w:tcW w:w="3919" w:type="pct"/>
            <w:gridSpan w:val="4"/>
            <w:tcBorders>
              <w:top w:val="single" w:sz="4" w:space="0" w:color="auto"/>
              <w:left w:val="single" w:sz="4" w:space="0" w:color="auto"/>
              <w:bottom w:val="single" w:sz="4" w:space="0" w:color="auto"/>
              <w:right w:val="single" w:sz="4" w:space="0" w:color="auto"/>
            </w:tcBorders>
            <w:vAlign w:val="center"/>
          </w:tcPr>
          <w:p w:rsidR="00007AB6" w:rsidRPr="00007AB6" w:rsidRDefault="00007AB6" w:rsidP="00007AB6">
            <w:pPr>
              <w:spacing w:line="360" w:lineRule="atLeast"/>
              <w:rPr>
                <w:rFonts w:ascii="宋体" w:hAnsi="宋体" w:hint="eastAsia"/>
                <w:szCs w:val="21"/>
              </w:rPr>
            </w:pPr>
            <w:r w:rsidRPr="00007AB6">
              <w:rPr>
                <w:rFonts w:ascii="宋体" w:hAnsi="宋体" w:hint="eastAsia"/>
                <w:szCs w:val="21"/>
              </w:rPr>
              <w:t>本项目项号</w:t>
            </w:r>
            <w:r w:rsidRPr="00007AB6">
              <w:rPr>
                <w:rFonts w:ascii="宋体" w:hAnsi="宋体" w:hint="eastAsia"/>
                <w:szCs w:val="21"/>
                <w:u w:val="single"/>
              </w:rPr>
              <w:t xml:space="preserve">  2  </w:t>
            </w:r>
            <w:r w:rsidRPr="00007AB6">
              <w:rPr>
                <w:rFonts w:ascii="宋体" w:hAnsi="宋体" w:hint="eastAsia"/>
                <w:szCs w:val="21"/>
              </w:rPr>
              <w:t>货物为核心产品，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tc>
      </w:tr>
      <w:tr w:rsidR="00007AB6" w:rsidRPr="00007AB6" w:rsidTr="007E4A35">
        <w:trPr>
          <w:trHeight w:val="567"/>
        </w:trPr>
        <w:tc>
          <w:tcPr>
            <w:tcW w:w="1081" w:type="pct"/>
            <w:gridSpan w:val="2"/>
            <w:tcBorders>
              <w:top w:val="single" w:sz="4" w:space="0" w:color="auto"/>
              <w:left w:val="single" w:sz="4" w:space="0" w:color="auto"/>
              <w:bottom w:val="single" w:sz="4" w:space="0" w:color="auto"/>
              <w:right w:val="single" w:sz="4" w:space="0" w:color="auto"/>
            </w:tcBorders>
            <w:vAlign w:val="center"/>
          </w:tcPr>
          <w:p w:rsidR="00007AB6" w:rsidRPr="00007AB6" w:rsidRDefault="00007AB6" w:rsidP="00007AB6">
            <w:pPr>
              <w:spacing w:line="360" w:lineRule="atLeast"/>
              <w:jc w:val="center"/>
              <w:rPr>
                <w:rFonts w:ascii="宋体" w:hAnsi="宋体" w:hint="eastAsia"/>
                <w:szCs w:val="21"/>
              </w:rPr>
            </w:pPr>
            <w:r w:rsidRPr="00007AB6">
              <w:rPr>
                <w:rFonts w:ascii="宋体" w:hAnsi="宋体" w:hint="eastAsia"/>
                <w:szCs w:val="21"/>
              </w:rPr>
              <w:t>▲其他</w:t>
            </w:r>
          </w:p>
        </w:tc>
        <w:tc>
          <w:tcPr>
            <w:tcW w:w="3919" w:type="pct"/>
            <w:gridSpan w:val="4"/>
            <w:tcBorders>
              <w:top w:val="single" w:sz="4" w:space="0" w:color="auto"/>
              <w:left w:val="single" w:sz="4" w:space="0" w:color="auto"/>
              <w:bottom w:val="single" w:sz="4" w:space="0" w:color="auto"/>
              <w:right w:val="single" w:sz="4" w:space="0" w:color="auto"/>
            </w:tcBorders>
            <w:vAlign w:val="center"/>
          </w:tcPr>
          <w:p w:rsidR="00007AB6" w:rsidRPr="00007AB6" w:rsidRDefault="00007AB6" w:rsidP="00007AB6">
            <w:pPr>
              <w:spacing w:line="360" w:lineRule="atLeast"/>
              <w:rPr>
                <w:rFonts w:ascii="宋体" w:hAnsi="宋体" w:hint="eastAsia"/>
                <w:szCs w:val="21"/>
              </w:rPr>
            </w:pPr>
            <w:r w:rsidRPr="00007AB6">
              <w:rPr>
                <w:rFonts w:ascii="宋体" w:hAnsi="宋体" w:hint="eastAsia"/>
                <w:szCs w:val="21"/>
              </w:rPr>
              <w:t>除定制软件外，投标人报价文件中必须列明投标产品的品牌和型号，如不填写视为不满足。</w:t>
            </w:r>
          </w:p>
        </w:tc>
      </w:tr>
      <w:tr w:rsidR="00007AB6" w:rsidRPr="00007AB6" w:rsidTr="007E4A35">
        <w:trPr>
          <w:trHeight w:val="567"/>
        </w:trPr>
        <w:tc>
          <w:tcPr>
            <w:tcW w:w="1081" w:type="pct"/>
            <w:gridSpan w:val="2"/>
            <w:tcBorders>
              <w:top w:val="single" w:sz="4" w:space="0" w:color="auto"/>
              <w:left w:val="single" w:sz="4" w:space="0" w:color="auto"/>
              <w:bottom w:val="single" w:sz="4" w:space="0" w:color="auto"/>
              <w:right w:val="single" w:sz="4" w:space="0" w:color="auto"/>
            </w:tcBorders>
            <w:vAlign w:val="center"/>
          </w:tcPr>
          <w:p w:rsidR="00007AB6" w:rsidRPr="00007AB6" w:rsidRDefault="00007AB6" w:rsidP="00007AB6">
            <w:pPr>
              <w:spacing w:line="360" w:lineRule="atLeast"/>
              <w:jc w:val="center"/>
              <w:rPr>
                <w:rFonts w:ascii="宋体" w:hAnsi="宋体" w:hint="eastAsia"/>
                <w:szCs w:val="21"/>
              </w:rPr>
            </w:pPr>
            <w:r w:rsidRPr="00007AB6">
              <w:rPr>
                <w:rFonts w:ascii="宋体" w:hAnsi="宋体" w:hint="eastAsia"/>
                <w:szCs w:val="21"/>
              </w:rPr>
              <w:t>项目实施方案</w:t>
            </w:r>
          </w:p>
        </w:tc>
        <w:tc>
          <w:tcPr>
            <w:tcW w:w="3919" w:type="pct"/>
            <w:gridSpan w:val="4"/>
            <w:tcBorders>
              <w:top w:val="single" w:sz="4" w:space="0" w:color="auto"/>
              <w:left w:val="single" w:sz="4" w:space="0" w:color="auto"/>
              <w:bottom w:val="single" w:sz="4" w:space="0" w:color="auto"/>
              <w:right w:val="single" w:sz="4" w:space="0" w:color="auto"/>
            </w:tcBorders>
            <w:vAlign w:val="center"/>
          </w:tcPr>
          <w:p w:rsidR="00007AB6" w:rsidRPr="00007AB6" w:rsidRDefault="00007AB6" w:rsidP="00007AB6">
            <w:pPr>
              <w:spacing w:line="360" w:lineRule="atLeast"/>
              <w:rPr>
                <w:rFonts w:ascii="宋体" w:hAnsi="宋体" w:hint="eastAsia"/>
                <w:szCs w:val="21"/>
              </w:rPr>
            </w:pPr>
            <w:r w:rsidRPr="00007AB6">
              <w:rPr>
                <w:rFonts w:ascii="宋体" w:hAnsi="宋体" w:hint="eastAsia"/>
                <w:szCs w:val="21"/>
              </w:rPr>
              <w:t>请投标人结合所投分标采购需求提供项目实施方案，方案包含但不限于</w:t>
            </w:r>
            <w:r w:rsidRPr="00007AB6">
              <w:rPr>
                <w:rFonts w:ascii="宋体" w:hAnsi="宋体" w:hint="eastAsia"/>
                <w:szCs w:val="21"/>
              </w:rPr>
              <w:lastRenderedPageBreak/>
              <w:t>管理措施、具体实施流程、进度安排、质量保证措施、风险防范措施等。</w:t>
            </w:r>
          </w:p>
        </w:tc>
      </w:tr>
    </w:tbl>
    <w:p w:rsidR="00007AB6" w:rsidRPr="00007AB6" w:rsidRDefault="00007AB6" w:rsidP="00007AB6">
      <w:pPr>
        <w:spacing w:line="340" w:lineRule="atLeast"/>
        <w:jc w:val="left"/>
        <w:rPr>
          <w:rFonts w:ascii="宋体" w:hAnsi="宋体" w:hint="eastAsia"/>
          <w:szCs w:val="21"/>
        </w:rPr>
      </w:pPr>
    </w:p>
    <w:p w:rsidR="00007AB6" w:rsidRPr="00007AB6" w:rsidRDefault="00007AB6" w:rsidP="00007AB6">
      <w:pPr>
        <w:spacing w:line="340" w:lineRule="atLeast"/>
        <w:jc w:val="left"/>
        <w:rPr>
          <w:rFonts w:ascii="宋体" w:hAnsi="宋体" w:hint="eastAsia"/>
          <w:b/>
          <w:szCs w:val="21"/>
        </w:rPr>
      </w:pPr>
      <w:r w:rsidRPr="00007AB6">
        <w:rPr>
          <w:rFonts w:ascii="宋体" w:hAnsi="宋体" w:hint="eastAsia"/>
          <w:b/>
          <w:szCs w:val="21"/>
        </w:rPr>
        <w:t>B分标</w:t>
      </w:r>
    </w:p>
    <w:tbl>
      <w:tblPr>
        <w:tblW w:w="5000" w:type="pct"/>
        <w:tblBorders>
          <w:top w:val="single" w:sz="4" w:space="0" w:color="auto"/>
          <w:left w:val="single" w:sz="4" w:space="0" w:color="auto"/>
          <w:bottom w:val="single" w:sz="4" w:space="0" w:color="auto"/>
          <w:right w:val="single" w:sz="4" w:space="0" w:color="auto"/>
        </w:tblBorders>
        <w:tblLook w:val="0000"/>
      </w:tblPr>
      <w:tblGrid>
        <w:gridCol w:w="601"/>
        <w:gridCol w:w="1244"/>
        <w:gridCol w:w="259"/>
        <w:gridCol w:w="879"/>
        <w:gridCol w:w="5539"/>
      </w:tblGrid>
      <w:tr w:rsidR="00007AB6" w:rsidRPr="00007AB6" w:rsidTr="007E4A35">
        <w:trPr>
          <w:trHeight w:val="567"/>
        </w:trPr>
        <w:tc>
          <w:tcPr>
            <w:tcW w:w="5000" w:type="pct"/>
            <w:gridSpan w:val="5"/>
            <w:tcBorders>
              <w:top w:val="single" w:sz="4" w:space="0" w:color="auto"/>
              <w:left w:val="single" w:sz="4" w:space="0" w:color="auto"/>
              <w:bottom w:val="single" w:sz="4" w:space="0" w:color="auto"/>
              <w:right w:val="single" w:sz="4" w:space="0" w:color="auto"/>
            </w:tcBorders>
            <w:vAlign w:val="center"/>
          </w:tcPr>
          <w:p w:rsidR="00007AB6" w:rsidRPr="00007AB6" w:rsidRDefault="00007AB6" w:rsidP="00007AB6">
            <w:pPr>
              <w:spacing w:line="360" w:lineRule="atLeast"/>
              <w:rPr>
                <w:rFonts w:ascii="宋体" w:hAnsi="宋体" w:hint="eastAsia"/>
                <w:b/>
                <w:szCs w:val="21"/>
              </w:rPr>
            </w:pPr>
            <w:r w:rsidRPr="00007AB6">
              <w:rPr>
                <w:rFonts w:ascii="宋体" w:hAnsi="宋体" w:hint="eastAsia"/>
                <w:b/>
                <w:szCs w:val="21"/>
              </w:rPr>
              <w:t>一、项目要求及技术需求</w:t>
            </w:r>
          </w:p>
        </w:tc>
      </w:tr>
      <w:tr w:rsidR="00007AB6" w:rsidRPr="00007AB6" w:rsidTr="007E4A35">
        <w:trPr>
          <w:trHeight w:val="567"/>
        </w:trPr>
        <w:tc>
          <w:tcPr>
            <w:tcW w:w="352" w:type="pct"/>
            <w:tcBorders>
              <w:top w:val="single" w:sz="4" w:space="0" w:color="auto"/>
              <w:left w:val="single" w:sz="4" w:space="0" w:color="auto"/>
              <w:right w:val="single" w:sz="4" w:space="0" w:color="auto"/>
            </w:tcBorders>
            <w:vAlign w:val="center"/>
          </w:tcPr>
          <w:p w:rsidR="00007AB6" w:rsidRPr="00007AB6" w:rsidRDefault="00007AB6" w:rsidP="00007AB6">
            <w:pPr>
              <w:spacing w:line="360" w:lineRule="atLeast"/>
              <w:jc w:val="center"/>
              <w:rPr>
                <w:rFonts w:ascii="宋体" w:hAnsi="宋体"/>
                <w:szCs w:val="21"/>
              </w:rPr>
            </w:pPr>
            <w:r w:rsidRPr="00007AB6">
              <w:rPr>
                <w:rFonts w:ascii="宋体" w:hAnsi="宋体"/>
                <w:szCs w:val="21"/>
              </w:rPr>
              <w:t>项号</w:t>
            </w:r>
          </w:p>
        </w:tc>
        <w:tc>
          <w:tcPr>
            <w:tcW w:w="882" w:type="pct"/>
            <w:gridSpan w:val="2"/>
            <w:tcBorders>
              <w:top w:val="single" w:sz="4" w:space="0" w:color="auto"/>
              <w:left w:val="single" w:sz="4" w:space="0" w:color="auto"/>
              <w:right w:val="single" w:sz="4" w:space="0" w:color="auto"/>
            </w:tcBorders>
            <w:vAlign w:val="center"/>
          </w:tcPr>
          <w:p w:rsidR="00007AB6" w:rsidRPr="00007AB6" w:rsidRDefault="00007AB6" w:rsidP="00007AB6">
            <w:pPr>
              <w:spacing w:line="360" w:lineRule="atLeast"/>
              <w:jc w:val="center"/>
              <w:rPr>
                <w:rFonts w:ascii="宋体" w:hAnsi="宋体" w:hint="eastAsia"/>
                <w:szCs w:val="21"/>
              </w:rPr>
            </w:pPr>
            <w:r w:rsidRPr="00007AB6">
              <w:rPr>
                <w:rFonts w:ascii="宋体" w:hAnsi="宋体" w:hint="eastAsia"/>
                <w:szCs w:val="21"/>
              </w:rPr>
              <w:t>采购标的</w:t>
            </w:r>
          </w:p>
        </w:tc>
        <w:tc>
          <w:tcPr>
            <w:tcW w:w="516" w:type="pct"/>
            <w:tcBorders>
              <w:top w:val="single" w:sz="4" w:space="0" w:color="auto"/>
              <w:left w:val="single" w:sz="4" w:space="0" w:color="auto"/>
              <w:right w:val="single" w:sz="4" w:space="0" w:color="auto"/>
            </w:tcBorders>
            <w:vAlign w:val="center"/>
          </w:tcPr>
          <w:p w:rsidR="00007AB6" w:rsidRPr="00007AB6" w:rsidRDefault="00007AB6" w:rsidP="00007AB6">
            <w:pPr>
              <w:spacing w:line="360" w:lineRule="atLeast"/>
              <w:jc w:val="center"/>
              <w:rPr>
                <w:rFonts w:ascii="宋体" w:hAnsi="宋体" w:hint="eastAsia"/>
                <w:bCs/>
                <w:szCs w:val="21"/>
              </w:rPr>
            </w:pPr>
            <w:r w:rsidRPr="00007AB6">
              <w:rPr>
                <w:rFonts w:ascii="宋体" w:hAnsi="宋体"/>
                <w:szCs w:val="21"/>
              </w:rPr>
              <w:t>数量</w:t>
            </w:r>
          </w:p>
        </w:tc>
        <w:tc>
          <w:tcPr>
            <w:tcW w:w="3250" w:type="pct"/>
            <w:tcBorders>
              <w:top w:val="single" w:sz="4" w:space="0" w:color="auto"/>
              <w:left w:val="single" w:sz="4" w:space="0" w:color="auto"/>
              <w:bottom w:val="single" w:sz="4" w:space="0" w:color="auto"/>
              <w:right w:val="single" w:sz="4" w:space="0" w:color="auto"/>
            </w:tcBorders>
            <w:vAlign w:val="center"/>
          </w:tcPr>
          <w:p w:rsidR="00007AB6" w:rsidRPr="00007AB6" w:rsidRDefault="00007AB6" w:rsidP="00007AB6">
            <w:pPr>
              <w:spacing w:line="360" w:lineRule="atLeast"/>
              <w:jc w:val="center"/>
              <w:rPr>
                <w:rFonts w:ascii="宋体" w:hAnsi="宋体" w:hint="eastAsia"/>
                <w:bCs/>
                <w:szCs w:val="21"/>
              </w:rPr>
            </w:pPr>
            <w:r w:rsidRPr="00007AB6">
              <w:rPr>
                <w:rFonts w:ascii="宋体" w:hAnsi="宋体" w:hint="eastAsia"/>
                <w:szCs w:val="21"/>
              </w:rPr>
              <w:t>技术需求及要求</w:t>
            </w:r>
          </w:p>
        </w:tc>
      </w:tr>
      <w:tr w:rsidR="00007AB6" w:rsidRPr="00007AB6" w:rsidTr="007E4A35">
        <w:trPr>
          <w:trHeight w:val="567"/>
        </w:trPr>
        <w:tc>
          <w:tcPr>
            <w:tcW w:w="352" w:type="pct"/>
            <w:tcBorders>
              <w:top w:val="single" w:sz="4" w:space="0" w:color="auto"/>
              <w:left w:val="single" w:sz="4" w:space="0" w:color="auto"/>
              <w:bottom w:val="single" w:sz="4" w:space="0" w:color="auto"/>
              <w:right w:val="single" w:sz="4" w:space="0" w:color="auto"/>
            </w:tcBorders>
            <w:vAlign w:val="center"/>
          </w:tcPr>
          <w:p w:rsidR="00007AB6" w:rsidRPr="00007AB6" w:rsidRDefault="00007AB6" w:rsidP="00007AB6">
            <w:pPr>
              <w:numPr>
                <w:ilvl w:val="0"/>
                <w:numId w:val="25"/>
              </w:numPr>
              <w:spacing w:line="360" w:lineRule="atLeast"/>
              <w:jc w:val="center"/>
              <w:rPr>
                <w:rFonts w:ascii="宋体" w:hAnsi="宋体" w:hint="eastAsia"/>
                <w:szCs w:val="21"/>
              </w:rPr>
            </w:pPr>
          </w:p>
        </w:tc>
        <w:tc>
          <w:tcPr>
            <w:tcW w:w="882" w:type="pct"/>
            <w:gridSpan w:val="2"/>
            <w:tcBorders>
              <w:top w:val="single" w:sz="4" w:space="0" w:color="auto"/>
              <w:left w:val="single" w:sz="4" w:space="0" w:color="auto"/>
              <w:bottom w:val="single" w:sz="4" w:space="0" w:color="auto"/>
              <w:right w:val="single" w:sz="4" w:space="0" w:color="auto"/>
            </w:tcBorders>
            <w:vAlign w:val="center"/>
          </w:tcPr>
          <w:p w:rsidR="00007AB6" w:rsidRPr="00007AB6" w:rsidRDefault="00007AB6" w:rsidP="00007AB6">
            <w:pPr>
              <w:spacing w:line="360" w:lineRule="atLeast"/>
              <w:jc w:val="center"/>
              <w:rPr>
                <w:rFonts w:ascii="宋体" w:hAnsi="宋体" w:cs="宋体"/>
                <w:szCs w:val="21"/>
              </w:rPr>
            </w:pPr>
            <w:r w:rsidRPr="00007AB6">
              <w:rPr>
                <w:rFonts w:ascii="宋体" w:hAnsi="宋体" w:hint="eastAsia"/>
                <w:szCs w:val="21"/>
              </w:rPr>
              <w:t>电荷放大器</w:t>
            </w:r>
          </w:p>
        </w:tc>
        <w:tc>
          <w:tcPr>
            <w:tcW w:w="516" w:type="pct"/>
            <w:tcBorders>
              <w:top w:val="single" w:sz="4" w:space="0" w:color="auto"/>
              <w:left w:val="single" w:sz="4" w:space="0" w:color="auto"/>
              <w:bottom w:val="single" w:sz="4" w:space="0" w:color="auto"/>
              <w:right w:val="single" w:sz="4" w:space="0" w:color="auto"/>
            </w:tcBorders>
            <w:vAlign w:val="center"/>
          </w:tcPr>
          <w:p w:rsidR="00007AB6" w:rsidRPr="00007AB6" w:rsidRDefault="00007AB6" w:rsidP="00007AB6">
            <w:pPr>
              <w:spacing w:line="360" w:lineRule="atLeast"/>
              <w:jc w:val="center"/>
              <w:rPr>
                <w:rFonts w:ascii="宋体" w:hAnsi="宋体" w:cs="宋体"/>
                <w:szCs w:val="21"/>
              </w:rPr>
            </w:pPr>
            <w:r w:rsidRPr="00007AB6">
              <w:rPr>
                <w:rFonts w:ascii="宋体" w:hAnsi="宋体" w:hint="eastAsia"/>
                <w:szCs w:val="21"/>
              </w:rPr>
              <w:t>1套</w:t>
            </w:r>
          </w:p>
        </w:tc>
        <w:tc>
          <w:tcPr>
            <w:tcW w:w="3250" w:type="pct"/>
            <w:tcBorders>
              <w:top w:val="single" w:sz="4" w:space="0" w:color="auto"/>
              <w:left w:val="single" w:sz="4" w:space="0" w:color="auto"/>
              <w:bottom w:val="single" w:sz="4" w:space="0" w:color="auto"/>
              <w:right w:val="single" w:sz="4" w:space="0" w:color="auto"/>
            </w:tcBorders>
            <w:vAlign w:val="center"/>
          </w:tcPr>
          <w:p w:rsidR="00007AB6" w:rsidRPr="00007AB6" w:rsidRDefault="00007AB6" w:rsidP="00007AB6">
            <w:pPr>
              <w:spacing w:line="360" w:lineRule="atLeast"/>
              <w:rPr>
                <w:rFonts w:ascii="宋体" w:hAnsi="宋体" w:hint="eastAsia"/>
                <w:szCs w:val="21"/>
              </w:rPr>
            </w:pPr>
            <w:r w:rsidRPr="00007AB6">
              <w:rPr>
                <w:rFonts w:ascii="宋体" w:hAnsi="宋体" w:hint="eastAsia"/>
                <w:szCs w:val="21"/>
              </w:rPr>
              <w:t>1. 放大器输入信号类型：电荷信号。</w:t>
            </w:r>
            <w:r w:rsidRPr="00007AB6">
              <w:rPr>
                <w:rFonts w:ascii="宋体" w:hAnsi="宋体" w:hint="eastAsia"/>
                <w:szCs w:val="21"/>
              </w:rPr>
              <w:br/>
              <w:t>2. 电荷测量量程：±2</w:t>
            </w:r>
            <w:r w:rsidRPr="00007AB6">
              <w:rPr>
                <w:rFonts w:hint="eastAsia"/>
              </w:rPr>
              <w:t>～</w:t>
            </w:r>
            <w:r w:rsidRPr="00007AB6">
              <w:rPr>
                <w:rFonts w:ascii="宋体" w:hAnsi="宋体" w:hint="eastAsia"/>
                <w:szCs w:val="21"/>
              </w:rPr>
              <w:t>2 200 000 pC。</w:t>
            </w:r>
            <w:r w:rsidRPr="00007AB6">
              <w:rPr>
                <w:rFonts w:ascii="宋体" w:hAnsi="宋体" w:hint="eastAsia"/>
                <w:szCs w:val="21"/>
              </w:rPr>
              <w:br/>
              <w:t>3. 输出信号：模拟量电压信号±10V/-8</w:t>
            </w:r>
            <w:r w:rsidRPr="00007AB6">
              <w:rPr>
                <w:rFonts w:hint="eastAsia"/>
              </w:rPr>
              <w:t>～</w:t>
            </w:r>
            <w:r w:rsidRPr="00007AB6">
              <w:rPr>
                <w:rFonts w:ascii="宋体" w:hAnsi="宋体" w:hint="eastAsia"/>
                <w:szCs w:val="21"/>
              </w:rPr>
              <w:t>10V</w:t>
            </w:r>
            <w:r w:rsidRPr="00007AB6">
              <w:rPr>
                <w:rFonts w:ascii="宋体" w:hAnsi="宋体" w:hint="eastAsia"/>
                <w:szCs w:val="21"/>
              </w:rPr>
              <w:br/>
              <w:t>4. 测量量程可任意调整，且±2pC至2 200 000pC任意满量程均可输出±10V模拟量电压。</w:t>
            </w:r>
            <w:r w:rsidRPr="00007AB6">
              <w:rPr>
                <w:rFonts w:ascii="宋体" w:hAnsi="宋体" w:hint="eastAsia"/>
                <w:szCs w:val="21"/>
              </w:rPr>
              <w:br/>
              <w:t>5. 测量不确定性：</w:t>
            </w:r>
          </w:p>
          <w:p w:rsidR="00007AB6" w:rsidRPr="00007AB6" w:rsidRDefault="00007AB6" w:rsidP="00007AB6">
            <w:pPr>
              <w:spacing w:line="360" w:lineRule="atLeast"/>
              <w:rPr>
                <w:rFonts w:ascii="宋体" w:hAnsi="宋体" w:hint="eastAsia"/>
                <w:szCs w:val="21"/>
              </w:rPr>
            </w:pPr>
            <w:r w:rsidRPr="00007AB6">
              <w:rPr>
                <w:rFonts w:ascii="宋体" w:hAnsi="宋体" w:hint="eastAsia"/>
                <w:szCs w:val="21"/>
              </w:rPr>
              <w:t>（1）满量程FS＜10pC，优于±2%；</w:t>
            </w:r>
          </w:p>
          <w:p w:rsidR="00007AB6" w:rsidRPr="00007AB6" w:rsidRDefault="00007AB6" w:rsidP="00007AB6">
            <w:pPr>
              <w:spacing w:line="360" w:lineRule="atLeast"/>
              <w:rPr>
                <w:rFonts w:ascii="宋体" w:hAnsi="宋体" w:hint="eastAsia"/>
                <w:szCs w:val="21"/>
              </w:rPr>
            </w:pPr>
            <w:r w:rsidRPr="00007AB6">
              <w:rPr>
                <w:rFonts w:ascii="宋体" w:hAnsi="宋体" w:hint="eastAsia"/>
                <w:szCs w:val="21"/>
              </w:rPr>
              <w:t>（2）满量程FS＜100pC，优于±0.6%；</w:t>
            </w:r>
          </w:p>
          <w:p w:rsidR="00007AB6" w:rsidRPr="00007AB6" w:rsidRDefault="00007AB6" w:rsidP="00007AB6">
            <w:pPr>
              <w:spacing w:line="360" w:lineRule="atLeast"/>
              <w:rPr>
                <w:rFonts w:ascii="宋体" w:hAnsi="宋体" w:hint="eastAsia"/>
                <w:bCs/>
                <w:szCs w:val="21"/>
              </w:rPr>
            </w:pPr>
            <w:r w:rsidRPr="00007AB6">
              <w:rPr>
                <w:rFonts w:ascii="宋体" w:hAnsi="宋体" w:hint="eastAsia"/>
                <w:szCs w:val="21"/>
              </w:rPr>
              <w:t>（3）满量程FS≥100pC，优于±0.3%。</w:t>
            </w:r>
            <w:r w:rsidRPr="00007AB6">
              <w:rPr>
                <w:rFonts w:ascii="宋体" w:hAnsi="宋体" w:hint="eastAsia"/>
                <w:szCs w:val="21"/>
              </w:rPr>
              <w:br/>
              <w:t>6. 放电时间常数：具备三种放电时间常数设置功能（DC LONG/MEDIUM/SHORT），其中Dc Long模式放电常数可达100000s；Short模式最低0.03s。</w:t>
            </w:r>
            <w:r w:rsidRPr="00007AB6">
              <w:rPr>
                <w:rFonts w:ascii="宋体" w:hAnsi="宋体" w:hint="eastAsia"/>
                <w:szCs w:val="21"/>
              </w:rPr>
              <w:br/>
              <w:t>7. 漂移（DC long模式下）：＜±0.03pC/s。</w:t>
            </w:r>
            <w:r w:rsidRPr="00007AB6">
              <w:rPr>
                <w:rFonts w:ascii="宋体" w:hAnsi="宋体" w:hint="eastAsia"/>
                <w:szCs w:val="21"/>
              </w:rPr>
              <w:br/>
              <w:t>8. 输出噪声：2</w:t>
            </w:r>
            <w:r w:rsidRPr="00007AB6">
              <w:rPr>
                <w:rFonts w:hint="eastAsia"/>
              </w:rPr>
              <w:t>～</w:t>
            </w:r>
            <w:r w:rsidRPr="00007AB6">
              <w:rPr>
                <w:rFonts w:ascii="宋体" w:hAnsi="宋体" w:hint="eastAsia"/>
                <w:szCs w:val="21"/>
              </w:rPr>
              <w:t>9.999pC量程时，最大不超过40mVpp。</w:t>
            </w:r>
            <w:r w:rsidRPr="00007AB6">
              <w:rPr>
                <w:rFonts w:ascii="宋体" w:hAnsi="宋体" w:hint="eastAsia"/>
                <w:szCs w:val="21"/>
              </w:rPr>
              <w:br/>
              <w:t>9. 频响带宽(-3dB): 200kHz。</w:t>
            </w:r>
            <w:r w:rsidRPr="00007AB6">
              <w:rPr>
                <w:rFonts w:ascii="宋体" w:hAnsi="宋体" w:hint="eastAsia"/>
                <w:szCs w:val="21"/>
              </w:rPr>
              <w:br/>
              <w:t>10. 系统延迟：≤3μs。</w:t>
            </w:r>
            <w:r w:rsidRPr="00007AB6">
              <w:rPr>
                <w:rFonts w:ascii="宋体" w:hAnsi="宋体" w:hint="eastAsia"/>
                <w:szCs w:val="21"/>
              </w:rPr>
              <w:br/>
              <w:t>11. 具有低通滤波器功能。</w:t>
            </w:r>
          </w:p>
        </w:tc>
      </w:tr>
      <w:tr w:rsidR="00007AB6" w:rsidRPr="00007AB6" w:rsidTr="007E4A35">
        <w:trPr>
          <w:trHeight w:val="567"/>
        </w:trPr>
        <w:tc>
          <w:tcPr>
            <w:tcW w:w="352" w:type="pct"/>
            <w:tcBorders>
              <w:top w:val="single" w:sz="4" w:space="0" w:color="auto"/>
              <w:left w:val="single" w:sz="4" w:space="0" w:color="auto"/>
              <w:bottom w:val="single" w:sz="4" w:space="0" w:color="auto"/>
              <w:right w:val="single" w:sz="4" w:space="0" w:color="auto"/>
            </w:tcBorders>
            <w:vAlign w:val="center"/>
          </w:tcPr>
          <w:p w:rsidR="00007AB6" w:rsidRPr="00007AB6" w:rsidRDefault="00007AB6" w:rsidP="00007AB6">
            <w:pPr>
              <w:numPr>
                <w:ilvl w:val="0"/>
                <w:numId w:val="25"/>
              </w:numPr>
              <w:spacing w:line="360" w:lineRule="atLeast"/>
              <w:jc w:val="center"/>
              <w:rPr>
                <w:rFonts w:ascii="宋体" w:hAnsi="宋体" w:hint="eastAsia"/>
                <w:szCs w:val="21"/>
              </w:rPr>
            </w:pPr>
          </w:p>
        </w:tc>
        <w:tc>
          <w:tcPr>
            <w:tcW w:w="882" w:type="pct"/>
            <w:gridSpan w:val="2"/>
            <w:tcBorders>
              <w:top w:val="single" w:sz="4" w:space="0" w:color="auto"/>
              <w:left w:val="single" w:sz="4" w:space="0" w:color="auto"/>
              <w:bottom w:val="single" w:sz="4" w:space="0" w:color="auto"/>
              <w:right w:val="single" w:sz="4" w:space="0" w:color="auto"/>
            </w:tcBorders>
            <w:vAlign w:val="center"/>
          </w:tcPr>
          <w:p w:rsidR="00007AB6" w:rsidRPr="00007AB6" w:rsidRDefault="00007AB6" w:rsidP="00007AB6">
            <w:pPr>
              <w:spacing w:line="360" w:lineRule="atLeast"/>
              <w:jc w:val="center"/>
              <w:rPr>
                <w:rFonts w:ascii="宋体" w:hAnsi="宋体" w:cs="宋体"/>
                <w:szCs w:val="21"/>
              </w:rPr>
            </w:pPr>
            <w:r w:rsidRPr="00007AB6">
              <w:rPr>
                <w:rFonts w:ascii="宋体" w:hAnsi="宋体" w:hint="eastAsia"/>
                <w:szCs w:val="21"/>
              </w:rPr>
              <w:t>热式风速仪</w:t>
            </w:r>
          </w:p>
        </w:tc>
        <w:tc>
          <w:tcPr>
            <w:tcW w:w="516" w:type="pct"/>
            <w:tcBorders>
              <w:top w:val="single" w:sz="4" w:space="0" w:color="auto"/>
              <w:left w:val="single" w:sz="4" w:space="0" w:color="auto"/>
              <w:bottom w:val="single" w:sz="4" w:space="0" w:color="auto"/>
              <w:right w:val="single" w:sz="4" w:space="0" w:color="auto"/>
            </w:tcBorders>
            <w:vAlign w:val="center"/>
          </w:tcPr>
          <w:p w:rsidR="00007AB6" w:rsidRPr="00007AB6" w:rsidRDefault="00007AB6" w:rsidP="00007AB6">
            <w:pPr>
              <w:spacing w:line="360" w:lineRule="atLeast"/>
              <w:jc w:val="center"/>
              <w:rPr>
                <w:rFonts w:ascii="宋体" w:hAnsi="宋体" w:cs="宋体"/>
                <w:szCs w:val="21"/>
              </w:rPr>
            </w:pPr>
            <w:r w:rsidRPr="00007AB6">
              <w:rPr>
                <w:rFonts w:ascii="宋体" w:hAnsi="宋体" w:hint="eastAsia"/>
                <w:szCs w:val="21"/>
              </w:rPr>
              <w:t>1台</w:t>
            </w:r>
          </w:p>
        </w:tc>
        <w:tc>
          <w:tcPr>
            <w:tcW w:w="3250" w:type="pct"/>
            <w:tcBorders>
              <w:top w:val="single" w:sz="4" w:space="0" w:color="auto"/>
              <w:left w:val="single" w:sz="4" w:space="0" w:color="auto"/>
              <w:bottom w:val="single" w:sz="4" w:space="0" w:color="auto"/>
              <w:right w:val="single" w:sz="4" w:space="0" w:color="auto"/>
            </w:tcBorders>
            <w:vAlign w:val="center"/>
          </w:tcPr>
          <w:p w:rsidR="00007AB6" w:rsidRPr="00007AB6" w:rsidRDefault="00007AB6" w:rsidP="00007AB6">
            <w:pPr>
              <w:spacing w:line="360" w:lineRule="atLeast"/>
              <w:rPr>
                <w:rFonts w:ascii="宋体" w:hAnsi="宋体" w:hint="eastAsia"/>
                <w:bCs/>
                <w:szCs w:val="21"/>
              </w:rPr>
            </w:pPr>
            <w:r w:rsidRPr="00007AB6">
              <w:rPr>
                <w:rFonts w:ascii="宋体" w:hAnsi="宋体" w:hint="eastAsia"/>
                <w:szCs w:val="21"/>
              </w:rPr>
              <w:t>1.可风速、温度、压力同时测试；</w:t>
            </w:r>
            <w:r w:rsidRPr="00007AB6">
              <w:rPr>
                <w:rFonts w:ascii="宋体" w:hAnsi="宋体" w:hint="eastAsia"/>
                <w:szCs w:val="21"/>
              </w:rPr>
              <w:br/>
              <w:t>2.具备数字、模拟双视图显示、三级亮度背光；</w:t>
            </w:r>
            <w:r w:rsidRPr="00007AB6">
              <w:rPr>
                <w:rFonts w:ascii="宋体" w:hAnsi="宋体" w:hint="eastAsia"/>
                <w:szCs w:val="21"/>
              </w:rPr>
              <w:br/>
              <w:t>3.可设置上下限值、实现风速判定测试模式；</w:t>
            </w:r>
            <w:r w:rsidRPr="00007AB6">
              <w:rPr>
                <w:rFonts w:ascii="宋体" w:hAnsi="宋体" w:hint="eastAsia"/>
                <w:szCs w:val="21"/>
              </w:rPr>
              <w:br/>
              <w:t>4.探头互换兼容、拉抻自如；</w:t>
            </w:r>
            <w:r w:rsidRPr="00007AB6">
              <w:rPr>
                <w:rFonts w:ascii="宋体" w:hAnsi="宋体" w:hint="eastAsia"/>
                <w:szCs w:val="21"/>
              </w:rPr>
              <w:br/>
              <w:t>5.具备风速数据统计功能（最大值、最小值、平均值）；</w:t>
            </w:r>
            <w:r w:rsidRPr="00007AB6">
              <w:rPr>
                <w:rFonts w:ascii="宋体" w:hAnsi="宋体" w:hint="eastAsia"/>
                <w:szCs w:val="21"/>
              </w:rPr>
              <w:br/>
              <w:t>6.测试范围（分辨率）</w:t>
            </w:r>
            <w:r w:rsidRPr="00007AB6">
              <w:rPr>
                <w:rFonts w:ascii="宋体" w:hAnsi="宋体" w:hint="eastAsia"/>
                <w:szCs w:val="21"/>
              </w:rPr>
              <w:br/>
              <w:t>（1）风速：0.00～50.0m/s（0.00～9.99m/s 0.01m/s 10.0～50.0m/s 0.1m/s）；</w:t>
            </w:r>
            <w:r w:rsidRPr="00007AB6">
              <w:rPr>
                <w:rFonts w:ascii="宋体" w:hAnsi="宋体" w:hint="eastAsia"/>
                <w:szCs w:val="21"/>
              </w:rPr>
              <w:br/>
              <w:t>（2）温度：-20～100℃（0.1℃）；</w:t>
            </w:r>
            <w:r w:rsidRPr="00007AB6">
              <w:rPr>
                <w:rFonts w:ascii="宋体" w:hAnsi="宋体" w:hint="eastAsia"/>
                <w:szCs w:val="21"/>
              </w:rPr>
              <w:br/>
              <w:t>（3）压力：0.00～±5.00kPa(0.01kPa)；</w:t>
            </w:r>
            <w:r w:rsidRPr="00007AB6">
              <w:rPr>
                <w:rFonts w:ascii="宋体" w:hAnsi="宋体" w:hint="eastAsia"/>
                <w:szCs w:val="21"/>
              </w:rPr>
              <w:br/>
              <w:t>7.测试精度</w:t>
            </w:r>
            <w:r w:rsidRPr="00007AB6">
              <w:rPr>
                <w:rFonts w:ascii="宋体" w:hAnsi="宋体" w:hint="eastAsia"/>
                <w:szCs w:val="21"/>
              </w:rPr>
              <w:br/>
              <w:t>（1）风速：0.00～50.0m/s ±2%FS；</w:t>
            </w:r>
            <w:r w:rsidRPr="00007AB6">
              <w:rPr>
                <w:rFonts w:ascii="宋体" w:hAnsi="宋体" w:hint="eastAsia"/>
                <w:szCs w:val="21"/>
              </w:rPr>
              <w:br/>
              <w:t>（2）温度：±0.3℃（-20～0℃、60～100℃±0.5℃）</w:t>
            </w:r>
            <w:r w:rsidRPr="00007AB6">
              <w:rPr>
                <w:rFonts w:ascii="宋体" w:hAnsi="宋体" w:hint="eastAsia"/>
                <w:szCs w:val="21"/>
              </w:rPr>
              <w:br/>
              <w:t>（3）压力：0.1kPa；</w:t>
            </w:r>
            <w:r w:rsidRPr="00007AB6">
              <w:rPr>
                <w:rFonts w:ascii="宋体" w:hAnsi="宋体" w:hint="eastAsia"/>
                <w:szCs w:val="21"/>
              </w:rPr>
              <w:br/>
            </w:r>
            <w:r w:rsidRPr="00007AB6">
              <w:rPr>
                <w:rFonts w:ascii="宋体" w:hAnsi="宋体" w:hint="eastAsia"/>
                <w:szCs w:val="21"/>
              </w:rPr>
              <w:lastRenderedPageBreak/>
              <w:t>8.电源：AA碱性电池4节、AC适配器（5V、2A)；</w:t>
            </w:r>
            <w:r w:rsidRPr="00007AB6">
              <w:rPr>
                <w:rFonts w:ascii="宋体" w:hAnsi="宋体" w:hint="eastAsia"/>
                <w:szCs w:val="21"/>
              </w:rPr>
              <w:br/>
              <w:t>9.重量：约450g（含电池）。</w:t>
            </w:r>
          </w:p>
        </w:tc>
      </w:tr>
      <w:tr w:rsidR="00007AB6" w:rsidRPr="00007AB6" w:rsidTr="007E4A35">
        <w:trPr>
          <w:trHeight w:val="567"/>
        </w:trPr>
        <w:tc>
          <w:tcPr>
            <w:tcW w:w="352" w:type="pct"/>
            <w:tcBorders>
              <w:top w:val="single" w:sz="4" w:space="0" w:color="auto"/>
              <w:left w:val="single" w:sz="4" w:space="0" w:color="auto"/>
              <w:bottom w:val="single" w:sz="4" w:space="0" w:color="auto"/>
              <w:right w:val="single" w:sz="4" w:space="0" w:color="auto"/>
            </w:tcBorders>
            <w:vAlign w:val="center"/>
          </w:tcPr>
          <w:p w:rsidR="00007AB6" w:rsidRPr="00007AB6" w:rsidRDefault="00007AB6" w:rsidP="00007AB6">
            <w:pPr>
              <w:numPr>
                <w:ilvl w:val="0"/>
                <w:numId w:val="25"/>
              </w:numPr>
              <w:spacing w:line="360" w:lineRule="atLeast"/>
              <w:jc w:val="center"/>
              <w:rPr>
                <w:rFonts w:ascii="宋体" w:hAnsi="宋体" w:hint="eastAsia"/>
                <w:szCs w:val="21"/>
              </w:rPr>
            </w:pPr>
          </w:p>
        </w:tc>
        <w:tc>
          <w:tcPr>
            <w:tcW w:w="882" w:type="pct"/>
            <w:gridSpan w:val="2"/>
            <w:tcBorders>
              <w:top w:val="single" w:sz="4" w:space="0" w:color="auto"/>
              <w:left w:val="single" w:sz="4" w:space="0" w:color="auto"/>
              <w:bottom w:val="single" w:sz="4" w:space="0" w:color="auto"/>
              <w:right w:val="single" w:sz="4" w:space="0" w:color="auto"/>
            </w:tcBorders>
            <w:vAlign w:val="center"/>
          </w:tcPr>
          <w:p w:rsidR="00007AB6" w:rsidRPr="00007AB6" w:rsidRDefault="00007AB6" w:rsidP="00007AB6">
            <w:pPr>
              <w:spacing w:line="360" w:lineRule="atLeast"/>
              <w:jc w:val="center"/>
              <w:rPr>
                <w:rFonts w:ascii="宋体" w:hAnsi="宋体" w:cs="宋体"/>
                <w:szCs w:val="21"/>
              </w:rPr>
            </w:pPr>
            <w:r w:rsidRPr="00007AB6">
              <w:rPr>
                <w:rFonts w:ascii="宋体" w:hAnsi="宋体" w:hint="eastAsia"/>
                <w:szCs w:val="21"/>
              </w:rPr>
              <w:t>泰斯拉测量仪</w:t>
            </w:r>
          </w:p>
        </w:tc>
        <w:tc>
          <w:tcPr>
            <w:tcW w:w="516" w:type="pct"/>
            <w:tcBorders>
              <w:top w:val="single" w:sz="4" w:space="0" w:color="auto"/>
              <w:left w:val="single" w:sz="4" w:space="0" w:color="auto"/>
              <w:bottom w:val="single" w:sz="4" w:space="0" w:color="auto"/>
              <w:right w:val="single" w:sz="4" w:space="0" w:color="auto"/>
            </w:tcBorders>
            <w:vAlign w:val="center"/>
          </w:tcPr>
          <w:p w:rsidR="00007AB6" w:rsidRPr="00007AB6" w:rsidRDefault="00007AB6" w:rsidP="00007AB6">
            <w:pPr>
              <w:spacing w:line="360" w:lineRule="atLeast"/>
              <w:jc w:val="center"/>
              <w:rPr>
                <w:rFonts w:ascii="宋体" w:hAnsi="宋体" w:cs="宋体"/>
                <w:szCs w:val="21"/>
              </w:rPr>
            </w:pPr>
            <w:r w:rsidRPr="00007AB6">
              <w:rPr>
                <w:rFonts w:ascii="宋体" w:hAnsi="宋体" w:hint="eastAsia"/>
                <w:szCs w:val="21"/>
              </w:rPr>
              <w:t>2台</w:t>
            </w:r>
          </w:p>
        </w:tc>
        <w:tc>
          <w:tcPr>
            <w:tcW w:w="3250" w:type="pct"/>
            <w:tcBorders>
              <w:top w:val="single" w:sz="4" w:space="0" w:color="auto"/>
              <w:left w:val="single" w:sz="4" w:space="0" w:color="auto"/>
              <w:bottom w:val="single" w:sz="4" w:space="0" w:color="auto"/>
              <w:right w:val="single" w:sz="4" w:space="0" w:color="auto"/>
            </w:tcBorders>
            <w:vAlign w:val="center"/>
          </w:tcPr>
          <w:p w:rsidR="00007AB6" w:rsidRPr="00007AB6" w:rsidRDefault="00007AB6" w:rsidP="00007AB6">
            <w:pPr>
              <w:spacing w:line="360" w:lineRule="atLeast"/>
              <w:rPr>
                <w:rFonts w:ascii="宋体" w:hAnsi="宋体" w:cs="宋体"/>
                <w:szCs w:val="21"/>
              </w:rPr>
            </w:pPr>
            <w:r w:rsidRPr="00007AB6">
              <w:rPr>
                <w:rFonts w:ascii="宋体" w:hAnsi="宋体" w:hint="eastAsia"/>
                <w:szCs w:val="21"/>
              </w:rPr>
              <w:t>1. 检测对象：直流磁通密度：极性(N/S)、交流磁通密度40～500Hz。</w:t>
            </w:r>
            <w:r w:rsidRPr="00007AB6">
              <w:rPr>
                <w:rFonts w:ascii="宋体" w:hAnsi="宋体" w:hint="eastAsia"/>
                <w:szCs w:val="21"/>
              </w:rPr>
              <w:br/>
              <w:t>2. 计量单位：mT/G切换方式。</w:t>
            </w:r>
            <w:r w:rsidRPr="00007AB6">
              <w:rPr>
                <w:rFonts w:ascii="宋体" w:hAnsi="宋体" w:hint="eastAsia"/>
                <w:szCs w:val="21"/>
              </w:rPr>
              <w:br/>
              <w:t>▲3. 测量范围：0～3000.0mT。</w:t>
            </w:r>
            <w:r w:rsidRPr="00007AB6">
              <w:rPr>
                <w:rFonts w:ascii="宋体" w:hAnsi="宋体" w:hint="eastAsia"/>
                <w:szCs w:val="21"/>
              </w:rPr>
              <w:br/>
              <w:t>4. 测量模式：DC×1；测量范围：0～200.0mT，分辨能力：0.1mT，指示精度：±（5％ of rdg.＋ 3digit）；测量范围：200.1～3000.0 mT，分辨能力：1 mT，指示精度：±（5％ of rdg.＋10digit）。</w:t>
            </w:r>
            <w:r w:rsidRPr="00007AB6">
              <w:rPr>
                <w:rFonts w:ascii="宋体" w:hAnsi="宋体" w:hint="eastAsia"/>
                <w:szCs w:val="21"/>
              </w:rPr>
              <w:br/>
              <w:t>5. 测量模式：DC×10，测量范围：0～300.00mT，分辨能力：0.01mT，指示精度：±（3％ of rdg.＋5digit）。</w:t>
            </w:r>
            <w:r w:rsidRPr="00007AB6">
              <w:rPr>
                <w:rFonts w:ascii="宋体" w:hAnsi="宋体" w:hint="eastAsia"/>
                <w:szCs w:val="21"/>
              </w:rPr>
              <w:br/>
              <w:t>6. 测量模式：AC；测量范围：0～150.00mT，分辨能力：0.01mT，指示精度：±（5％of rdg.＋20digit）；测量范围：150.1～300.0mT，分辨能力：0.1mT，指示精度：±（5％of rdg.＋20digit）；测量范围：301.0～ 1500.0mT，分辨能力：1 mT，指示精度：±（5％of rdg.＋20digit）。</w:t>
            </w:r>
          </w:p>
        </w:tc>
      </w:tr>
      <w:tr w:rsidR="00007AB6" w:rsidRPr="00007AB6" w:rsidTr="007E4A35">
        <w:trPr>
          <w:trHeight w:val="567"/>
        </w:trPr>
        <w:tc>
          <w:tcPr>
            <w:tcW w:w="352" w:type="pct"/>
            <w:tcBorders>
              <w:top w:val="single" w:sz="4" w:space="0" w:color="auto"/>
              <w:left w:val="single" w:sz="4" w:space="0" w:color="auto"/>
              <w:bottom w:val="single" w:sz="4" w:space="0" w:color="auto"/>
              <w:right w:val="single" w:sz="4" w:space="0" w:color="auto"/>
            </w:tcBorders>
            <w:vAlign w:val="center"/>
          </w:tcPr>
          <w:p w:rsidR="00007AB6" w:rsidRPr="00007AB6" w:rsidRDefault="00007AB6" w:rsidP="00007AB6">
            <w:pPr>
              <w:numPr>
                <w:ilvl w:val="0"/>
                <w:numId w:val="25"/>
              </w:numPr>
              <w:spacing w:line="360" w:lineRule="atLeast"/>
              <w:jc w:val="center"/>
              <w:rPr>
                <w:rFonts w:ascii="宋体" w:hAnsi="宋体" w:hint="eastAsia"/>
                <w:szCs w:val="21"/>
              </w:rPr>
            </w:pPr>
          </w:p>
        </w:tc>
        <w:tc>
          <w:tcPr>
            <w:tcW w:w="882" w:type="pct"/>
            <w:gridSpan w:val="2"/>
            <w:tcBorders>
              <w:top w:val="single" w:sz="4" w:space="0" w:color="auto"/>
              <w:left w:val="single" w:sz="4" w:space="0" w:color="auto"/>
              <w:bottom w:val="single" w:sz="4" w:space="0" w:color="auto"/>
              <w:right w:val="single" w:sz="4" w:space="0" w:color="auto"/>
            </w:tcBorders>
            <w:vAlign w:val="center"/>
          </w:tcPr>
          <w:p w:rsidR="00007AB6" w:rsidRPr="00007AB6" w:rsidRDefault="00007AB6" w:rsidP="00007AB6">
            <w:pPr>
              <w:spacing w:line="360" w:lineRule="atLeast"/>
              <w:jc w:val="center"/>
              <w:rPr>
                <w:rFonts w:ascii="宋体" w:hAnsi="宋体" w:cs="宋体"/>
                <w:szCs w:val="21"/>
              </w:rPr>
            </w:pPr>
            <w:r w:rsidRPr="00007AB6">
              <w:rPr>
                <w:rFonts w:ascii="宋体" w:hAnsi="宋体" w:hint="eastAsia"/>
                <w:szCs w:val="21"/>
              </w:rPr>
              <w:t>高速数字手持式转速表</w:t>
            </w:r>
          </w:p>
        </w:tc>
        <w:tc>
          <w:tcPr>
            <w:tcW w:w="516" w:type="pct"/>
            <w:tcBorders>
              <w:top w:val="single" w:sz="4" w:space="0" w:color="auto"/>
              <w:left w:val="single" w:sz="4" w:space="0" w:color="auto"/>
              <w:bottom w:val="single" w:sz="4" w:space="0" w:color="auto"/>
              <w:right w:val="single" w:sz="4" w:space="0" w:color="auto"/>
            </w:tcBorders>
            <w:vAlign w:val="center"/>
          </w:tcPr>
          <w:p w:rsidR="00007AB6" w:rsidRPr="00007AB6" w:rsidRDefault="00007AB6" w:rsidP="00007AB6">
            <w:pPr>
              <w:spacing w:line="360" w:lineRule="atLeast"/>
              <w:jc w:val="center"/>
              <w:rPr>
                <w:rFonts w:ascii="宋体" w:hAnsi="宋体" w:cs="宋体"/>
                <w:szCs w:val="21"/>
              </w:rPr>
            </w:pPr>
            <w:r w:rsidRPr="00007AB6">
              <w:rPr>
                <w:rFonts w:ascii="宋体" w:hAnsi="宋体" w:hint="eastAsia"/>
                <w:szCs w:val="21"/>
              </w:rPr>
              <w:t>1套</w:t>
            </w:r>
          </w:p>
        </w:tc>
        <w:tc>
          <w:tcPr>
            <w:tcW w:w="3250" w:type="pct"/>
            <w:tcBorders>
              <w:top w:val="single" w:sz="4" w:space="0" w:color="auto"/>
              <w:left w:val="single" w:sz="4" w:space="0" w:color="auto"/>
              <w:bottom w:val="single" w:sz="4" w:space="0" w:color="auto"/>
              <w:right w:val="single" w:sz="4" w:space="0" w:color="auto"/>
            </w:tcBorders>
            <w:vAlign w:val="center"/>
          </w:tcPr>
          <w:p w:rsidR="00007AB6" w:rsidRPr="00007AB6" w:rsidRDefault="00007AB6" w:rsidP="00007AB6">
            <w:pPr>
              <w:spacing w:line="360" w:lineRule="atLeast"/>
              <w:rPr>
                <w:rFonts w:ascii="宋体" w:hAnsi="宋体" w:hint="eastAsia"/>
                <w:szCs w:val="21"/>
              </w:rPr>
            </w:pPr>
            <w:r w:rsidRPr="00007AB6">
              <w:rPr>
                <w:rFonts w:ascii="宋体" w:hAnsi="宋体" w:hint="eastAsia"/>
                <w:szCs w:val="21"/>
              </w:rPr>
              <w:t>1. 对应传感器：电磁式转速传感器(高速用)。</w:t>
            </w:r>
            <w:r w:rsidRPr="00007AB6">
              <w:rPr>
                <w:rFonts w:ascii="宋体" w:hAnsi="宋体" w:hint="eastAsia"/>
                <w:szCs w:val="21"/>
              </w:rPr>
              <w:br/>
              <w:t>2. 运算方式：周期运算方式。</w:t>
            </w:r>
            <w:r w:rsidRPr="00007AB6">
              <w:rPr>
                <w:rFonts w:ascii="宋体" w:hAnsi="宋体" w:hint="eastAsia"/>
                <w:szCs w:val="21"/>
              </w:rPr>
              <w:br/>
              <w:t>3. 显示部：液晶显示、5位、带背光。</w:t>
            </w:r>
            <w:r w:rsidRPr="00007AB6">
              <w:rPr>
                <w:rFonts w:ascii="宋体" w:hAnsi="宋体" w:hint="eastAsia"/>
                <w:szCs w:val="21"/>
              </w:rPr>
              <w:br/>
              <w:t>4. 测量时间50ms＋输入信号10个周期时间以内。</w:t>
            </w:r>
            <w:r w:rsidRPr="00007AB6">
              <w:rPr>
                <w:rFonts w:ascii="宋体" w:hAnsi="宋体" w:hint="eastAsia"/>
                <w:szCs w:val="21"/>
              </w:rPr>
              <w:br/>
              <w:t>5. 显示更新时间：1s/0.5s可切换。</w:t>
            </w:r>
            <w:r w:rsidRPr="00007AB6">
              <w:rPr>
                <w:rFonts w:ascii="宋体" w:hAnsi="宋体" w:hint="eastAsia"/>
                <w:szCs w:val="21"/>
              </w:rPr>
              <w:br/>
              <w:t>6. 测量单位：×10r/min。</w:t>
            </w:r>
            <w:r w:rsidRPr="00007AB6">
              <w:rPr>
                <w:rFonts w:ascii="宋体" w:hAnsi="宋体" w:hint="eastAsia"/>
                <w:szCs w:val="21"/>
              </w:rPr>
              <w:br/>
              <w:t>7. 量程：100～999,990r/min(量程可切换)。</w:t>
            </w:r>
            <w:r w:rsidRPr="00007AB6">
              <w:rPr>
                <w:rFonts w:ascii="宋体" w:hAnsi="宋体" w:hint="eastAsia"/>
                <w:szCs w:val="21"/>
              </w:rPr>
              <w:br/>
              <w:t>8. 测量精度：显示值×(±0.02%)±1计数位</w:t>
            </w:r>
          </w:p>
          <w:p w:rsidR="00007AB6" w:rsidRPr="00007AB6" w:rsidRDefault="00007AB6" w:rsidP="00007AB6">
            <w:pPr>
              <w:spacing w:line="360" w:lineRule="atLeast"/>
              <w:rPr>
                <w:rFonts w:ascii="宋体" w:hAnsi="宋体" w:hint="eastAsia"/>
                <w:szCs w:val="21"/>
              </w:rPr>
            </w:pPr>
            <w:r w:rsidRPr="00007AB6">
              <w:rPr>
                <w:rFonts w:ascii="宋体" w:hAnsi="宋体" w:hint="eastAsia"/>
                <w:szCs w:val="21"/>
              </w:rPr>
              <w:t>9. 存储功能：20个测量结果可存储在不挥发性存储器内(电源关闭后，也可保持记录不消失)。</w:t>
            </w:r>
            <w:r w:rsidRPr="00007AB6">
              <w:rPr>
                <w:rFonts w:ascii="宋体" w:hAnsi="宋体" w:hint="eastAsia"/>
                <w:szCs w:val="21"/>
              </w:rPr>
              <w:br/>
              <w:t>10. 峰值保持功能：最大值(MAX)、最小值(MIN)。</w:t>
            </w:r>
            <w:r w:rsidRPr="00007AB6">
              <w:rPr>
                <w:rFonts w:ascii="宋体" w:hAnsi="宋体" w:hint="eastAsia"/>
                <w:szCs w:val="21"/>
              </w:rPr>
              <w:br/>
              <w:t>11. 溢出显示：当测量值超过显示范围时，溢出(ERROR标记)显示。</w:t>
            </w:r>
            <w:r w:rsidRPr="00007AB6">
              <w:rPr>
                <w:rFonts w:ascii="宋体" w:hAnsi="宋体" w:hint="eastAsia"/>
                <w:szCs w:val="21"/>
              </w:rPr>
              <w:br/>
              <w:t>12. 转速上限警报功能：当转速超过预先设定的上限值时，上限警报(↑标记)显示。</w:t>
            </w:r>
            <w:r w:rsidRPr="00007AB6">
              <w:rPr>
                <w:rFonts w:ascii="宋体" w:hAnsi="宋体" w:hint="eastAsia"/>
                <w:szCs w:val="21"/>
              </w:rPr>
              <w:br/>
              <w:t>13. 触发功能：用本体右侧面的旋转电位器调整。</w:t>
            </w:r>
            <w:r w:rsidRPr="00007AB6">
              <w:rPr>
                <w:rFonts w:ascii="宋体" w:hAnsi="宋体" w:hint="eastAsia"/>
                <w:szCs w:val="21"/>
              </w:rPr>
              <w:br/>
              <w:t>14. 模拟输出：</w:t>
            </w:r>
            <w:r w:rsidRPr="00007AB6">
              <w:rPr>
                <w:rFonts w:ascii="宋体" w:hAnsi="宋体" w:hint="eastAsia"/>
                <w:szCs w:val="21"/>
              </w:rPr>
              <w:br/>
              <w:t>（1）相对于转速显示值的输出；</w:t>
            </w:r>
            <w:r w:rsidRPr="00007AB6">
              <w:rPr>
                <w:rFonts w:ascii="宋体" w:hAnsi="宋体" w:hint="eastAsia"/>
                <w:szCs w:val="21"/>
              </w:rPr>
              <w:br/>
              <w:t>（2）输出电压：0～1V/0～满刻度(满刻度可任意设定)；</w:t>
            </w:r>
          </w:p>
          <w:p w:rsidR="00007AB6" w:rsidRPr="00007AB6" w:rsidRDefault="00007AB6" w:rsidP="00007AB6">
            <w:pPr>
              <w:spacing w:line="360" w:lineRule="atLeast"/>
              <w:rPr>
                <w:rFonts w:ascii="宋体" w:hAnsi="宋体" w:cs="宋体"/>
                <w:szCs w:val="21"/>
              </w:rPr>
            </w:pPr>
            <w:r w:rsidRPr="00007AB6">
              <w:rPr>
                <w:rFonts w:ascii="宋体" w:hAnsi="宋体" w:hint="eastAsia"/>
                <w:szCs w:val="21"/>
              </w:rPr>
              <w:t>（3）变换方式：10位数/模(10bit D/A)变换；</w:t>
            </w:r>
            <w:r w:rsidRPr="00007AB6">
              <w:rPr>
                <w:rFonts w:ascii="宋体" w:hAnsi="宋体" w:hint="eastAsia"/>
                <w:szCs w:val="21"/>
              </w:rPr>
              <w:br/>
              <w:t>（4）线性：±1％/满刻度；</w:t>
            </w:r>
            <w:r w:rsidRPr="00007AB6">
              <w:rPr>
                <w:rFonts w:ascii="宋体" w:hAnsi="宋体" w:hint="eastAsia"/>
                <w:szCs w:val="21"/>
              </w:rPr>
              <w:br/>
            </w:r>
            <w:r w:rsidRPr="00007AB6">
              <w:rPr>
                <w:rFonts w:ascii="宋体" w:hAnsi="宋体" w:hint="eastAsia"/>
                <w:szCs w:val="21"/>
              </w:rPr>
              <w:lastRenderedPageBreak/>
              <w:t>（5）输出更新时间：50ms＋1个周期时间之内；</w:t>
            </w:r>
            <w:r w:rsidRPr="00007AB6">
              <w:rPr>
                <w:rFonts w:ascii="宋体" w:hAnsi="宋体" w:hint="eastAsia"/>
                <w:szCs w:val="21"/>
              </w:rPr>
              <w:br/>
              <w:t>（6）温度稳定度：±0.05％/满刻度/℃(满量程及零)；</w:t>
            </w:r>
            <w:r w:rsidRPr="00007AB6">
              <w:rPr>
                <w:rFonts w:ascii="宋体" w:hAnsi="宋体" w:hint="eastAsia"/>
                <w:szCs w:val="21"/>
              </w:rPr>
              <w:br/>
              <w:t>（7）设定误差：±0.5％/满刻度；</w:t>
            </w:r>
            <w:r w:rsidRPr="00007AB6">
              <w:rPr>
                <w:rFonts w:ascii="宋体" w:hAnsi="宋体" w:hint="eastAsia"/>
                <w:szCs w:val="21"/>
              </w:rPr>
              <w:br/>
              <w:t>（8）负荷电阻：100kΩ或以上。</w:t>
            </w:r>
            <w:r w:rsidRPr="00007AB6">
              <w:rPr>
                <w:rFonts w:ascii="宋体" w:hAnsi="宋体" w:hint="eastAsia"/>
                <w:szCs w:val="21"/>
              </w:rPr>
              <w:br/>
              <w:t>15. 监视器输出：传感器信号的监视器用模拟输出(与上述转速模拟输出可切换)。</w:t>
            </w:r>
            <w:r w:rsidRPr="00007AB6">
              <w:rPr>
                <w:rFonts w:ascii="宋体" w:hAnsi="宋体" w:hint="eastAsia"/>
                <w:szCs w:val="21"/>
              </w:rPr>
              <w:br/>
              <w:t>16. 脉冲输出</w:t>
            </w:r>
            <w:r w:rsidRPr="00007AB6">
              <w:rPr>
                <w:rFonts w:ascii="宋体" w:hAnsi="宋体" w:hint="eastAsia"/>
                <w:szCs w:val="21"/>
              </w:rPr>
              <w:br/>
              <w:t>（1）对每个信号检测为1个脉冲输出；</w:t>
            </w:r>
            <w:r w:rsidRPr="00007AB6">
              <w:rPr>
                <w:rFonts w:ascii="宋体" w:hAnsi="宋体" w:hint="eastAsia"/>
                <w:szCs w:val="21"/>
              </w:rPr>
              <w:br/>
              <w:t>（2）输出电压：Hi+4.5V以上、Lo+0.5V以下；</w:t>
            </w:r>
            <w:r w:rsidRPr="00007AB6">
              <w:rPr>
                <w:rFonts w:ascii="宋体" w:hAnsi="宋体" w:hint="eastAsia"/>
                <w:szCs w:val="21"/>
              </w:rPr>
              <w:br/>
              <w:t>（3）输出逻辑：正逻辑；</w:t>
            </w:r>
            <w:r w:rsidRPr="00007AB6">
              <w:rPr>
                <w:rFonts w:ascii="宋体" w:hAnsi="宋体" w:hint="eastAsia"/>
                <w:szCs w:val="21"/>
              </w:rPr>
              <w:br/>
              <w:t>（4）负荷电阻：100kΩ或以上。</w:t>
            </w:r>
            <w:r w:rsidRPr="00007AB6">
              <w:rPr>
                <w:rFonts w:ascii="宋体" w:hAnsi="宋体" w:hint="eastAsia"/>
                <w:szCs w:val="21"/>
              </w:rPr>
              <w:br/>
              <w:t>17. 使用温度范围：0～＋40℃。</w:t>
            </w:r>
            <w:r w:rsidRPr="00007AB6">
              <w:rPr>
                <w:rFonts w:ascii="宋体" w:hAnsi="宋体" w:hint="eastAsia"/>
                <w:szCs w:val="21"/>
              </w:rPr>
              <w:br/>
              <w:t>18. 保存温度范围：－10℃～＋50℃。</w:t>
            </w:r>
            <w:r w:rsidRPr="00007AB6">
              <w:rPr>
                <w:rFonts w:ascii="宋体" w:hAnsi="宋体" w:hint="eastAsia"/>
                <w:szCs w:val="21"/>
              </w:rPr>
              <w:br/>
              <w:t>19. 使用湿度范围：35～85%RH(不结露)。</w:t>
            </w:r>
            <w:r w:rsidRPr="00007AB6">
              <w:rPr>
                <w:rFonts w:ascii="宋体" w:hAnsi="宋体" w:hint="eastAsia"/>
                <w:szCs w:val="21"/>
              </w:rPr>
              <w:br/>
              <w:t>20. 保存湿度范围：35～85%RH(不结露)。</w:t>
            </w:r>
            <w:r w:rsidRPr="00007AB6">
              <w:rPr>
                <w:rFonts w:ascii="宋体" w:hAnsi="宋体" w:hint="eastAsia"/>
                <w:szCs w:val="21"/>
              </w:rPr>
              <w:br/>
              <w:t>21. 电源：专用AC适配器。</w:t>
            </w:r>
          </w:p>
        </w:tc>
      </w:tr>
      <w:tr w:rsidR="00007AB6" w:rsidRPr="00007AB6" w:rsidTr="007E4A35">
        <w:trPr>
          <w:trHeight w:val="567"/>
        </w:trPr>
        <w:tc>
          <w:tcPr>
            <w:tcW w:w="352" w:type="pct"/>
            <w:tcBorders>
              <w:top w:val="single" w:sz="4" w:space="0" w:color="auto"/>
              <w:left w:val="single" w:sz="4" w:space="0" w:color="auto"/>
              <w:bottom w:val="single" w:sz="4" w:space="0" w:color="auto"/>
              <w:right w:val="single" w:sz="4" w:space="0" w:color="auto"/>
            </w:tcBorders>
            <w:vAlign w:val="center"/>
          </w:tcPr>
          <w:p w:rsidR="00007AB6" w:rsidRPr="00007AB6" w:rsidRDefault="00007AB6" w:rsidP="00007AB6">
            <w:pPr>
              <w:numPr>
                <w:ilvl w:val="0"/>
                <w:numId w:val="25"/>
              </w:numPr>
              <w:spacing w:line="360" w:lineRule="atLeast"/>
              <w:jc w:val="center"/>
              <w:rPr>
                <w:rFonts w:ascii="宋体" w:hAnsi="宋体" w:hint="eastAsia"/>
                <w:szCs w:val="21"/>
              </w:rPr>
            </w:pPr>
          </w:p>
        </w:tc>
        <w:tc>
          <w:tcPr>
            <w:tcW w:w="882" w:type="pct"/>
            <w:gridSpan w:val="2"/>
            <w:tcBorders>
              <w:top w:val="single" w:sz="4" w:space="0" w:color="auto"/>
              <w:left w:val="single" w:sz="4" w:space="0" w:color="auto"/>
              <w:bottom w:val="single" w:sz="4" w:space="0" w:color="auto"/>
              <w:right w:val="single" w:sz="4" w:space="0" w:color="auto"/>
            </w:tcBorders>
            <w:vAlign w:val="center"/>
          </w:tcPr>
          <w:p w:rsidR="00007AB6" w:rsidRPr="00007AB6" w:rsidRDefault="00007AB6" w:rsidP="00007AB6">
            <w:pPr>
              <w:spacing w:line="360" w:lineRule="atLeast"/>
              <w:jc w:val="center"/>
              <w:rPr>
                <w:rFonts w:ascii="宋体" w:hAnsi="宋体" w:cs="宋体"/>
                <w:szCs w:val="21"/>
              </w:rPr>
            </w:pPr>
            <w:r w:rsidRPr="00007AB6">
              <w:rPr>
                <w:rFonts w:ascii="宋体" w:hAnsi="宋体" w:hint="eastAsia"/>
                <w:szCs w:val="21"/>
              </w:rPr>
              <w:t>扭力计</w:t>
            </w:r>
          </w:p>
        </w:tc>
        <w:tc>
          <w:tcPr>
            <w:tcW w:w="516" w:type="pct"/>
            <w:tcBorders>
              <w:top w:val="single" w:sz="4" w:space="0" w:color="auto"/>
              <w:left w:val="single" w:sz="4" w:space="0" w:color="auto"/>
              <w:bottom w:val="single" w:sz="4" w:space="0" w:color="auto"/>
              <w:right w:val="single" w:sz="4" w:space="0" w:color="auto"/>
            </w:tcBorders>
            <w:vAlign w:val="center"/>
          </w:tcPr>
          <w:p w:rsidR="00007AB6" w:rsidRPr="00007AB6" w:rsidRDefault="00007AB6" w:rsidP="00007AB6">
            <w:pPr>
              <w:spacing w:line="360" w:lineRule="atLeast"/>
              <w:jc w:val="center"/>
              <w:rPr>
                <w:rFonts w:ascii="宋体" w:hAnsi="宋体" w:cs="宋体"/>
                <w:szCs w:val="21"/>
              </w:rPr>
            </w:pPr>
            <w:r w:rsidRPr="00007AB6">
              <w:rPr>
                <w:rFonts w:ascii="宋体" w:hAnsi="宋体" w:hint="eastAsia"/>
                <w:szCs w:val="21"/>
              </w:rPr>
              <w:t>1台</w:t>
            </w:r>
          </w:p>
        </w:tc>
        <w:tc>
          <w:tcPr>
            <w:tcW w:w="3250" w:type="pct"/>
            <w:tcBorders>
              <w:top w:val="single" w:sz="4" w:space="0" w:color="auto"/>
              <w:left w:val="single" w:sz="4" w:space="0" w:color="auto"/>
              <w:bottom w:val="single" w:sz="4" w:space="0" w:color="auto"/>
              <w:right w:val="single" w:sz="4" w:space="0" w:color="auto"/>
            </w:tcBorders>
            <w:vAlign w:val="center"/>
          </w:tcPr>
          <w:p w:rsidR="00007AB6" w:rsidRPr="00007AB6" w:rsidRDefault="00007AB6" w:rsidP="00007AB6">
            <w:pPr>
              <w:spacing w:line="360" w:lineRule="atLeast"/>
              <w:rPr>
                <w:rFonts w:ascii="宋体" w:hAnsi="宋体" w:cs="宋体"/>
                <w:szCs w:val="21"/>
              </w:rPr>
            </w:pPr>
            <w:r w:rsidRPr="00007AB6">
              <w:rPr>
                <w:rFonts w:ascii="宋体" w:hAnsi="宋体" w:hint="eastAsia"/>
                <w:szCs w:val="21"/>
              </w:rPr>
              <w:t>量程：10～90cN·m；刻度：1cN·m</w:t>
            </w:r>
          </w:p>
        </w:tc>
      </w:tr>
      <w:tr w:rsidR="00007AB6" w:rsidRPr="00007AB6" w:rsidTr="007E4A35">
        <w:trPr>
          <w:trHeight w:val="567"/>
        </w:trPr>
        <w:tc>
          <w:tcPr>
            <w:tcW w:w="352" w:type="pct"/>
            <w:tcBorders>
              <w:top w:val="single" w:sz="4" w:space="0" w:color="auto"/>
              <w:left w:val="single" w:sz="4" w:space="0" w:color="auto"/>
              <w:bottom w:val="single" w:sz="4" w:space="0" w:color="auto"/>
              <w:right w:val="single" w:sz="4" w:space="0" w:color="auto"/>
            </w:tcBorders>
            <w:vAlign w:val="center"/>
          </w:tcPr>
          <w:p w:rsidR="00007AB6" w:rsidRPr="00007AB6" w:rsidRDefault="00007AB6" w:rsidP="00007AB6">
            <w:pPr>
              <w:numPr>
                <w:ilvl w:val="0"/>
                <w:numId w:val="25"/>
              </w:numPr>
              <w:spacing w:line="360" w:lineRule="atLeast"/>
              <w:jc w:val="center"/>
              <w:rPr>
                <w:rFonts w:ascii="宋体" w:hAnsi="宋体" w:hint="eastAsia"/>
                <w:szCs w:val="21"/>
              </w:rPr>
            </w:pPr>
          </w:p>
        </w:tc>
        <w:tc>
          <w:tcPr>
            <w:tcW w:w="882" w:type="pct"/>
            <w:gridSpan w:val="2"/>
            <w:tcBorders>
              <w:top w:val="single" w:sz="4" w:space="0" w:color="auto"/>
              <w:left w:val="single" w:sz="4" w:space="0" w:color="auto"/>
              <w:bottom w:val="single" w:sz="4" w:space="0" w:color="auto"/>
              <w:right w:val="single" w:sz="4" w:space="0" w:color="auto"/>
            </w:tcBorders>
            <w:vAlign w:val="center"/>
          </w:tcPr>
          <w:p w:rsidR="00007AB6" w:rsidRPr="00007AB6" w:rsidRDefault="00007AB6" w:rsidP="00007AB6">
            <w:pPr>
              <w:spacing w:line="360" w:lineRule="atLeast"/>
              <w:jc w:val="center"/>
              <w:rPr>
                <w:rFonts w:ascii="宋体" w:hAnsi="宋体" w:cs="宋体"/>
                <w:szCs w:val="21"/>
              </w:rPr>
            </w:pPr>
            <w:r w:rsidRPr="00007AB6">
              <w:rPr>
                <w:rFonts w:ascii="宋体" w:hAnsi="宋体" w:hint="eastAsia"/>
                <w:szCs w:val="21"/>
              </w:rPr>
              <w:t>扭力计</w:t>
            </w:r>
          </w:p>
        </w:tc>
        <w:tc>
          <w:tcPr>
            <w:tcW w:w="516" w:type="pct"/>
            <w:tcBorders>
              <w:top w:val="single" w:sz="4" w:space="0" w:color="auto"/>
              <w:left w:val="single" w:sz="4" w:space="0" w:color="auto"/>
              <w:bottom w:val="single" w:sz="4" w:space="0" w:color="auto"/>
              <w:right w:val="single" w:sz="4" w:space="0" w:color="auto"/>
            </w:tcBorders>
            <w:vAlign w:val="center"/>
          </w:tcPr>
          <w:p w:rsidR="00007AB6" w:rsidRPr="00007AB6" w:rsidRDefault="00007AB6" w:rsidP="00007AB6">
            <w:pPr>
              <w:spacing w:line="360" w:lineRule="atLeast"/>
              <w:jc w:val="center"/>
              <w:rPr>
                <w:rFonts w:ascii="宋体" w:hAnsi="宋体" w:cs="宋体"/>
                <w:szCs w:val="21"/>
              </w:rPr>
            </w:pPr>
            <w:r w:rsidRPr="00007AB6">
              <w:rPr>
                <w:rFonts w:ascii="宋体" w:hAnsi="宋体" w:hint="eastAsia"/>
                <w:szCs w:val="21"/>
              </w:rPr>
              <w:t>1台</w:t>
            </w:r>
          </w:p>
        </w:tc>
        <w:tc>
          <w:tcPr>
            <w:tcW w:w="3250" w:type="pct"/>
            <w:tcBorders>
              <w:top w:val="single" w:sz="4" w:space="0" w:color="auto"/>
              <w:left w:val="single" w:sz="4" w:space="0" w:color="auto"/>
              <w:bottom w:val="single" w:sz="4" w:space="0" w:color="auto"/>
              <w:right w:val="single" w:sz="4" w:space="0" w:color="auto"/>
            </w:tcBorders>
            <w:vAlign w:val="center"/>
          </w:tcPr>
          <w:p w:rsidR="00007AB6" w:rsidRPr="00007AB6" w:rsidRDefault="00007AB6" w:rsidP="00007AB6">
            <w:pPr>
              <w:spacing w:line="360" w:lineRule="atLeast"/>
              <w:rPr>
                <w:rFonts w:ascii="宋体" w:hAnsi="宋体" w:cs="宋体"/>
                <w:szCs w:val="21"/>
              </w:rPr>
            </w:pPr>
            <w:r w:rsidRPr="00007AB6">
              <w:rPr>
                <w:rFonts w:ascii="宋体" w:hAnsi="宋体" w:hint="eastAsia"/>
                <w:szCs w:val="21"/>
              </w:rPr>
              <w:t>量程：2～15cN·m；刻度：0.2cN·m</w:t>
            </w:r>
          </w:p>
        </w:tc>
      </w:tr>
      <w:tr w:rsidR="00007AB6" w:rsidRPr="00007AB6" w:rsidTr="007E4A35">
        <w:trPr>
          <w:trHeight w:val="567"/>
        </w:trPr>
        <w:tc>
          <w:tcPr>
            <w:tcW w:w="352" w:type="pct"/>
            <w:tcBorders>
              <w:top w:val="single" w:sz="4" w:space="0" w:color="auto"/>
              <w:left w:val="single" w:sz="4" w:space="0" w:color="auto"/>
              <w:bottom w:val="single" w:sz="4" w:space="0" w:color="auto"/>
              <w:right w:val="single" w:sz="4" w:space="0" w:color="auto"/>
            </w:tcBorders>
            <w:vAlign w:val="center"/>
          </w:tcPr>
          <w:p w:rsidR="00007AB6" w:rsidRPr="00007AB6" w:rsidRDefault="00007AB6" w:rsidP="00007AB6">
            <w:pPr>
              <w:numPr>
                <w:ilvl w:val="0"/>
                <w:numId w:val="25"/>
              </w:numPr>
              <w:spacing w:line="360" w:lineRule="atLeast"/>
              <w:jc w:val="center"/>
              <w:rPr>
                <w:rFonts w:ascii="宋体" w:hAnsi="宋体" w:hint="eastAsia"/>
                <w:szCs w:val="21"/>
              </w:rPr>
            </w:pPr>
          </w:p>
        </w:tc>
        <w:tc>
          <w:tcPr>
            <w:tcW w:w="882" w:type="pct"/>
            <w:gridSpan w:val="2"/>
            <w:tcBorders>
              <w:top w:val="single" w:sz="4" w:space="0" w:color="auto"/>
              <w:left w:val="single" w:sz="4" w:space="0" w:color="auto"/>
              <w:bottom w:val="single" w:sz="4" w:space="0" w:color="auto"/>
              <w:right w:val="single" w:sz="4" w:space="0" w:color="auto"/>
            </w:tcBorders>
            <w:vAlign w:val="center"/>
          </w:tcPr>
          <w:p w:rsidR="00007AB6" w:rsidRPr="00007AB6" w:rsidRDefault="00007AB6" w:rsidP="00007AB6">
            <w:pPr>
              <w:spacing w:line="360" w:lineRule="atLeast"/>
              <w:jc w:val="center"/>
              <w:rPr>
                <w:rFonts w:ascii="宋体" w:hAnsi="宋体" w:cs="宋体"/>
                <w:szCs w:val="21"/>
              </w:rPr>
            </w:pPr>
            <w:r w:rsidRPr="00007AB6">
              <w:rPr>
                <w:rFonts w:ascii="宋体" w:hAnsi="宋体" w:hint="eastAsia"/>
                <w:szCs w:val="21"/>
              </w:rPr>
              <w:t>焦度计</w:t>
            </w:r>
          </w:p>
        </w:tc>
        <w:tc>
          <w:tcPr>
            <w:tcW w:w="516" w:type="pct"/>
            <w:tcBorders>
              <w:top w:val="single" w:sz="4" w:space="0" w:color="auto"/>
              <w:left w:val="single" w:sz="4" w:space="0" w:color="auto"/>
              <w:bottom w:val="single" w:sz="4" w:space="0" w:color="auto"/>
              <w:right w:val="single" w:sz="4" w:space="0" w:color="auto"/>
            </w:tcBorders>
            <w:vAlign w:val="center"/>
          </w:tcPr>
          <w:p w:rsidR="00007AB6" w:rsidRPr="00007AB6" w:rsidRDefault="00007AB6" w:rsidP="00007AB6">
            <w:pPr>
              <w:spacing w:line="360" w:lineRule="atLeast"/>
              <w:jc w:val="center"/>
              <w:rPr>
                <w:rFonts w:ascii="宋体" w:hAnsi="宋体" w:cs="宋体"/>
                <w:szCs w:val="21"/>
              </w:rPr>
            </w:pPr>
            <w:r w:rsidRPr="00007AB6">
              <w:rPr>
                <w:rFonts w:ascii="宋体" w:hAnsi="宋体" w:hint="eastAsia"/>
                <w:szCs w:val="21"/>
              </w:rPr>
              <w:t>1台</w:t>
            </w:r>
          </w:p>
        </w:tc>
        <w:tc>
          <w:tcPr>
            <w:tcW w:w="3250" w:type="pct"/>
            <w:tcBorders>
              <w:top w:val="single" w:sz="4" w:space="0" w:color="auto"/>
              <w:left w:val="single" w:sz="4" w:space="0" w:color="auto"/>
              <w:bottom w:val="single" w:sz="4" w:space="0" w:color="auto"/>
              <w:right w:val="single" w:sz="4" w:space="0" w:color="auto"/>
            </w:tcBorders>
            <w:vAlign w:val="center"/>
          </w:tcPr>
          <w:p w:rsidR="00007AB6" w:rsidRPr="00007AB6" w:rsidRDefault="00007AB6" w:rsidP="00007AB6">
            <w:pPr>
              <w:spacing w:line="360" w:lineRule="atLeast"/>
              <w:rPr>
                <w:rFonts w:ascii="宋体" w:hAnsi="宋体" w:cs="宋体"/>
                <w:szCs w:val="21"/>
              </w:rPr>
            </w:pPr>
            <w:r w:rsidRPr="00007AB6">
              <w:rPr>
                <w:rFonts w:ascii="宋体" w:hAnsi="宋体" w:hint="eastAsia"/>
                <w:szCs w:val="21"/>
              </w:rPr>
              <w:t>1. 球镜度：0D～±25D（0.01D/0.12D/0.25D，步长）。</w:t>
            </w:r>
            <w:r w:rsidRPr="00007AB6">
              <w:rPr>
                <w:rFonts w:ascii="宋体" w:hAnsi="宋体" w:hint="eastAsia"/>
                <w:szCs w:val="21"/>
              </w:rPr>
              <w:br/>
              <w:t>2. 散光度：0D～±10D（0.01D/0.12D/0.25D，步长）。</w:t>
            </w:r>
            <w:r w:rsidRPr="00007AB6">
              <w:rPr>
                <w:rFonts w:ascii="宋体" w:hAnsi="宋体" w:hint="eastAsia"/>
                <w:szCs w:val="21"/>
              </w:rPr>
              <w:br/>
              <w:t>3. 散光轴向：1°～180°（1度步长）。</w:t>
            </w:r>
            <w:r w:rsidRPr="00007AB6">
              <w:rPr>
                <w:rFonts w:ascii="宋体" w:hAnsi="宋体" w:hint="eastAsia"/>
                <w:szCs w:val="21"/>
              </w:rPr>
              <w:br/>
              <w:t>4. 下加光：0D～10D（0.01D/0.12D/0.25D，步长）。</w:t>
            </w:r>
            <w:r w:rsidRPr="00007AB6">
              <w:rPr>
                <w:rFonts w:ascii="宋体" w:hAnsi="宋体" w:hint="eastAsia"/>
                <w:szCs w:val="21"/>
              </w:rPr>
              <w:br/>
              <w:t>5. 棱镜度：0～10Δ。</w:t>
            </w:r>
            <w:r w:rsidRPr="00007AB6">
              <w:rPr>
                <w:rFonts w:ascii="宋体" w:hAnsi="宋体" w:hint="eastAsia"/>
                <w:szCs w:val="21"/>
              </w:rPr>
              <w:br/>
              <w:t>6. 散光模式：MIX/-/+</w:t>
            </w:r>
            <w:r w:rsidRPr="00007AB6">
              <w:rPr>
                <w:rFonts w:ascii="宋体" w:hAnsi="宋体" w:hint="eastAsia"/>
                <w:szCs w:val="21"/>
              </w:rPr>
              <w:br/>
              <w:t>7. 棱镜模式：X-Y（直角坐标），P-B（极线坐标），无显示。</w:t>
            </w:r>
            <w:r w:rsidRPr="00007AB6">
              <w:rPr>
                <w:rFonts w:ascii="宋体" w:hAnsi="宋体" w:hint="eastAsia"/>
                <w:szCs w:val="21"/>
              </w:rPr>
              <w:br/>
              <w:t>8. 镜片探测：自动/手动。</w:t>
            </w:r>
            <w:r w:rsidRPr="00007AB6">
              <w:rPr>
                <w:rFonts w:ascii="宋体" w:hAnsi="宋体" w:hint="eastAsia"/>
                <w:szCs w:val="21"/>
              </w:rPr>
              <w:br/>
              <w:t>9. 光源</w:t>
            </w:r>
            <w:r w:rsidRPr="00007AB6">
              <w:rPr>
                <w:rFonts w:ascii="宋体" w:hAnsi="宋体" w:hint="eastAsia"/>
                <w:szCs w:val="21"/>
              </w:rPr>
              <w:br/>
              <w:t>（1）屈光测量：绿色LED 535±5nm。</w:t>
            </w:r>
            <w:r w:rsidRPr="00007AB6">
              <w:rPr>
                <w:rFonts w:ascii="宋体" w:hAnsi="宋体" w:hint="eastAsia"/>
                <w:szCs w:val="21"/>
              </w:rPr>
              <w:br/>
              <w:t>（2）UV测量：UV LED 365±5nm。</w:t>
            </w:r>
            <w:r w:rsidRPr="00007AB6">
              <w:rPr>
                <w:rFonts w:ascii="宋体" w:hAnsi="宋体" w:hint="eastAsia"/>
                <w:szCs w:val="21"/>
              </w:rPr>
              <w:br/>
              <w:t>10. 隐形眼镜测量：硬式/软式。</w:t>
            </w:r>
            <w:r w:rsidRPr="00007AB6">
              <w:rPr>
                <w:rFonts w:ascii="宋体" w:hAnsi="宋体" w:hint="eastAsia"/>
                <w:szCs w:val="21"/>
              </w:rPr>
              <w:br/>
              <w:t>11. 波长标准：e线/d线带ABBE补偿。</w:t>
            </w:r>
            <w:r w:rsidRPr="00007AB6">
              <w:rPr>
                <w:rFonts w:ascii="宋体" w:hAnsi="宋体" w:hint="eastAsia"/>
                <w:szCs w:val="21"/>
              </w:rPr>
              <w:br/>
              <w:t>12. 镜头直径：φ5to100mm。</w:t>
            </w:r>
            <w:r w:rsidRPr="00007AB6">
              <w:rPr>
                <w:rFonts w:ascii="宋体" w:hAnsi="宋体" w:hint="eastAsia"/>
                <w:szCs w:val="21"/>
              </w:rPr>
              <w:br/>
              <w:t>13. 屏幕：</w:t>
            </w:r>
            <w:r w:rsidRPr="00007AB6">
              <w:rPr>
                <w:rFonts w:hint="eastAsia"/>
              </w:rPr>
              <w:t>≥</w:t>
            </w:r>
            <w:r w:rsidRPr="00007AB6">
              <w:rPr>
                <w:rFonts w:ascii="宋体" w:hAnsi="宋体" w:hint="eastAsia"/>
                <w:szCs w:val="21"/>
              </w:rPr>
              <w:t>5.7英寸彩色触摸屏。</w:t>
            </w:r>
            <w:r w:rsidRPr="00007AB6">
              <w:rPr>
                <w:rFonts w:ascii="宋体" w:hAnsi="宋体" w:hint="eastAsia"/>
                <w:szCs w:val="21"/>
              </w:rPr>
              <w:br/>
              <w:t>14. PD测量范围：50-90mm。</w:t>
            </w:r>
            <w:r w:rsidRPr="00007AB6">
              <w:rPr>
                <w:rFonts w:ascii="宋体" w:hAnsi="宋体" w:hint="eastAsia"/>
                <w:szCs w:val="21"/>
              </w:rPr>
              <w:br/>
              <w:t>15. 接口：RS-232C，局域网口。</w:t>
            </w:r>
            <w:r w:rsidRPr="00007AB6">
              <w:rPr>
                <w:rFonts w:ascii="宋体" w:hAnsi="宋体" w:hint="eastAsia"/>
                <w:szCs w:val="21"/>
              </w:rPr>
              <w:br/>
              <w:t>16. 电源：100-240V/50/60赫兹，1.2安，带自动省电模式。</w:t>
            </w:r>
          </w:p>
        </w:tc>
      </w:tr>
      <w:tr w:rsidR="00007AB6" w:rsidRPr="00007AB6" w:rsidTr="007E4A35">
        <w:trPr>
          <w:trHeight w:val="567"/>
        </w:trPr>
        <w:tc>
          <w:tcPr>
            <w:tcW w:w="352" w:type="pct"/>
            <w:tcBorders>
              <w:top w:val="single" w:sz="4" w:space="0" w:color="auto"/>
              <w:left w:val="single" w:sz="4" w:space="0" w:color="auto"/>
              <w:bottom w:val="single" w:sz="4" w:space="0" w:color="auto"/>
              <w:right w:val="single" w:sz="4" w:space="0" w:color="auto"/>
            </w:tcBorders>
            <w:vAlign w:val="center"/>
          </w:tcPr>
          <w:p w:rsidR="00007AB6" w:rsidRPr="00007AB6" w:rsidRDefault="00007AB6" w:rsidP="00007AB6">
            <w:pPr>
              <w:numPr>
                <w:ilvl w:val="0"/>
                <w:numId w:val="25"/>
              </w:numPr>
              <w:spacing w:line="360" w:lineRule="atLeast"/>
              <w:jc w:val="center"/>
              <w:rPr>
                <w:rFonts w:ascii="宋体" w:hAnsi="宋体" w:hint="eastAsia"/>
                <w:szCs w:val="21"/>
              </w:rPr>
            </w:pPr>
          </w:p>
        </w:tc>
        <w:tc>
          <w:tcPr>
            <w:tcW w:w="882" w:type="pct"/>
            <w:gridSpan w:val="2"/>
            <w:tcBorders>
              <w:top w:val="single" w:sz="4" w:space="0" w:color="auto"/>
              <w:left w:val="single" w:sz="4" w:space="0" w:color="auto"/>
              <w:bottom w:val="single" w:sz="4" w:space="0" w:color="auto"/>
              <w:right w:val="single" w:sz="4" w:space="0" w:color="auto"/>
            </w:tcBorders>
            <w:vAlign w:val="center"/>
          </w:tcPr>
          <w:p w:rsidR="00007AB6" w:rsidRPr="00007AB6" w:rsidRDefault="00007AB6" w:rsidP="00007AB6">
            <w:pPr>
              <w:spacing w:line="360" w:lineRule="atLeast"/>
              <w:jc w:val="center"/>
              <w:rPr>
                <w:rFonts w:ascii="宋体" w:hAnsi="宋体" w:cs="宋体"/>
                <w:szCs w:val="21"/>
              </w:rPr>
            </w:pPr>
            <w:r w:rsidRPr="00007AB6">
              <w:rPr>
                <w:rFonts w:ascii="宋体" w:hAnsi="宋体" w:hint="eastAsia"/>
                <w:szCs w:val="21"/>
              </w:rPr>
              <w:t xml:space="preserve">医用安规自动化测试系统 </w:t>
            </w:r>
          </w:p>
        </w:tc>
        <w:tc>
          <w:tcPr>
            <w:tcW w:w="516" w:type="pct"/>
            <w:tcBorders>
              <w:top w:val="single" w:sz="4" w:space="0" w:color="auto"/>
              <w:left w:val="single" w:sz="4" w:space="0" w:color="auto"/>
              <w:bottom w:val="single" w:sz="4" w:space="0" w:color="auto"/>
              <w:right w:val="single" w:sz="4" w:space="0" w:color="auto"/>
            </w:tcBorders>
            <w:vAlign w:val="center"/>
          </w:tcPr>
          <w:p w:rsidR="00007AB6" w:rsidRPr="00007AB6" w:rsidRDefault="00007AB6" w:rsidP="00007AB6">
            <w:pPr>
              <w:spacing w:line="360" w:lineRule="atLeast"/>
              <w:jc w:val="center"/>
              <w:rPr>
                <w:rFonts w:ascii="宋体" w:hAnsi="宋体" w:cs="宋体"/>
                <w:szCs w:val="21"/>
              </w:rPr>
            </w:pPr>
            <w:r w:rsidRPr="00007AB6">
              <w:rPr>
                <w:rFonts w:ascii="宋体" w:hAnsi="宋体" w:hint="eastAsia"/>
                <w:szCs w:val="21"/>
              </w:rPr>
              <w:t>1套</w:t>
            </w:r>
          </w:p>
        </w:tc>
        <w:tc>
          <w:tcPr>
            <w:tcW w:w="3250" w:type="pct"/>
            <w:tcBorders>
              <w:top w:val="single" w:sz="4" w:space="0" w:color="auto"/>
              <w:left w:val="single" w:sz="4" w:space="0" w:color="auto"/>
              <w:bottom w:val="single" w:sz="4" w:space="0" w:color="auto"/>
              <w:right w:val="single" w:sz="4" w:space="0" w:color="auto"/>
            </w:tcBorders>
            <w:vAlign w:val="center"/>
          </w:tcPr>
          <w:p w:rsidR="00007AB6" w:rsidRPr="00007AB6" w:rsidRDefault="00007AB6" w:rsidP="00007AB6">
            <w:pPr>
              <w:spacing w:line="360" w:lineRule="atLeast"/>
              <w:rPr>
                <w:rFonts w:ascii="宋体" w:hAnsi="宋体" w:hint="eastAsia"/>
                <w:szCs w:val="21"/>
              </w:rPr>
            </w:pPr>
            <w:r w:rsidRPr="00007AB6">
              <w:rPr>
                <w:rFonts w:ascii="宋体" w:hAnsi="宋体" w:hint="eastAsia"/>
                <w:szCs w:val="21"/>
              </w:rPr>
              <w:t>▲一、仪器性能：</w:t>
            </w:r>
          </w:p>
          <w:p w:rsidR="00007AB6" w:rsidRPr="00007AB6" w:rsidRDefault="00007AB6" w:rsidP="00007AB6">
            <w:pPr>
              <w:spacing w:line="360" w:lineRule="atLeast"/>
              <w:rPr>
                <w:rFonts w:ascii="宋体" w:hAnsi="宋体" w:hint="eastAsia"/>
                <w:szCs w:val="21"/>
              </w:rPr>
            </w:pPr>
            <w:r w:rsidRPr="00007AB6">
              <w:rPr>
                <w:rFonts w:ascii="宋体" w:hAnsi="宋体" w:hint="eastAsia"/>
                <w:szCs w:val="21"/>
              </w:rPr>
              <w:t>1.全功能医用安规自动化测试（可测试：交流耐压/直流耐压/接地电阻/绝缘电阻/漏电流）；</w:t>
            </w:r>
          </w:p>
          <w:p w:rsidR="00007AB6" w:rsidRPr="00007AB6" w:rsidRDefault="00007AB6" w:rsidP="00007AB6">
            <w:pPr>
              <w:spacing w:line="360" w:lineRule="atLeast"/>
              <w:rPr>
                <w:rFonts w:ascii="宋体" w:hAnsi="宋体" w:hint="eastAsia"/>
                <w:szCs w:val="21"/>
              </w:rPr>
            </w:pPr>
            <w:r w:rsidRPr="00007AB6">
              <w:rPr>
                <w:rFonts w:ascii="宋体" w:hAnsi="宋体" w:hint="eastAsia"/>
                <w:szCs w:val="21"/>
              </w:rPr>
              <w:t>2.具备防高压触电；</w:t>
            </w:r>
          </w:p>
          <w:p w:rsidR="00007AB6" w:rsidRPr="00007AB6" w:rsidRDefault="00007AB6" w:rsidP="00007AB6">
            <w:pPr>
              <w:spacing w:line="360" w:lineRule="atLeast"/>
              <w:rPr>
                <w:rFonts w:ascii="宋体" w:hAnsi="宋体" w:hint="eastAsia"/>
                <w:szCs w:val="21"/>
              </w:rPr>
            </w:pPr>
            <w:r w:rsidRPr="00007AB6">
              <w:rPr>
                <w:rFonts w:ascii="宋体" w:hAnsi="宋体" w:hint="eastAsia"/>
                <w:szCs w:val="21"/>
              </w:rPr>
              <w:t>3.具有多点测试；</w:t>
            </w:r>
          </w:p>
          <w:p w:rsidR="00007AB6" w:rsidRPr="00007AB6" w:rsidRDefault="00007AB6" w:rsidP="00007AB6">
            <w:pPr>
              <w:spacing w:line="360" w:lineRule="atLeast"/>
              <w:rPr>
                <w:rFonts w:ascii="宋体" w:hAnsi="宋体" w:hint="eastAsia"/>
                <w:szCs w:val="21"/>
              </w:rPr>
            </w:pPr>
            <w:r w:rsidRPr="00007AB6">
              <w:rPr>
                <w:rFonts w:ascii="宋体" w:hAnsi="宋体" w:hint="eastAsia"/>
                <w:szCs w:val="21"/>
              </w:rPr>
              <w:t>4.有用户安全设定；</w:t>
            </w:r>
          </w:p>
          <w:p w:rsidR="00007AB6" w:rsidRPr="00007AB6" w:rsidRDefault="00007AB6" w:rsidP="00007AB6">
            <w:pPr>
              <w:spacing w:line="360" w:lineRule="atLeast"/>
              <w:rPr>
                <w:rFonts w:ascii="宋体" w:hAnsi="宋体" w:hint="eastAsia"/>
                <w:szCs w:val="21"/>
              </w:rPr>
            </w:pPr>
            <w:r w:rsidRPr="00007AB6">
              <w:rPr>
                <w:rFonts w:ascii="宋体" w:hAnsi="宋体" w:hint="eastAsia"/>
                <w:szCs w:val="21"/>
              </w:rPr>
              <w:t>5.具备多种语言；</w:t>
            </w:r>
          </w:p>
          <w:p w:rsidR="00007AB6" w:rsidRPr="00007AB6" w:rsidRDefault="00007AB6" w:rsidP="00007AB6">
            <w:pPr>
              <w:spacing w:line="360" w:lineRule="atLeast"/>
              <w:rPr>
                <w:rFonts w:ascii="宋体" w:hAnsi="宋体" w:hint="eastAsia"/>
                <w:szCs w:val="21"/>
              </w:rPr>
            </w:pPr>
            <w:r w:rsidRPr="00007AB6">
              <w:rPr>
                <w:rFonts w:ascii="宋体" w:hAnsi="宋体" w:hint="eastAsia"/>
                <w:szCs w:val="21"/>
              </w:rPr>
              <w:t>6.具备数据存储打印。</w:t>
            </w:r>
          </w:p>
          <w:p w:rsidR="00007AB6" w:rsidRPr="00007AB6" w:rsidRDefault="00007AB6" w:rsidP="00007AB6">
            <w:pPr>
              <w:spacing w:line="360" w:lineRule="atLeast"/>
              <w:rPr>
                <w:rFonts w:ascii="宋体" w:hAnsi="宋体" w:hint="eastAsia"/>
                <w:szCs w:val="21"/>
              </w:rPr>
            </w:pPr>
            <w:r w:rsidRPr="00007AB6">
              <w:rPr>
                <w:rFonts w:ascii="宋体" w:hAnsi="宋体" w:hint="eastAsia"/>
                <w:szCs w:val="21"/>
              </w:rPr>
              <w:t>二、技术参数：</w:t>
            </w:r>
          </w:p>
          <w:p w:rsidR="00007AB6" w:rsidRPr="00007AB6" w:rsidRDefault="00007AB6" w:rsidP="00007AB6">
            <w:pPr>
              <w:spacing w:line="360" w:lineRule="atLeast"/>
              <w:rPr>
                <w:rFonts w:ascii="宋体" w:hAnsi="宋体" w:hint="eastAsia"/>
                <w:szCs w:val="21"/>
              </w:rPr>
            </w:pPr>
            <w:r w:rsidRPr="00007AB6">
              <w:rPr>
                <w:rFonts w:ascii="宋体" w:hAnsi="宋体" w:hint="eastAsia"/>
                <w:szCs w:val="21"/>
              </w:rPr>
              <w:t>1.交流耐压测试范围：0-5KV，精确度：±（2%设定值+5V），解析度：1V；电流范围：0-50mA，精确度：±（2%设定值+2刻度），解析度：0.01mA。</w:t>
            </w:r>
          </w:p>
          <w:p w:rsidR="00007AB6" w:rsidRPr="00007AB6" w:rsidRDefault="00007AB6" w:rsidP="00007AB6">
            <w:pPr>
              <w:tabs>
                <w:tab w:val="left" w:pos="4550"/>
              </w:tabs>
              <w:spacing w:line="360" w:lineRule="atLeast"/>
              <w:rPr>
                <w:rFonts w:ascii="宋体" w:hAnsi="宋体" w:hint="eastAsia"/>
                <w:szCs w:val="21"/>
              </w:rPr>
            </w:pPr>
            <w:r w:rsidRPr="00007AB6">
              <w:rPr>
                <w:rFonts w:ascii="宋体" w:hAnsi="宋体" w:hint="eastAsia"/>
                <w:szCs w:val="21"/>
              </w:rPr>
              <w:t>2.直流耐压测试范围：0-6KV，精确度：±（2%设定值+5V），解析度：1V；电流范围：0-20mA，精确度：±（2%设定值+2刻度），解析度：0.1μA；放电时间：≤50 ms无负载，&lt; 100 ms容性负载（最大容性负载1μF &lt; 1 kV，0.75 μF &lt; 2 kV，0.5 μF &lt; 3 kV，0.08 μF &lt; 4 kV，0.04 μF &lt; 6 kV）</w:t>
            </w:r>
          </w:p>
          <w:p w:rsidR="00007AB6" w:rsidRPr="00007AB6" w:rsidRDefault="00007AB6" w:rsidP="00007AB6">
            <w:pPr>
              <w:spacing w:line="360" w:lineRule="atLeast"/>
              <w:rPr>
                <w:rFonts w:ascii="宋体" w:hAnsi="宋体" w:hint="eastAsia"/>
                <w:szCs w:val="21"/>
              </w:rPr>
            </w:pPr>
            <w:r w:rsidRPr="00007AB6">
              <w:rPr>
                <w:rFonts w:ascii="宋体" w:hAnsi="宋体" w:hint="eastAsia"/>
                <w:szCs w:val="21"/>
              </w:rPr>
              <w:t>3.接地电阻：</w:t>
            </w:r>
          </w:p>
          <w:p w:rsidR="00007AB6" w:rsidRPr="00007AB6" w:rsidRDefault="00007AB6" w:rsidP="00007AB6">
            <w:pPr>
              <w:spacing w:line="360" w:lineRule="atLeast"/>
              <w:rPr>
                <w:rFonts w:ascii="宋体" w:hAnsi="宋体" w:hint="eastAsia"/>
                <w:szCs w:val="21"/>
              </w:rPr>
            </w:pPr>
            <w:r w:rsidRPr="00007AB6">
              <w:rPr>
                <w:rFonts w:ascii="宋体" w:hAnsi="宋体" w:hint="eastAsia"/>
                <w:szCs w:val="21"/>
              </w:rPr>
              <w:t>（1）电压范围：3.00-8.00V</w:t>
            </w:r>
          </w:p>
          <w:p w:rsidR="00007AB6" w:rsidRPr="00007AB6" w:rsidRDefault="00007AB6" w:rsidP="00007AB6">
            <w:pPr>
              <w:spacing w:line="360" w:lineRule="atLeast"/>
              <w:rPr>
                <w:rFonts w:ascii="宋体" w:hAnsi="宋体" w:hint="eastAsia"/>
                <w:szCs w:val="21"/>
              </w:rPr>
            </w:pPr>
            <w:r w:rsidRPr="00007AB6">
              <w:rPr>
                <w:rFonts w:ascii="宋体" w:hAnsi="宋体" w:hint="eastAsia"/>
                <w:szCs w:val="21"/>
              </w:rPr>
              <w:t>（2）频率：50Hz或60Hz</w:t>
            </w:r>
          </w:p>
          <w:p w:rsidR="00007AB6" w:rsidRPr="00007AB6" w:rsidRDefault="00007AB6" w:rsidP="00007AB6">
            <w:pPr>
              <w:spacing w:line="360" w:lineRule="atLeast"/>
              <w:rPr>
                <w:rFonts w:ascii="宋体" w:hAnsi="宋体" w:hint="eastAsia"/>
                <w:szCs w:val="21"/>
              </w:rPr>
            </w:pPr>
            <w:r w:rsidRPr="00007AB6">
              <w:rPr>
                <w:rFonts w:ascii="宋体" w:hAnsi="宋体" w:hint="eastAsia"/>
                <w:szCs w:val="21"/>
              </w:rPr>
              <w:t>（3）电流范围：1.00-40.00A</w:t>
            </w:r>
          </w:p>
          <w:p w:rsidR="00007AB6" w:rsidRPr="00007AB6" w:rsidRDefault="00007AB6" w:rsidP="00007AB6">
            <w:pPr>
              <w:spacing w:line="360" w:lineRule="atLeast"/>
              <w:rPr>
                <w:rFonts w:ascii="宋体" w:hAnsi="宋体" w:hint="eastAsia"/>
                <w:szCs w:val="21"/>
              </w:rPr>
            </w:pPr>
            <w:r w:rsidRPr="00007AB6">
              <w:rPr>
                <w:rFonts w:ascii="宋体" w:hAnsi="宋体" w:hint="eastAsia"/>
                <w:szCs w:val="21"/>
              </w:rPr>
              <w:t>（4）精确度：±（2%设定值+0.02A），解析度：0.01A</w:t>
            </w:r>
          </w:p>
          <w:p w:rsidR="00007AB6" w:rsidRPr="00007AB6" w:rsidRDefault="00007AB6" w:rsidP="00007AB6">
            <w:pPr>
              <w:spacing w:line="360" w:lineRule="atLeast"/>
              <w:rPr>
                <w:rFonts w:ascii="宋体" w:hAnsi="宋体" w:hint="eastAsia"/>
                <w:szCs w:val="21"/>
              </w:rPr>
            </w:pPr>
            <w:r w:rsidRPr="00007AB6">
              <w:rPr>
                <w:rFonts w:ascii="宋体" w:hAnsi="宋体" w:hint="eastAsia"/>
                <w:szCs w:val="21"/>
              </w:rPr>
              <w:t>（5）阻抗范围：0</w:t>
            </w:r>
            <w:r w:rsidRPr="00007AB6">
              <w:rPr>
                <w:rFonts w:ascii="宋体" w:hAnsi="宋体" w:cs="宋体" w:hint="eastAsia"/>
                <w:szCs w:val="21"/>
              </w:rPr>
              <w:t>–</w:t>
            </w:r>
            <w:r w:rsidRPr="00007AB6">
              <w:rPr>
                <w:rFonts w:ascii="宋体" w:hAnsi="宋体" w:hint="eastAsia"/>
                <w:szCs w:val="21"/>
              </w:rPr>
              <w:t>600mΩ，精确度：±（2%设定值+2 mΩ），解析度：1mΩ</w:t>
            </w:r>
          </w:p>
          <w:p w:rsidR="00007AB6" w:rsidRPr="00007AB6" w:rsidRDefault="00007AB6" w:rsidP="00007AB6">
            <w:pPr>
              <w:spacing w:line="360" w:lineRule="atLeast"/>
              <w:rPr>
                <w:rFonts w:ascii="宋体" w:hAnsi="宋体" w:hint="eastAsia"/>
                <w:szCs w:val="21"/>
              </w:rPr>
            </w:pPr>
            <w:r w:rsidRPr="00007AB6">
              <w:rPr>
                <w:rFonts w:ascii="宋体" w:hAnsi="宋体" w:hint="eastAsia"/>
                <w:szCs w:val="21"/>
              </w:rPr>
              <w:t>4.绝缘电阻:</w:t>
            </w:r>
          </w:p>
          <w:p w:rsidR="00007AB6" w:rsidRPr="00007AB6" w:rsidRDefault="00007AB6" w:rsidP="00007AB6">
            <w:pPr>
              <w:spacing w:line="360" w:lineRule="atLeast"/>
              <w:rPr>
                <w:rFonts w:ascii="宋体" w:hAnsi="宋体" w:hint="eastAsia"/>
                <w:szCs w:val="21"/>
              </w:rPr>
            </w:pPr>
            <w:r w:rsidRPr="00007AB6">
              <w:rPr>
                <w:rFonts w:ascii="宋体" w:hAnsi="宋体" w:hint="eastAsia"/>
                <w:szCs w:val="21"/>
              </w:rPr>
              <w:t>（1）电压范围：30-1000VDC</w:t>
            </w:r>
          </w:p>
          <w:p w:rsidR="00007AB6" w:rsidRPr="00007AB6" w:rsidRDefault="00007AB6" w:rsidP="00007AB6">
            <w:pPr>
              <w:spacing w:line="360" w:lineRule="atLeast"/>
              <w:rPr>
                <w:rFonts w:ascii="宋体" w:hAnsi="宋体" w:hint="eastAsia"/>
                <w:szCs w:val="21"/>
              </w:rPr>
            </w:pPr>
            <w:r w:rsidRPr="00007AB6">
              <w:rPr>
                <w:rFonts w:ascii="宋体" w:hAnsi="宋体" w:hint="eastAsia"/>
                <w:szCs w:val="21"/>
              </w:rPr>
              <w:t>（2）测试电阻范围：0.05MΩ-50000MΩ</w:t>
            </w:r>
          </w:p>
          <w:p w:rsidR="00007AB6" w:rsidRPr="00007AB6" w:rsidRDefault="00007AB6" w:rsidP="00007AB6">
            <w:pPr>
              <w:spacing w:line="360" w:lineRule="atLeast"/>
              <w:rPr>
                <w:rFonts w:ascii="宋体" w:hAnsi="宋体" w:hint="eastAsia"/>
                <w:szCs w:val="21"/>
              </w:rPr>
            </w:pPr>
            <w:r w:rsidRPr="00007AB6">
              <w:rPr>
                <w:rFonts w:ascii="宋体" w:hAnsi="宋体" w:hint="eastAsia"/>
                <w:szCs w:val="21"/>
              </w:rPr>
              <w:t>5.功能测试：</w:t>
            </w:r>
          </w:p>
          <w:p w:rsidR="00007AB6" w:rsidRPr="00007AB6" w:rsidRDefault="00007AB6" w:rsidP="00007AB6">
            <w:pPr>
              <w:spacing w:line="360" w:lineRule="atLeast"/>
              <w:rPr>
                <w:rFonts w:ascii="宋体" w:hAnsi="宋体" w:hint="eastAsia"/>
                <w:szCs w:val="21"/>
              </w:rPr>
            </w:pPr>
            <w:r w:rsidRPr="00007AB6">
              <w:rPr>
                <w:rFonts w:ascii="宋体" w:hAnsi="宋体" w:hint="eastAsia"/>
                <w:szCs w:val="21"/>
              </w:rPr>
              <w:t>（1）电压：0-277V，精确度：± (1.5%设定值 +0.2 V)，解析度：0.1V</w:t>
            </w:r>
          </w:p>
          <w:p w:rsidR="00007AB6" w:rsidRPr="00007AB6" w:rsidRDefault="00007AB6" w:rsidP="00007AB6">
            <w:pPr>
              <w:spacing w:line="360" w:lineRule="atLeast"/>
              <w:rPr>
                <w:rFonts w:ascii="宋体" w:hAnsi="宋体" w:hint="eastAsia"/>
                <w:szCs w:val="21"/>
              </w:rPr>
            </w:pPr>
            <w:r w:rsidRPr="00007AB6">
              <w:rPr>
                <w:rFonts w:ascii="宋体" w:hAnsi="宋体" w:hint="eastAsia"/>
                <w:szCs w:val="21"/>
              </w:rPr>
              <w:t>（2）电流：0-16A，精确度：±（2%设定值+2刻度），解析度：0.01A</w:t>
            </w:r>
          </w:p>
          <w:p w:rsidR="00007AB6" w:rsidRPr="00007AB6" w:rsidRDefault="00007AB6" w:rsidP="00007AB6">
            <w:pPr>
              <w:spacing w:line="360" w:lineRule="atLeast"/>
              <w:rPr>
                <w:rFonts w:ascii="宋体" w:hAnsi="宋体" w:hint="eastAsia"/>
                <w:szCs w:val="21"/>
              </w:rPr>
            </w:pPr>
            <w:r w:rsidRPr="00007AB6">
              <w:rPr>
                <w:rFonts w:ascii="宋体" w:hAnsi="宋体" w:hint="eastAsia"/>
                <w:szCs w:val="21"/>
              </w:rPr>
              <w:t>（3）功率：0-4500W，精确度：±（5%设定值+3刻度），解析度：1W；功率因素：0.000-1.000，精确度：±（8% 设定值+2刻度），解析度：0.001</w:t>
            </w:r>
          </w:p>
          <w:p w:rsidR="00007AB6" w:rsidRPr="00007AB6" w:rsidRDefault="00007AB6" w:rsidP="00007AB6">
            <w:pPr>
              <w:spacing w:line="360" w:lineRule="atLeast"/>
              <w:rPr>
                <w:rFonts w:ascii="宋体" w:hAnsi="宋体" w:hint="eastAsia"/>
                <w:szCs w:val="21"/>
              </w:rPr>
            </w:pPr>
            <w:r w:rsidRPr="00007AB6">
              <w:rPr>
                <w:rFonts w:ascii="宋体" w:hAnsi="宋体" w:hint="eastAsia"/>
                <w:szCs w:val="21"/>
              </w:rPr>
              <w:t>▲6.漏电流</w:t>
            </w:r>
          </w:p>
          <w:p w:rsidR="00007AB6" w:rsidRPr="00007AB6" w:rsidRDefault="00007AB6" w:rsidP="00007AB6">
            <w:pPr>
              <w:spacing w:line="360" w:lineRule="atLeast"/>
              <w:rPr>
                <w:rFonts w:ascii="宋体" w:hAnsi="宋体" w:hint="eastAsia"/>
                <w:szCs w:val="21"/>
              </w:rPr>
            </w:pPr>
            <w:r w:rsidRPr="00007AB6">
              <w:rPr>
                <w:rFonts w:ascii="宋体" w:hAnsi="宋体" w:hint="eastAsia"/>
                <w:szCs w:val="21"/>
              </w:rPr>
              <w:t>（1）被测物电压：0-277V，被测物最大电流：16AAC，</w:t>
            </w:r>
          </w:p>
          <w:p w:rsidR="00007AB6" w:rsidRPr="00007AB6" w:rsidRDefault="00007AB6" w:rsidP="00007AB6">
            <w:pPr>
              <w:spacing w:line="360" w:lineRule="atLeast"/>
              <w:rPr>
                <w:rFonts w:ascii="宋体" w:hAnsi="宋体" w:hint="eastAsia"/>
                <w:szCs w:val="21"/>
              </w:rPr>
            </w:pPr>
            <w:r w:rsidRPr="00007AB6">
              <w:rPr>
                <w:rFonts w:ascii="宋体" w:hAnsi="宋体" w:hint="eastAsia"/>
                <w:szCs w:val="21"/>
              </w:rPr>
              <w:lastRenderedPageBreak/>
              <w:t>（2）测试电流：</w:t>
            </w:r>
          </w:p>
          <w:p w:rsidR="00007AB6" w:rsidRPr="00007AB6" w:rsidRDefault="00007AB6" w:rsidP="00007AB6">
            <w:pPr>
              <w:spacing w:line="360" w:lineRule="atLeast"/>
              <w:rPr>
                <w:rFonts w:ascii="宋体" w:hAnsi="宋体" w:hint="eastAsia"/>
                <w:szCs w:val="21"/>
              </w:rPr>
            </w:pPr>
            <w:r w:rsidRPr="00007AB6">
              <w:rPr>
                <w:rFonts w:ascii="宋体" w:hAnsi="宋体" w:hint="eastAsia"/>
                <w:szCs w:val="21"/>
              </w:rPr>
              <w:t>1）范围1: 0.0μA～32.0μA，频率DC，15 Hz-1MHz，</w:t>
            </w:r>
          </w:p>
          <w:p w:rsidR="00007AB6" w:rsidRPr="00007AB6" w:rsidRDefault="00007AB6" w:rsidP="00007AB6">
            <w:pPr>
              <w:spacing w:line="360" w:lineRule="atLeast"/>
              <w:rPr>
                <w:rFonts w:ascii="宋体" w:hAnsi="宋体" w:hint="eastAsia"/>
                <w:szCs w:val="21"/>
              </w:rPr>
            </w:pPr>
            <w:r w:rsidRPr="00007AB6">
              <w:rPr>
                <w:rFonts w:ascii="宋体" w:hAnsi="宋体" w:hint="eastAsia"/>
                <w:szCs w:val="21"/>
              </w:rPr>
              <w:t>2）范围2: 28.0μA～130.0μA，频率DC，15 Hz-1MHz</w:t>
            </w:r>
          </w:p>
          <w:p w:rsidR="00007AB6" w:rsidRPr="00007AB6" w:rsidRDefault="00007AB6" w:rsidP="00007AB6">
            <w:pPr>
              <w:spacing w:line="360" w:lineRule="atLeast"/>
              <w:rPr>
                <w:rFonts w:ascii="宋体" w:hAnsi="宋体" w:hint="eastAsia"/>
                <w:szCs w:val="21"/>
              </w:rPr>
            </w:pPr>
            <w:r w:rsidRPr="00007AB6">
              <w:rPr>
                <w:rFonts w:ascii="宋体" w:hAnsi="宋体" w:hint="eastAsia"/>
                <w:szCs w:val="21"/>
              </w:rPr>
              <w:t>3）范围3: 120.0 μA～550.0 μA, 频率 DC, 15 Hz - 1 MHz；精确度：DC , 15 Hz &lt; f &lt;100 KHz: ±(2% 读值 + 3 刻度)100 KHz &lt; f &lt; 1 MHZ : ±5% 读值(10.0 μA - 999.9 μA)；解析度：0.1 μA</w:t>
            </w:r>
          </w:p>
          <w:p w:rsidR="00007AB6" w:rsidRPr="00007AB6" w:rsidRDefault="00007AB6" w:rsidP="00007AB6">
            <w:pPr>
              <w:spacing w:line="360" w:lineRule="atLeast"/>
              <w:rPr>
                <w:rFonts w:ascii="宋体" w:hAnsi="宋体" w:hint="eastAsia"/>
                <w:szCs w:val="21"/>
              </w:rPr>
            </w:pPr>
            <w:r w:rsidRPr="00007AB6">
              <w:rPr>
                <w:rFonts w:ascii="宋体" w:hAnsi="宋体" w:hint="eastAsia"/>
                <w:szCs w:val="21"/>
              </w:rPr>
              <w:t>4）范围4: 400μA～2100μA，频率DC，15Hz-1MHz</w:t>
            </w:r>
          </w:p>
          <w:p w:rsidR="00007AB6" w:rsidRPr="00007AB6" w:rsidRDefault="00007AB6" w:rsidP="00007AB6">
            <w:pPr>
              <w:spacing w:line="360" w:lineRule="atLeast"/>
              <w:rPr>
                <w:rFonts w:ascii="宋体" w:hAnsi="宋体" w:hint="eastAsia"/>
                <w:szCs w:val="21"/>
              </w:rPr>
            </w:pPr>
            <w:r w:rsidRPr="00007AB6">
              <w:rPr>
                <w:rFonts w:ascii="宋体" w:hAnsi="宋体" w:hint="eastAsia"/>
                <w:szCs w:val="21"/>
              </w:rPr>
              <w:t>5）范围5: 1800μA～8500μA，频率DC，15 Hz - 1 MHz，精确度：DC，15 Hz &lt; f &lt;100 KHz: ±(2%读值+3刻度)100 KHz &lt; f &lt; 1 MHZ:±5% 读值 (10μA-8500μA)，解析度：1μA</w:t>
            </w:r>
          </w:p>
          <w:p w:rsidR="00007AB6" w:rsidRPr="00007AB6" w:rsidRDefault="00007AB6" w:rsidP="00007AB6">
            <w:pPr>
              <w:spacing w:line="360" w:lineRule="atLeast"/>
              <w:rPr>
                <w:rFonts w:ascii="宋体" w:hAnsi="宋体" w:hint="eastAsia"/>
                <w:szCs w:val="21"/>
              </w:rPr>
            </w:pPr>
            <w:r w:rsidRPr="00007AB6">
              <w:rPr>
                <w:rFonts w:ascii="宋体" w:hAnsi="宋体" w:hint="eastAsia"/>
                <w:szCs w:val="21"/>
              </w:rPr>
              <w:t>6）范围6: 8.00mA～10.00mA，频率DC，15 Hz-100KHz，精确度：DC，15 Hz &lt; f &lt; 100 KHz:±5%，读值(0.01 mA -10.00 mA)，解析度：0.01mA</w:t>
            </w:r>
          </w:p>
          <w:p w:rsidR="00007AB6" w:rsidRPr="00007AB6" w:rsidRDefault="00007AB6" w:rsidP="00007AB6">
            <w:pPr>
              <w:spacing w:line="360" w:lineRule="atLeast"/>
              <w:rPr>
                <w:rFonts w:ascii="宋体" w:hAnsi="宋体" w:hint="eastAsia"/>
                <w:szCs w:val="21"/>
              </w:rPr>
            </w:pPr>
            <w:r w:rsidRPr="00007AB6">
              <w:rPr>
                <w:rFonts w:ascii="宋体" w:hAnsi="宋体" w:hint="eastAsia"/>
                <w:szCs w:val="21"/>
              </w:rPr>
              <w:t>▲（3）人体模拟阻抗：</w:t>
            </w:r>
          </w:p>
          <w:p w:rsidR="00007AB6" w:rsidRPr="00007AB6" w:rsidRDefault="00007AB6" w:rsidP="00007AB6">
            <w:pPr>
              <w:spacing w:line="360" w:lineRule="atLeast"/>
              <w:rPr>
                <w:rFonts w:ascii="宋体" w:hAnsi="宋体" w:hint="eastAsia"/>
                <w:szCs w:val="21"/>
              </w:rPr>
            </w:pPr>
            <w:r w:rsidRPr="00007AB6">
              <w:rPr>
                <w:rFonts w:ascii="宋体" w:hAnsi="宋体" w:hint="eastAsia"/>
                <w:szCs w:val="21"/>
              </w:rPr>
              <w:t>MD1: UL544NP，UL484，UL923，UL471，UL867，UL697；</w:t>
            </w:r>
          </w:p>
          <w:p w:rsidR="00007AB6" w:rsidRPr="00007AB6" w:rsidRDefault="00007AB6" w:rsidP="00007AB6">
            <w:pPr>
              <w:spacing w:line="360" w:lineRule="atLeast"/>
              <w:rPr>
                <w:rFonts w:ascii="宋体" w:hAnsi="宋体" w:hint="eastAsia"/>
                <w:szCs w:val="21"/>
              </w:rPr>
            </w:pPr>
            <w:r w:rsidRPr="00007AB6">
              <w:rPr>
                <w:rFonts w:ascii="宋体" w:hAnsi="宋体" w:hint="eastAsia"/>
                <w:szCs w:val="21"/>
              </w:rPr>
              <w:t>MD2: UL544P；</w:t>
            </w:r>
          </w:p>
          <w:p w:rsidR="00007AB6" w:rsidRPr="00007AB6" w:rsidRDefault="00007AB6" w:rsidP="00007AB6">
            <w:pPr>
              <w:spacing w:line="360" w:lineRule="atLeast"/>
              <w:rPr>
                <w:rFonts w:ascii="宋体" w:hAnsi="宋体" w:hint="eastAsia"/>
                <w:szCs w:val="21"/>
              </w:rPr>
            </w:pPr>
            <w:r w:rsidRPr="00007AB6">
              <w:rPr>
                <w:rFonts w:ascii="宋体" w:hAnsi="宋体" w:hint="eastAsia"/>
                <w:szCs w:val="21"/>
              </w:rPr>
              <w:t>MD3: IEC 60601-1；</w:t>
            </w:r>
          </w:p>
          <w:p w:rsidR="00007AB6" w:rsidRPr="00007AB6" w:rsidRDefault="00007AB6" w:rsidP="00007AB6">
            <w:pPr>
              <w:spacing w:line="360" w:lineRule="atLeast"/>
              <w:rPr>
                <w:rFonts w:ascii="宋体" w:hAnsi="宋体" w:hint="eastAsia"/>
                <w:szCs w:val="21"/>
              </w:rPr>
            </w:pPr>
            <w:r w:rsidRPr="00007AB6">
              <w:rPr>
                <w:rFonts w:ascii="宋体" w:hAnsi="宋体" w:hint="eastAsia"/>
                <w:szCs w:val="21"/>
              </w:rPr>
              <w:t>MD4: UL1563；</w:t>
            </w:r>
          </w:p>
          <w:p w:rsidR="00007AB6" w:rsidRPr="00007AB6" w:rsidRDefault="00007AB6" w:rsidP="00007AB6">
            <w:pPr>
              <w:spacing w:line="360" w:lineRule="atLeast"/>
              <w:rPr>
                <w:rFonts w:ascii="宋体" w:hAnsi="宋体" w:hint="eastAsia"/>
                <w:szCs w:val="21"/>
              </w:rPr>
            </w:pPr>
            <w:r w:rsidRPr="00007AB6">
              <w:rPr>
                <w:rFonts w:ascii="宋体" w:hAnsi="宋体" w:hint="eastAsia"/>
                <w:szCs w:val="21"/>
              </w:rPr>
              <w:t>MD5：IEC60990 Fig4 U2，IEC 60950-1，IEC60335-1，IEC60598-1，IEC60065，IEC61010；</w:t>
            </w:r>
          </w:p>
          <w:p w:rsidR="00007AB6" w:rsidRPr="00007AB6" w:rsidRDefault="00007AB6" w:rsidP="00007AB6">
            <w:pPr>
              <w:spacing w:line="360" w:lineRule="atLeast"/>
              <w:rPr>
                <w:rFonts w:ascii="宋体" w:hAnsi="宋体" w:hint="eastAsia"/>
                <w:szCs w:val="21"/>
              </w:rPr>
            </w:pPr>
            <w:r w:rsidRPr="00007AB6">
              <w:rPr>
                <w:rFonts w:ascii="宋体" w:hAnsi="宋体" w:hint="eastAsia"/>
                <w:szCs w:val="21"/>
              </w:rPr>
              <w:t>MD6: IEC60990 Fig5 U3，IEC60598-1；</w:t>
            </w:r>
          </w:p>
          <w:p w:rsidR="00007AB6" w:rsidRPr="00007AB6" w:rsidRDefault="00007AB6" w:rsidP="00007AB6">
            <w:pPr>
              <w:spacing w:line="360" w:lineRule="atLeast"/>
              <w:rPr>
                <w:rFonts w:ascii="宋体" w:hAnsi="宋体" w:hint="eastAsia"/>
                <w:szCs w:val="21"/>
              </w:rPr>
            </w:pPr>
            <w:r w:rsidRPr="00007AB6">
              <w:rPr>
                <w:rFonts w:ascii="宋体" w:hAnsi="宋体" w:hint="eastAsia"/>
                <w:szCs w:val="21"/>
              </w:rPr>
              <w:t>MD7: IEC60950，IEC61010-1 FigA.2 (2K ohm) for Run function；</w:t>
            </w:r>
          </w:p>
          <w:p w:rsidR="00007AB6" w:rsidRPr="00007AB6" w:rsidRDefault="00007AB6" w:rsidP="00007AB6">
            <w:pPr>
              <w:spacing w:line="360" w:lineRule="atLeast"/>
              <w:rPr>
                <w:rFonts w:ascii="宋体" w:hAnsi="宋体" w:hint="eastAsia"/>
                <w:szCs w:val="21"/>
              </w:rPr>
            </w:pPr>
            <w:r w:rsidRPr="00007AB6">
              <w:rPr>
                <w:rFonts w:ascii="宋体" w:hAnsi="宋体" w:hint="eastAsia"/>
                <w:szCs w:val="21"/>
              </w:rPr>
              <w:t>MD8: IEC60990/60950 Fig4 U1g。</w:t>
            </w:r>
          </w:p>
          <w:p w:rsidR="00007AB6" w:rsidRPr="00007AB6" w:rsidRDefault="00007AB6" w:rsidP="00007AB6">
            <w:pPr>
              <w:spacing w:line="360" w:lineRule="atLeast"/>
              <w:rPr>
                <w:rFonts w:ascii="宋体" w:hAnsi="宋体" w:hint="eastAsia"/>
                <w:szCs w:val="21"/>
              </w:rPr>
            </w:pPr>
            <w:r w:rsidRPr="00007AB6">
              <w:rPr>
                <w:rFonts w:ascii="宋体" w:hAnsi="宋体" w:hint="eastAsia"/>
                <w:szCs w:val="21"/>
              </w:rPr>
              <w:t>7.电源：</w:t>
            </w:r>
          </w:p>
          <w:p w:rsidR="00007AB6" w:rsidRPr="00007AB6" w:rsidRDefault="00007AB6" w:rsidP="00007AB6">
            <w:pPr>
              <w:spacing w:line="360" w:lineRule="atLeast"/>
              <w:rPr>
                <w:rFonts w:ascii="宋体" w:hAnsi="宋体" w:hint="eastAsia"/>
                <w:szCs w:val="21"/>
              </w:rPr>
            </w:pPr>
            <w:r w:rsidRPr="00007AB6">
              <w:rPr>
                <w:rFonts w:ascii="宋体" w:hAnsi="宋体" w:hint="eastAsia"/>
                <w:szCs w:val="21"/>
              </w:rPr>
              <w:t>（1）电压：0-310V</w:t>
            </w:r>
          </w:p>
          <w:p w:rsidR="00007AB6" w:rsidRPr="00007AB6" w:rsidRDefault="00007AB6" w:rsidP="00007AB6">
            <w:pPr>
              <w:spacing w:line="360" w:lineRule="atLeast"/>
              <w:rPr>
                <w:rFonts w:ascii="宋体" w:hAnsi="宋体" w:hint="eastAsia"/>
                <w:szCs w:val="21"/>
              </w:rPr>
            </w:pPr>
            <w:r w:rsidRPr="00007AB6">
              <w:rPr>
                <w:rFonts w:ascii="宋体" w:hAnsi="宋体" w:hint="eastAsia"/>
                <w:szCs w:val="21"/>
              </w:rPr>
              <w:t>（2）频率：5-1200Hz</w:t>
            </w:r>
          </w:p>
          <w:p w:rsidR="00007AB6" w:rsidRPr="00007AB6" w:rsidRDefault="00007AB6" w:rsidP="00007AB6">
            <w:pPr>
              <w:spacing w:line="360" w:lineRule="atLeast"/>
              <w:rPr>
                <w:rFonts w:ascii="宋体" w:hAnsi="宋体" w:cs="宋体"/>
                <w:szCs w:val="21"/>
              </w:rPr>
            </w:pPr>
            <w:r w:rsidRPr="00007AB6">
              <w:rPr>
                <w:rFonts w:ascii="宋体" w:hAnsi="宋体" w:hint="eastAsia"/>
                <w:szCs w:val="21"/>
              </w:rPr>
              <w:t>（3）电流：6.25A@200V</w:t>
            </w:r>
          </w:p>
        </w:tc>
      </w:tr>
      <w:tr w:rsidR="00007AB6" w:rsidRPr="00007AB6" w:rsidTr="007E4A35">
        <w:trPr>
          <w:trHeight w:val="567"/>
        </w:trPr>
        <w:tc>
          <w:tcPr>
            <w:tcW w:w="352" w:type="pct"/>
            <w:tcBorders>
              <w:top w:val="single" w:sz="4" w:space="0" w:color="auto"/>
              <w:left w:val="single" w:sz="4" w:space="0" w:color="auto"/>
              <w:bottom w:val="single" w:sz="4" w:space="0" w:color="auto"/>
              <w:right w:val="single" w:sz="4" w:space="0" w:color="auto"/>
            </w:tcBorders>
            <w:vAlign w:val="center"/>
          </w:tcPr>
          <w:p w:rsidR="00007AB6" w:rsidRPr="00007AB6" w:rsidRDefault="00007AB6" w:rsidP="00007AB6">
            <w:pPr>
              <w:numPr>
                <w:ilvl w:val="0"/>
                <w:numId w:val="25"/>
              </w:numPr>
              <w:spacing w:line="360" w:lineRule="atLeast"/>
              <w:jc w:val="center"/>
              <w:rPr>
                <w:rFonts w:ascii="宋体" w:hAnsi="宋体" w:hint="eastAsia"/>
                <w:szCs w:val="21"/>
              </w:rPr>
            </w:pPr>
          </w:p>
        </w:tc>
        <w:tc>
          <w:tcPr>
            <w:tcW w:w="882" w:type="pct"/>
            <w:gridSpan w:val="2"/>
            <w:tcBorders>
              <w:top w:val="single" w:sz="4" w:space="0" w:color="auto"/>
              <w:left w:val="single" w:sz="4" w:space="0" w:color="auto"/>
              <w:bottom w:val="single" w:sz="4" w:space="0" w:color="auto"/>
              <w:right w:val="single" w:sz="4" w:space="0" w:color="auto"/>
            </w:tcBorders>
            <w:vAlign w:val="center"/>
          </w:tcPr>
          <w:p w:rsidR="00007AB6" w:rsidRPr="00007AB6" w:rsidRDefault="00007AB6" w:rsidP="00007AB6">
            <w:pPr>
              <w:spacing w:line="360" w:lineRule="atLeast"/>
              <w:jc w:val="center"/>
              <w:rPr>
                <w:rFonts w:ascii="宋体" w:hAnsi="宋体" w:cs="宋体"/>
                <w:szCs w:val="21"/>
              </w:rPr>
            </w:pPr>
            <w:r w:rsidRPr="00007AB6">
              <w:rPr>
                <w:rFonts w:ascii="宋体" w:hAnsi="宋体" w:hint="eastAsia"/>
                <w:szCs w:val="21"/>
              </w:rPr>
              <w:t>谐波分析仪</w:t>
            </w:r>
          </w:p>
        </w:tc>
        <w:tc>
          <w:tcPr>
            <w:tcW w:w="516" w:type="pct"/>
            <w:tcBorders>
              <w:top w:val="single" w:sz="4" w:space="0" w:color="auto"/>
              <w:left w:val="single" w:sz="4" w:space="0" w:color="auto"/>
              <w:bottom w:val="single" w:sz="4" w:space="0" w:color="auto"/>
              <w:right w:val="single" w:sz="4" w:space="0" w:color="auto"/>
            </w:tcBorders>
            <w:vAlign w:val="center"/>
          </w:tcPr>
          <w:p w:rsidR="00007AB6" w:rsidRPr="00007AB6" w:rsidRDefault="00007AB6" w:rsidP="00007AB6">
            <w:pPr>
              <w:spacing w:line="360" w:lineRule="atLeast"/>
              <w:jc w:val="center"/>
              <w:rPr>
                <w:rFonts w:ascii="宋体" w:hAnsi="宋体" w:cs="宋体"/>
                <w:szCs w:val="21"/>
              </w:rPr>
            </w:pPr>
            <w:r w:rsidRPr="00007AB6">
              <w:rPr>
                <w:rFonts w:ascii="宋体" w:hAnsi="宋体" w:hint="eastAsia"/>
                <w:szCs w:val="21"/>
              </w:rPr>
              <w:t>1台</w:t>
            </w:r>
          </w:p>
        </w:tc>
        <w:tc>
          <w:tcPr>
            <w:tcW w:w="3250" w:type="pct"/>
            <w:tcBorders>
              <w:top w:val="single" w:sz="4" w:space="0" w:color="auto"/>
              <w:left w:val="single" w:sz="4" w:space="0" w:color="auto"/>
              <w:bottom w:val="single" w:sz="4" w:space="0" w:color="auto"/>
              <w:right w:val="single" w:sz="4" w:space="0" w:color="auto"/>
            </w:tcBorders>
            <w:vAlign w:val="center"/>
          </w:tcPr>
          <w:p w:rsidR="00007AB6" w:rsidRPr="00007AB6" w:rsidRDefault="00007AB6" w:rsidP="00007AB6">
            <w:pPr>
              <w:spacing w:line="360" w:lineRule="atLeast"/>
              <w:rPr>
                <w:rFonts w:ascii="宋体" w:hAnsi="宋体" w:cs="宋体"/>
                <w:szCs w:val="21"/>
              </w:rPr>
            </w:pPr>
            <w:r w:rsidRPr="00007AB6">
              <w:rPr>
                <w:rFonts w:ascii="宋体" w:hAnsi="宋体" w:hint="eastAsia"/>
                <w:szCs w:val="21"/>
              </w:rPr>
              <w:t>1. 单相谐波闪烁分析仪，实时采集数据，内置硬盘储存数据，内置闪烁阻抗。</w:t>
            </w:r>
            <w:r w:rsidRPr="00007AB6">
              <w:rPr>
                <w:rFonts w:ascii="宋体" w:hAnsi="宋体" w:hint="eastAsia"/>
                <w:szCs w:val="21"/>
              </w:rPr>
              <w:br/>
              <w:t>2. 输入通道：2个（1个电流输入通道，1个电压输入通道）。</w:t>
            </w:r>
            <w:r w:rsidRPr="00007AB6">
              <w:rPr>
                <w:rFonts w:ascii="宋体" w:hAnsi="宋体" w:hint="eastAsia"/>
                <w:szCs w:val="21"/>
              </w:rPr>
              <w:br/>
              <w:t>3. 测量频率范围:15Hz～3000Hz。</w:t>
            </w:r>
            <w:r w:rsidRPr="00007AB6">
              <w:rPr>
                <w:rFonts w:ascii="宋体" w:hAnsi="宋体" w:hint="eastAsia"/>
                <w:szCs w:val="21"/>
              </w:rPr>
              <w:br/>
              <w:t>4. 谐波分析：</w:t>
            </w:r>
            <w:r w:rsidRPr="00007AB6">
              <w:rPr>
                <w:rFonts w:ascii="宋体" w:hAnsi="宋体" w:hint="eastAsia"/>
                <w:szCs w:val="21"/>
              </w:rPr>
              <w:br/>
            </w:r>
            <w:r w:rsidRPr="00007AB6">
              <w:rPr>
                <w:rFonts w:hint="eastAsia"/>
              </w:rPr>
              <w:t>4.</w:t>
            </w:r>
            <w:r w:rsidRPr="00007AB6">
              <w:rPr>
                <w:rFonts w:ascii="宋体" w:hAnsi="宋体" w:hint="eastAsia"/>
                <w:szCs w:val="21"/>
              </w:rPr>
              <w:t>1 谐波范围：1～50次谐波。</w:t>
            </w:r>
            <w:r w:rsidRPr="00007AB6">
              <w:rPr>
                <w:rFonts w:ascii="宋体" w:hAnsi="宋体" w:hint="eastAsia"/>
                <w:szCs w:val="21"/>
              </w:rPr>
              <w:br/>
              <w:t>4.2 同步：PLL（锁相环路），精度高于0.005%。</w:t>
            </w:r>
            <w:r w:rsidRPr="00007AB6">
              <w:rPr>
                <w:rFonts w:ascii="宋体" w:hAnsi="宋体" w:hint="eastAsia"/>
                <w:szCs w:val="21"/>
              </w:rPr>
              <w:br/>
              <w:t>4.3 抗失真滤波器：&gt; 90dB。</w:t>
            </w:r>
            <w:r w:rsidRPr="00007AB6">
              <w:rPr>
                <w:rFonts w:ascii="宋体" w:hAnsi="宋体" w:hint="eastAsia"/>
                <w:szCs w:val="21"/>
              </w:rPr>
              <w:br/>
            </w:r>
            <w:r w:rsidRPr="00007AB6">
              <w:rPr>
                <w:rFonts w:ascii="宋体" w:hAnsi="宋体" w:hint="eastAsia"/>
                <w:szCs w:val="21"/>
              </w:rPr>
              <w:lastRenderedPageBreak/>
              <w:t>4.4 显示：Vrms、Irms、Ipeak、Vpeak。</w:t>
            </w:r>
            <w:r w:rsidRPr="00007AB6">
              <w:rPr>
                <w:rFonts w:ascii="宋体" w:hAnsi="宋体" w:hint="eastAsia"/>
                <w:szCs w:val="21"/>
              </w:rPr>
              <w:br/>
              <w:t>4.5 谐波显示：V, I, Phase, P, Q, S(2 - 50 次谐波)。</w:t>
            </w:r>
            <w:r w:rsidRPr="00007AB6">
              <w:rPr>
                <w:rFonts w:ascii="宋体" w:hAnsi="宋体" w:hint="eastAsia"/>
                <w:szCs w:val="21"/>
              </w:rPr>
              <w:br/>
              <w:t>4.6 功率信息：P、Q、S、功率因数、THD(V)、THD(I)、波峰因数(V)、波峰因数(I)。</w:t>
            </w:r>
            <w:r w:rsidRPr="00007AB6">
              <w:rPr>
                <w:rFonts w:ascii="宋体" w:hAnsi="宋体" w:hint="eastAsia"/>
                <w:szCs w:val="21"/>
              </w:rPr>
              <w:br/>
              <w:t>5. 闪烁分析</w:t>
            </w:r>
            <w:r w:rsidRPr="00007AB6">
              <w:rPr>
                <w:rFonts w:ascii="宋体" w:hAnsi="宋体" w:hint="eastAsia"/>
                <w:szCs w:val="21"/>
              </w:rPr>
              <w:br/>
              <w:t>5.1 内置闪烁阻抗：线性: 0.24ohm + j0.16ohm；中性: 0.16ohm + j0.10ohm。</w:t>
            </w:r>
            <w:r w:rsidRPr="00007AB6">
              <w:rPr>
                <w:rFonts w:ascii="宋体" w:hAnsi="宋体" w:hint="eastAsia"/>
                <w:szCs w:val="21"/>
              </w:rPr>
              <w:br/>
              <w:t>5.2 Pst和Plt精度：优于5%。</w:t>
            </w:r>
            <w:r w:rsidRPr="00007AB6">
              <w:rPr>
                <w:rFonts w:ascii="宋体" w:hAnsi="宋体" w:hint="eastAsia"/>
                <w:szCs w:val="21"/>
              </w:rPr>
              <w:br/>
              <w:t>5.3 dmax、dc、dt精度：0.15%。</w:t>
            </w:r>
            <w:r w:rsidRPr="00007AB6">
              <w:rPr>
                <w:rFonts w:ascii="宋体" w:hAnsi="宋体" w:hint="eastAsia"/>
                <w:szCs w:val="21"/>
              </w:rPr>
              <w:br/>
              <w:t>5.4 闪烁数据：Pst和Plt、Vrms、dmax、dc、dt、P50%S、P10%S、P3%S、P1%S、P0.10%。</w:t>
            </w:r>
            <w:r w:rsidRPr="00007AB6">
              <w:rPr>
                <w:rFonts w:ascii="宋体" w:hAnsi="宋体" w:hint="eastAsia"/>
                <w:szCs w:val="21"/>
              </w:rPr>
              <w:br/>
              <w:t>5.5 最大值：Pst、dmax、dc、dt。</w:t>
            </w:r>
            <w:r w:rsidRPr="00007AB6">
              <w:rPr>
                <w:rFonts w:ascii="宋体" w:hAnsi="宋体" w:hint="eastAsia"/>
                <w:szCs w:val="21"/>
              </w:rPr>
              <w:br/>
              <w:t>5.6 测量分类：A，B，C，D。</w:t>
            </w:r>
            <w:r w:rsidRPr="00007AB6">
              <w:rPr>
                <w:rFonts w:ascii="宋体" w:hAnsi="宋体" w:hint="eastAsia"/>
                <w:szCs w:val="21"/>
              </w:rPr>
              <w:br/>
              <w:t>6. 谐波类型分析：准稳态/短周期/随机/长周期（IEC 61000-3-2  A14:2000，2005版本3新标准）≤25W灯具设备，吸尘器特殊要求（IEC 61000-3-2 A14:2000，2005版本3标准）</w:t>
            </w:r>
            <w:r w:rsidRPr="00007AB6">
              <w:rPr>
                <w:rFonts w:ascii="宋体" w:hAnsi="宋体" w:hint="eastAsia"/>
                <w:szCs w:val="21"/>
              </w:rPr>
              <w:br/>
              <w:t>7. 测量窗口：10/12周期(50/60Hz)（2002新版标准版本2）</w:t>
            </w:r>
            <w:r w:rsidRPr="00007AB6">
              <w:rPr>
                <w:rFonts w:ascii="宋体" w:hAnsi="宋体" w:hint="eastAsia"/>
                <w:szCs w:val="21"/>
              </w:rPr>
              <w:br/>
              <w:t>8. A/D转换器:16位</w:t>
            </w:r>
            <w:r w:rsidRPr="00007AB6">
              <w:rPr>
                <w:rFonts w:ascii="宋体" w:hAnsi="宋体" w:hint="eastAsia"/>
                <w:szCs w:val="21"/>
              </w:rPr>
              <w:br/>
              <w:t>9. 测量窗口:矩形窗口(8、10、12、16周期)</w:t>
            </w:r>
          </w:p>
        </w:tc>
      </w:tr>
      <w:tr w:rsidR="00007AB6" w:rsidRPr="00007AB6" w:rsidTr="007E4A35">
        <w:trPr>
          <w:trHeight w:val="567"/>
        </w:trPr>
        <w:tc>
          <w:tcPr>
            <w:tcW w:w="352" w:type="pct"/>
            <w:tcBorders>
              <w:top w:val="single" w:sz="4" w:space="0" w:color="auto"/>
              <w:left w:val="single" w:sz="4" w:space="0" w:color="auto"/>
              <w:bottom w:val="single" w:sz="4" w:space="0" w:color="auto"/>
              <w:right w:val="single" w:sz="4" w:space="0" w:color="auto"/>
            </w:tcBorders>
            <w:vAlign w:val="center"/>
          </w:tcPr>
          <w:p w:rsidR="00007AB6" w:rsidRPr="00007AB6" w:rsidRDefault="00007AB6" w:rsidP="00007AB6">
            <w:pPr>
              <w:numPr>
                <w:ilvl w:val="0"/>
                <w:numId w:val="25"/>
              </w:numPr>
              <w:spacing w:line="360" w:lineRule="atLeast"/>
              <w:jc w:val="center"/>
              <w:rPr>
                <w:rFonts w:ascii="宋体" w:hAnsi="宋体" w:hint="eastAsia"/>
                <w:szCs w:val="21"/>
              </w:rPr>
            </w:pPr>
          </w:p>
        </w:tc>
        <w:tc>
          <w:tcPr>
            <w:tcW w:w="882" w:type="pct"/>
            <w:gridSpan w:val="2"/>
            <w:tcBorders>
              <w:top w:val="single" w:sz="4" w:space="0" w:color="auto"/>
              <w:left w:val="single" w:sz="4" w:space="0" w:color="auto"/>
              <w:bottom w:val="single" w:sz="4" w:space="0" w:color="auto"/>
              <w:right w:val="single" w:sz="4" w:space="0" w:color="auto"/>
            </w:tcBorders>
            <w:vAlign w:val="center"/>
          </w:tcPr>
          <w:p w:rsidR="00007AB6" w:rsidRPr="00007AB6" w:rsidRDefault="00007AB6" w:rsidP="00007AB6">
            <w:pPr>
              <w:spacing w:line="360" w:lineRule="atLeast"/>
              <w:jc w:val="center"/>
              <w:rPr>
                <w:rFonts w:ascii="宋体" w:hAnsi="宋体" w:cs="宋体"/>
                <w:szCs w:val="21"/>
              </w:rPr>
            </w:pPr>
            <w:r w:rsidRPr="00007AB6">
              <w:rPr>
                <w:rFonts w:ascii="宋体" w:hAnsi="宋体" w:hint="eastAsia"/>
                <w:szCs w:val="21"/>
              </w:rPr>
              <w:t>纯净电源</w:t>
            </w:r>
          </w:p>
        </w:tc>
        <w:tc>
          <w:tcPr>
            <w:tcW w:w="516" w:type="pct"/>
            <w:tcBorders>
              <w:top w:val="single" w:sz="4" w:space="0" w:color="auto"/>
              <w:left w:val="single" w:sz="4" w:space="0" w:color="auto"/>
              <w:bottom w:val="single" w:sz="4" w:space="0" w:color="auto"/>
              <w:right w:val="single" w:sz="4" w:space="0" w:color="auto"/>
            </w:tcBorders>
            <w:vAlign w:val="center"/>
          </w:tcPr>
          <w:p w:rsidR="00007AB6" w:rsidRPr="00007AB6" w:rsidRDefault="00007AB6" w:rsidP="00007AB6">
            <w:pPr>
              <w:spacing w:line="360" w:lineRule="atLeast"/>
              <w:jc w:val="center"/>
              <w:rPr>
                <w:rFonts w:ascii="宋体" w:hAnsi="宋体" w:cs="宋体"/>
                <w:szCs w:val="21"/>
              </w:rPr>
            </w:pPr>
            <w:r w:rsidRPr="00007AB6">
              <w:rPr>
                <w:rFonts w:ascii="宋体" w:hAnsi="宋体" w:hint="eastAsia"/>
                <w:szCs w:val="21"/>
              </w:rPr>
              <w:t>1台</w:t>
            </w:r>
          </w:p>
        </w:tc>
        <w:tc>
          <w:tcPr>
            <w:tcW w:w="3250" w:type="pct"/>
            <w:tcBorders>
              <w:top w:val="single" w:sz="4" w:space="0" w:color="auto"/>
              <w:left w:val="single" w:sz="4" w:space="0" w:color="auto"/>
              <w:bottom w:val="single" w:sz="4" w:space="0" w:color="auto"/>
              <w:right w:val="single" w:sz="4" w:space="0" w:color="auto"/>
            </w:tcBorders>
            <w:vAlign w:val="center"/>
          </w:tcPr>
          <w:p w:rsidR="00007AB6" w:rsidRPr="00007AB6" w:rsidRDefault="00007AB6" w:rsidP="00007AB6">
            <w:pPr>
              <w:spacing w:line="360" w:lineRule="atLeast"/>
              <w:rPr>
                <w:rFonts w:ascii="宋体" w:hAnsi="宋体" w:cs="宋体"/>
                <w:szCs w:val="21"/>
              </w:rPr>
            </w:pPr>
            <w:r w:rsidRPr="00007AB6">
              <w:rPr>
                <w:rFonts w:ascii="宋体" w:hAnsi="宋体" w:hint="eastAsia"/>
                <w:szCs w:val="21"/>
              </w:rPr>
              <w:t>1. 6kVA AC源，输出功率:6kVA，交流模式/直流模式</w:t>
            </w:r>
            <w:r w:rsidRPr="00007AB6">
              <w:rPr>
                <w:rFonts w:ascii="宋体" w:hAnsi="宋体" w:hint="eastAsia"/>
                <w:szCs w:val="21"/>
              </w:rPr>
              <w:br/>
              <w:t>2. 输出电压：交流：0V-300V(rms)</w:t>
            </w:r>
            <w:r w:rsidRPr="00007AB6">
              <w:rPr>
                <w:rFonts w:ascii="宋体" w:hAnsi="宋体" w:hint="eastAsia"/>
                <w:szCs w:val="21"/>
              </w:rPr>
              <w:br/>
              <w:t>3. 输出频率：10-80Hz</w:t>
            </w:r>
            <w:r w:rsidRPr="00007AB6">
              <w:rPr>
                <w:rFonts w:ascii="宋体" w:hAnsi="宋体" w:hint="eastAsia"/>
                <w:szCs w:val="21"/>
              </w:rPr>
              <w:br/>
              <w:t>4. 频率精度、稳定度：100ppm</w:t>
            </w:r>
            <w:r w:rsidRPr="00007AB6">
              <w:rPr>
                <w:rFonts w:ascii="宋体" w:hAnsi="宋体" w:hint="eastAsia"/>
                <w:szCs w:val="21"/>
              </w:rPr>
              <w:br/>
              <w:t>5. 输出电流：连续24A(rms)；短时(最长3s)47A(rms)；冲击电流200A</w:t>
            </w:r>
            <w:r w:rsidRPr="00007AB6">
              <w:rPr>
                <w:rFonts w:ascii="宋体" w:hAnsi="宋体" w:hint="eastAsia"/>
                <w:szCs w:val="21"/>
              </w:rPr>
              <w:br/>
              <w:t>6. 电压稳定度：&lt;0.1%</w:t>
            </w:r>
            <w:r w:rsidRPr="00007AB6">
              <w:rPr>
                <w:rFonts w:ascii="宋体" w:hAnsi="宋体" w:hint="eastAsia"/>
                <w:szCs w:val="21"/>
              </w:rPr>
              <w:br/>
              <w:t xml:space="preserve">7. 输出电压精度：&lt;0.5% </w:t>
            </w:r>
            <w:r w:rsidRPr="00007AB6">
              <w:rPr>
                <w:rFonts w:ascii="宋体" w:hAnsi="宋体" w:hint="eastAsia"/>
                <w:szCs w:val="21"/>
              </w:rPr>
              <w:br/>
              <w:t>8. 总谐波失真(THD) ：&lt;0.1%</w:t>
            </w:r>
            <w:r w:rsidRPr="00007AB6">
              <w:rPr>
                <w:rFonts w:ascii="宋体" w:hAnsi="宋体" w:hint="eastAsia"/>
                <w:szCs w:val="21"/>
              </w:rPr>
              <w:br/>
              <w:t>9. 保护：过电流、过热、过电压、欠电压</w:t>
            </w:r>
            <w:r w:rsidRPr="00007AB6">
              <w:rPr>
                <w:rFonts w:ascii="宋体" w:hAnsi="宋体" w:hint="eastAsia"/>
                <w:szCs w:val="21"/>
              </w:rPr>
              <w:br/>
              <w:t>10. 可以实时监测电源，内部或外部监测</w:t>
            </w:r>
          </w:p>
        </w:tc>
      </w:tr>
      <w:tr w:rsidR="00007AB6" w:rsidRPr="00007AB6" w:rsidTr="007E4A35">
        <w:trPr>
          <w:trHeight w:val="567"/>
        </w:trPr>
        <w:tc>
          <w:tcPr>
            <w:tcW w:w="5000" w:type="pct"/>
            <w:gridSpan w:val="5"/>
            <w:tcBorders>
              <w:top w:val="single" w:sz="4" w:space="0" w:color="auto"/>
              <w:left w:val="single" w:sz="4" w:space="0" w:color="auto"/>
              <w:bottom w:val="single" w:sz="4" w:space="0" w:color="auto"/>
              <w:right w:val="single" w:sz="4" w:space="0" w:color="auto"/>
            </w:tcBorders>
            <w:vAlign w:val="center"/>
          </w:tcPr>
          <w:p w:rsidR="00007AB6" w:rsidRPr="00007AB6" w:rsidRDefault="00007AB6" w:rsidP="00007AB6">
            <w:pPr>
              <w:spacing w:line="360" w:lineRule="atLeast"/>
              <w:rPr>
                <w:rFonts w:ascii="宋体" w:hAnsi="宋体" w:hint="eastAsia"/>
                <w:b/>
                <w:szCs w:val="21"/>
              </w:rPr>
            </w:pPr>
            <w:r w:rsidRPr="00007AB6">
              <w:rPr>
                <w:rFonts w:ascii="宋体" w:hAnsi="宋体" w:hint="eastAsia"/>
                <w:b/>
                <w:szCs w:val="21"/>
              </w:rPr>
              <w:t>二、涉及项目的其他要求</w:t>
            </w:r>
          </w:p>
        </w:tc>
      </w:tr>
      <w:tr w:rsidR="00007AB6" w:rsidRPr="00007AB6" w:rsidTr="007E4A35">
        <w:trPr>
          <w:trHeight w:val="567"/>
        </w:trPr>
        <w:tc>
          <w:tcPr>
            <w:tcW w:w="1082" w:type="pct"/>
            <w:gridSpan w:val="2"/>
            <w:tcBorders>
              <w:top w:val="single" w:sz="4" w:space="0" w:color="auto"/>
              <w:left w:val="single" w:sz="4" w:space="0" w:color="auto"/>
              <w:bottom w:val="single" w:sz="4" w:space="0" w:color="auto"/>
              <w:right w:val="single" w:sz="4" w:space="0" w:color="auto"/>
            </w:tcBorders>
            <w:vAlign w:val="center"/>
          </w:tcPr>
          <w:p w:rsidR="00007AB6" w:rsidRPr="00007AB6" w:rsidRDefault="00007AB6" w:rsidP="00007AB6">
            <w:pPr>
              <w:spacing w:line="360" w:lineRule="atLeast"/>
              <w:jc w:val="center"/>
              <w:rPr>
                <w:rFonts w:ascii="宋体" w:hAnsi="宋体" w:hint="eastAsia"/>
                <w:szCs w:val="21"/>
              </w:rPr>
            </w:pPr>
            <w:r w:rsidRPr="00007AB6">
              <w:rPr>
                <w:rFonts w:ascii="宋体" w:hAnsi="宋体" w:hint="eastAsia"/>
                <w:szCs w:val="21"/>
              </w:rPr>
              <w:t>▲采购预算金额</w:t>
            </w:r>
          </w:p>
        </w:tc>
        <w:tc>
          <w:tcPr>
            <w:tcW w:w="3918" w:type="pct"/>
            <w:gridSpan w:val="3"/>
            <w:tcBorders>
              <w:top w:val="single" w:sz="4" w:space="0" w:color="auto"/>
              <w:left w:val="single" w:sz="4" w:space="0" w:color="auto"/>
              <w:bottom w:val="single" w:sz="4" w:space="0" w:color="auto"/>
              <w:right w:val="single" w:sz="4" w:space="0" w:color="auto"/>
            </w:tcBorders>
            <w:vAlign w:val="center"/>
          </w:tcPr>
          <w:p w:rsidR="00007AB6" w:rsidRPr="00007AB6" w:rsidRDefault="00007AB6" w:rsidP="00007AB6">
            <w:pPr>
              <w:spacing w:line="360" w:lineRule="atLeast"/>
              <w:rPr>
                <w:rFonts w:ascii="宋体" w:hAnsi="宋体" w:hint="eastAsia"/>
                <w:szCs w:val="21"/>
              </w:rPr>
            </w:pPr>
            <w:r w:rsidRPr="00007AB6">
              <w:rPr>
                <w:rFonts w:ascii="宋体" w:hAnsi="宋体" w:hint="eastAsia"/>
                <w:szCs w:val="21"/>
              </w:rPr>
              <w:t>137.8万元</w:t>
            </w:r>
          </w:p>
        </w:tc>
      </w:tr>
      <w:tr w:rsidR="00007AB6" w:rsidRPr="00007AB6" w:rsidTr="007E4A35">
        <w:trPr>
          <w:trHeight w:val="567"/>
        </w:trPr>
        <w:tc>
          <w:tcPr>
            <w:tcW w:w="1082" w:type="pct"/>
            <w:gridSpan w:val="2"/>
            <w:tcBorders>
              <w:top w:val="single" w:sz="4" w:space="0" w:color="auto"/>
              <w:left w:val="single" w:sz="4" w:space="0" w:color="auto"/>
              <w:bottom w:val="single" w:sz="4" w:space="0" w:color="auto"/>
              <w:right w:val="single" w:sz="4" w:space="0" w:color="auto"/>
            </w:tcBorders>
            <w:vAlign w:val="center"/>
          </w:tcPr>
          <w:p w:rsidR="00007AB6" w:rsidRPr="00007AB6" w:rsidRDefault="00007AB6" w:rsidP="00007AB6">
            <w:pPr>
              <w:spacing w:line="360" w:lineRule="atLeast"/>
              <w:jc w:val="center"/>
              <w:rPr>
                <w:rFonts w:ascii="宋体" w:hAnsi="宋体" w:hint="eastAsia"/>
                <w:szCs w:val="21"/>
              </w:rPr>
            </w:pPr>
            <w:r w:rsidRPr="00007AB6">
              <w:rPr>
                <w:rFonts w:ascii="宋体" w:hAnsi="宋体" w:hint="eastAsia"/>
                <w:szCs w:val="21"/>
              </w:rPr>
              <w:t>采购标的需实现的功能或者目标</w:t>
            </w:r>
          </w:p>
        </w:tc>
        <w:tc>
          <w:tcPr>
            <w:tcW w:w="3918" w:type="pct"/>
            <w:gridSpan w:val="3"/>
            <w:tcBorders>
              <w:top w:val="single" w:sz="4" w:space="0" w:color="auto"/>
              <w:left w:val="single" w:sz="4" w:space="0" w:color="auto"/>
              <w:bottom w:val="single" w:sz="4" w:space="0" w:color="auto"/>
              <w:right w:val="single" w:sz="4" w:space="0" w:color="auto"/>
            </w:tcBorders>
            <w:vAlign w:val="center"/>
          </w:tcPr>
          <w:p w:rsidR="00007AB6" w:rsidRPr="00007AB6" w:rsidRDefault="00007AB6" w:rsidP="00007AB6">
            <w:pPr>
              <w:spacing w:line="360" w:lineRule="atLeast"/>
              <w:rPr>
                <w:rFonts w:ascii="宋体" w:hAnsi="宋体" w:hint="eastAsia"/>
                <w:szCs w:val="21"/>
              </w:rPr>
            </w:pPr>
            <w:r w:rsidRPr="00007AB6">
              <w:rPr>
                <w:rFonts w:ascii="宋体" w:hAnsi="宋体" w:hint="eastAsia"/>
                <w:szCs w:val="21"/>
              </w:rPr>
              <w:t>见本表“技术需求及要求”。</w:t>
            </w:r>
          </w:p>
        </w:tc>
      </w:tr>
      <w:tr w:rsidR="00007AB6" w:rsidRPr="00007AB6" w:rsidTr="007E4A35">
        <w:trPr>
          <w:trHeight w:val="567"/>
        </w:trPr>
        <w:tc>
          <w:tcPr>
            <w:tcW w:w="1082" w:type="pct"/>
            <w:gridSpan w:val="2"/>
            <w:tcBorders>
              <w:top w:val="single" w:sz="4" w:space="0" w:color="auto"/>
              <w:left w:val="single" w:sz="4" w:space="0" w:color="auto"/>
              <w:bottom w:val="single" w:sz="4" w:space="0" w:color="auto"/>
              <w:right w:val="single" w:sz="4" w:space="0" w:color="auto"/>
            </w:tcBorders>
            <w:vAlign w:val="center"/>
          </w:tcPr>
          <w:p w:rsidR="00007AB6" w:rsidRPr="00007AB6" w:rsidRDefault="00007AB6" w:rsidP="00007AB6">
            <w:pPr>
              <w:spacing w:line="360" w:lineRule="atLeast"/>
              <w:jc w:val="center"/>
              <w:rPr>
                <w:rFonts w:ascii="宋体" w:hAnsi="宋体" w:hint="eastAsia"/>
                <w:szCs w:val="21"/>
              </w:rPr>
            </w:pPr>
            <w:r w:rsidRPr="00007AB6">
              <w:rPr>
                <w:rFonts w:ascii="宋体" w:hAnsi="宋体" w:cs="Arial" w:hint="eastAsia"/>
                <w:szCs w:val="21"/>
              </w:rPr>
              <w:t>为落实政府采购政策需满足的要</w:t>
            </w:r>
            <w:r w:rsidRPr="00007AB6">
              <w:rPr>
                <w:rFonts w:ascii="宋体" w:hAnsi="宋体" w:cs="Arial" w:hint="eastAsia"/>
                <w:szCs w:val="21"/>
              </w:rPr>
              <w:lastRenderedPageBreak/>
              <w:t>求</w:t>
            </w:r>
          </w:p>
        </w:tc>
        <w:tc>
          <w:tcPr>
            <w:tcW w:w="3918" w:type="pct"/>
            <w:gridSpan w:val="3"/>
            <w:tcBorders>
              <w:top w:val="single" w:sz="4" w:space="0" w:color="auto"/>
              <w:left w:val="single" w:sz="4" w:space="0" w:color="auto"/>
              <w:bottom w:val="single" w:sz="4" w:space="0" w:color="auto"/>
              <w:right w:val="single" w:sz="4" w:space="0" w:color="auto"/>
            </w:tcBorders>
            <w:vAlign w:val="center"/>
          </w:tcPr>
          <w:p w:rsidR="00007AB6" w:rsidRPr="00007AB6" w:rsidRDefault="00007AB6" w:rsidP="00007AB6">
            <w:pPr>
              <w:spacing w:line="360" w:lineRule="atLeast"/>
              <w:rPr>
                <w:rFonts w:ascii="宋体" w:hAnsi="宋体" w:hint="eastAsia"/>
                <w:szCs w:val="21"/>
              </w:rPr>
            </w:pPr>
            <w:r w:rsidRPr="00007AB6">
              <w:rPr>
                <w:rFonts w:ascii="宋体" w:hAnsi="宋体" w:hint="eastAsia"/>
                <w:szCs w:val="21"/>
              </w:rPr>
              <w:lastRenderedPageBreak/>
              <w:t>具体见本招标文件“投标人须知”及“评标办法及评分标准”。</w:t>
            </w:r>
          </w:p>
        </w:tc>
      </w:tr>
      <w:tr w:rsidR="00007AB6" w:rsidRPr="00007AB6" w:rsidTr="007E4A35">
        <w:trPr>
          <w:trHeight w:val="567"/>
        </w:trPr>
        <w:tc>
          <w:tcPr>
            <w:tcW w:w="1082" w:type="pct"/>
            <w:gridSpan w:val="2"/>
            <w:tcBorders>
              <w:top w:val="single" w:sz="4" w:space="0" w:color="auto"/>
              <w:left w:val="single" w:sz="4" w:space="0" w:color="auto"/>
              <w:bottom w:val="single" w:sz="4" w:space="0" w:color="auto"/>
              <w:right w:val="single" w:sz="4" w:space="0" w:color="auto"/>
            </w:tcBorders>
            <w:vAlign w:val="center"/>
          </w:tcPr>
          <w:p w:rsidR="00007AB6" w:rsidRPr="00007AB6" w:rsidRDefault="00007AB6" w:rsidP="00007AB6">
            <w:pPr>
              <w:spacing w:line="360" w:lineRule="atLeast"/>
              <w:jc w:val="center"/>
              <w:rPr>
                <w:rFonts w:ascii="宋体" w:hAnsi="宋体" w:cs="Arial" w:hint="eastAsia"/>
                <w:szCs w:val="21"/>
              </w:rPr>
            </w:pPr>
            <w:r w:rsidRPr="00007AB6">
              <w:rPr>
                <w:rFonts w:ascii="宋体" w:hAnsi="宋体" w:cs="Arial" w:hint="eastAsia"/>
                <w:szCs w:val="21"/>
              </w:rPr>
              <w:lastRenderedPageBreak/>
              <w:t>规范标准</w:t>
            </w:r>
          </w:p>
        </w:tc>
        <w:tc>
          <w:tcPr>
            <w:tcW w:w="3918" w:type="pct"/>
            <w:gridSpan w:val="3"/>
            <w:tcBorders>
              <w:top w:val="single" w:sz="4" w:space="0" w:color="auto"/>
              <w:left w:val="single" w:sz="4" w:space="0" w:color="auto"/>
              <w:bottom w:val="single" w:sz="4" w:space="0" w:color="auto"/>
              <w:right w:val="single" w:sz="4" w:space="0" w:color="auto"/>
            </w:tcBorders>
            <w:vAlign w:val="center"/>
          </w:tcPr>
          <w:p w:rsidR="00007AB6" w:rsidRPr="00007AB6" w:rsidRDefault="00007AB6" w:rsidP="00007AB6">
            <w:pPr>
              <w:spacing w:line="360" w:lineRule="atLeast"/>
              <w:rPr>
                <w:rFonts w:ascii="宋体" w:hAnsi="宋体" w:hint="eastAsia"/>
                <w:szCs w:val="21"/>
              </w:rPr>
            </w:pPr>
            <w:r w:rsidRPr="00007AB6">
              <w:rPr>
                <w:rFonts w:ascii="宋体" w:hAnsi="宋体" w:cs="Arial" w:hint="eastAsia"/>
                <w:szCs w:val="21"/>
              </w:rPr>
              <w:t>采购标的需执行的国家标准、行业标准、地方标准或者其他标准、规范。多项标准的，按最新标准或较高标准执行。</w:t>
            </w:r>
          </w:p>
        </w:tc>
      </w:tr>
      <w:tr w:rsidR="00007AB6" w:rsidRPr="00007AB6" w:rsidTr="007E4A35">
        <w:trPr>
          <w:trHeight w:val="567"/>
        </w:trPr>
        <w:tc>
          <w:tcPr>
            <w:tcW w:w="1082" w:type="pct"/>
            <w:gridSpan w:val="2"/>
            <w:tcBorders>
              <w:top w:val="single" w:sz="4" w:space="0" w:color="auto"/>
              <w:left w:val="single" w:sz="4" w:space="0" w:color="auto"/>
              <w:bottom w:val="single" w:sz="4" w:space="0" w:color="auto"/>
              <w:right w:val="single" w:sz="4" w:space="0" w:color="auto"/>
            </w:tcBorders>
            <w:vAlign w:val="center"/>
          </w:tcPr>
          <w:p w:rsidR="00007AB6" w:rsidRPr="00007AB6" w:rsidRDefault="00007AB6" w:rsidP="00007AB6">
            <w:pPr>
              <w:spacing w:line="360" w:lineRule="atLeast"/>
              <w:jc w:val="center"/>
              <w:rPr>
                <w:rFonts w:ascii="宋体" w:hAnsi="宋体" w:cs="Arial" w:hint="eastAsia"/>
                <w:szCs w:val="21"/>
              </w:rPr>
            </w:pPr>
            <w:r w:rsidRPr="00007AB6">
              <w:rPr>
                <w:rFonts w:ascii="宋体" w:hAnsi="宋体" w:cs="Arial" w:hint="eastAsia"/>
                <w:szCs w:val="21"/>
              </w:rPr>
              <w:t>采购标的需满足的质量、安全、技术规格、物理特性等</w:t>
            </w:r>
          </w:p>
        </w:tc>
        <w:tc>
          <w:tcPr>
            <w:tcW w:w="3918" w:type="pct"/>
            <w:gridSpan w:val="3"/>
            <w:tcBorders>
              <w:top w:val="single" w:sz="4" w:space="0" w:color="auto"/>
              <w:left w:val="single" w:sz="4" w:space="0" w:color="auto"/>
              <w:bottom w:val="single" w:sz="4" w:space="0" w:color="auto"/>
              <w:right w:val="single" w:sz="4" w:space="0" w:color="auto"/>
            </w:tcBorders>
            <w:vAlign w:val="center"/>
          </w:tcPr>
          <w:p w:rsidR="00007AB6" w:rsidRPr="00007AB6" w:rsidRDefault="00007AB6" w:rsidP="00007AB6">
            <w:pPr>
              <w:spacing w:line="360" w:lineRule="atLeast"/>
              <w:rPr>
                <w:rFonts w:ascii="宋体" w:hAnsi="宋体" w:cs="Arial" w:hint="eastAsia"/>
                <w:szCs w:val="21"/>
              </w:rPr>
            </w:pPr>
            <w:r w:rsidRPr="00007AB6">
              <w:rPr>
                <w:rFonts w:ascii="宋体" w:hAnsi="宋体" w:cs="Arial" w:hint="eastAsia"/>
                <w:szCs w:val="21"/>
              </w:rPr>
              <w:t>见本表“技术需求及要求”。</w:t>
            </w:r>
          </w:p>
        </w:tc>
      </w:tr>
      <w:tr w:rsidR="00007AB6" w:rsidRPr="00007AB6" w:rsidTr="007E4A35">
        <w:trPr>
          <w:trHeight w:val="567"/>
        </w:trPr>
        <w:tc>
          <w:tcPr>
            <w:tcW w:w="1082" w:type="pct"/>
            <w:gridSpan w:val="2"/>
            <w:tcBorders>
              <w:top w:val="single" w:sz="4" w:space="0" w:color="auto"/>
              <w:left w:val="single" w:sz="4" w:space="0" w:color="auto"/>
              <w:bottom w:val="single" w:sz="4" w:space="0" w:color="auto"/>
              <w:right w:val="single" w:sz="4" w:space="0" w:color="auto"/>
            </w:tcBorders>
            <w:vAlign w:val="center"/>
          </w:tcPr>
          <w:p w:rsidR="00007AB6" w:rsidRPr="00007AB6" w:rsidRDefault="00007AB6" w:rsidP="00007AB6">
            <w:pPr>
              <w:spacing w:line="360" w:lineRule="atLeast"/>
              <w:jc w:val="center"/>
              <w:rPr>
                <w:rFonts w:ascii="宋体" w:hAnsi="宋体" w:cs="Arial" w:hint="eastAsia"/>
                <w:szCs w:val="21"/>
              </w:rPr>
            </w:pPr>
            <w:r w:rsidRPr="00007AB6">
              <w:rPr>
                <w:rFonts w:ascii="宋体" w:hAnsi="宋体" w:cs="Arial" w:hint="eastAsia"/>
                <w:szCs w:val="21"/>
              </w:rPr>
              <w:t>采购标的需满足的服务标准、期限、效率等要求</w:t>
            </w:r>
          </w:p>
        </w:tc>
        <w:tc>
          <w:tcPr>
            <w:tcW w:w="3918" w:type="pct"/>
            <w:gridSpan w:val="3"/>
            <w:tcBorders>
              <w:top w:val="single" w:sz="4" w:space="0" w:color="auto"/>
              <w:left w:val="single" w:sz="4" w:space="0" w:color="auto"/>
              <w:bottom w:val="single" w:sz="4" w:space="0" w:color="auto"/>
              <w:right w:val="single" w:sz="4" w:space="0" w:color="auto"/>
            </w:tcBorders>
            <w:vAlign w:val="center"/>
          </w:tcPr>
          <w:p w:rsidR="00007AB6" w:rsidRPr="00007AB6" w:rsidRDefault="00007AB6" w:rsidP="00007AB6">
            <w:pPr>
              <w:spacing w:line="360" w:lineRule="atLeast"/>
              <w:rPr>
                <w:rFonts w:ascii="宋体" w:hAnsi="宋体" w:cs="Arial" w:hint="eastAsia"/>
                <w:szCs w:val="21"/>
              </w:rPr>
            </w:pPr>
            <w:r w:rsidRPr="00007AB6">
              <w:rPr>
                <w:rFonts w:ascii="宋体" w:hAnsi="宋体" w:cs="Arial" w:hint="eastAsia"/>
                <w:szCs w:val="21"/>
              </w:rPr>
              <w:t>见本表“技术需求及要求”及“商务条款”。</w:t>
            </w:r>
          </w:p>
        </w:tc>
      </w:tr>
      <w:tr w:rsidR="00007AB6" w:rsidRPr="00007AB6" w:rsidTr="007E4A35">
        <w:trPr>
          <w:trHeight w:val="567"/>
        </w:trPr>
        <w:tc>
          <w:tcPr>
            <w:tcW w:w="1082" w:type="pct"/>
            <w:gridSpan w:val="2"/>
            <w:tcBorders>
              <w:top w:val="single" w:sz="4" w:space="0" w:color="auto"/>
              <w:left w:val="single" w:sz="4" w:space="0" w:color="auto"/>
              <w:bottom w:val="single" w:sz="4" w:space="0" w:color="auto"/>
              <w:right w:val="single" w:sz="4" w:space="0" w:color="auto"/>
            </w:tcBorders>
            <w:vAlign w:val="center"/>
          </w:tcPr>
          <w:p w:rsidR="00007AB6" w:rsidRPr="00007AB6" w:rsidRDefault="00007AB6" w:rsidP="00007AB6">
            <w:pPr>
              <w:spacing w:line="360" w:lineRule="atLeast"/>
              <w:jc w:val="center"/>
              <w:rPr>
                <w:rFonts w:ascii="宋体" w:hAnsi="宋体" w:hint="eastAsia"/>
                <w:szCs w:val="21"/>
              </w:rPr>
            </w:pPr>
            <w:r w:rsidRPr="00007AB6">
              <w:rPr>
                <w:rFonts w:ascii="宋体" w:hAnsi="宋体" w:hint="eastAsia"/>
                <w:szCs w:val="21"/>
              </w:rPr>
              <w:t>采购标的验收标准及要求</w:t>
            </w:r>
          </w:p>
        </w:tc>
        <w:tc>
          <w:tcPr>
            <w:tcW w:w="3918" w:type="pct"/>
            <w:gridSpan w:val="3"/>
            <w:tcBorders>
              <w:top w:val="single" w:sz="4" w:space="0" w:color="auto"/>
              <w:left w:val="single" w:sz="4" w:space="0" w:color="auto"/>
              <w:bottom w:val="single" w:sz="4" w:space="0" w:color="auto"/>
              <w:right w:val="single" w:sz="4" w:space="0" w:color="auto"/>
            </w:tcBorders>
            <w:vAlign w:val="center"/>
          </w:tcPr>
          <w:p w:rsidR="00007AB6" w:rsidRPr="00007AB6" w:rsidRDefault="00007AB6" w:rsidP="00007AB6">
            <w:pPr>
              <w:spacing w:line="360" w:lineRule="atLeast"/>
              <w:rPr>
                <w:rFonts w:ascii="宋体" w:hAnsi="宋体" w:hint="eastAsia"/>
                <w:szCs w:val="21"/>
              </w:rPr>
            </w:pPr>
            <w:r w:rsidRPr="00007AB6">
              <w:rPr>
                <w:rFonts w:ascii="宋体" w:hAnsi="宋体" w:cs="Arial" w:hint="eastAsia"/>
                <w:szCs w:val="21"/>
              </w:rPr>
              <w:t>见本表“商务条款”。</w:t>
            </w:r>
          </w:p>
        </w:tc>
      </w:tr>
      <w:tr w:rsidR="00007AB6" w:rsidRPr="00007AB6" w:rsidTr="007E4A35">
        <w:trPr>
          <w:trHeight w:val="567"/>
        </w:trPr>
        <w:tc>
          <w:tcPr>
            <w:tcW w:w="1082" w:type="pct"/>
            <w:gridSpan w:val="2"/>
            <w:tcBorders>
              <w:top w:val="single" w:sz="4" w:space="0" w:color="auto"/>
              <w:left w:val="single" w:sz="4" w:space="0" w:color="auto"/>
              <w:bottom w:val="single" w:sz="4" w:space="0" w:color="auto"/>
              <w:right w:val="single" w:sz="4" w:space="0" w:color="auto"/>
            </w:tcBorders>
            <w:vAlign w:val="center"/>
          </w:tcPr>
          <w:p w:rsidR="00007AB6" w:rsidRPr="00007AB6" w:rsidRDefault="00007AB6" w:rsidP="00007AB6">
            <w:pPr>
              <w:spacing w:line="360" w:lineRule="atLeast"/>
              <w:jc w:val="center"/>
              <w:rPr>
                <w:rFonts w:ascii="宋体" w:hAnsi="宋体" w:cs="Arial" w:hint="eastAsia"/>
                <w:szCs w:val="21"/>
              </w:rPr>
            </w:pPr>
            <w:r w:rsidRPr="00007AB6">
              <w:rPr>
                <w:rFonts w:ascii="宋体" w:hAnsi="宋体" w:cs="Arial" w:hint="eastAsia"/>
                <w:szCs w:val="21"/>
              </w:rPr>
              <w:t>其他技术、服务要求</w:t>
            </w:r>
          </w:p>
        </w:tc>
        <w:tc>
          <w:tcPr>
            <w:tcW w:w="3918" w:type="pct"/>
            <w:gridSpan w:val="3"/>
            <w:tcBorders>
              <w:top w:val="single" w:sz="4" w:space="0" w:color="auto"/>
              <w:left w:val="single" w:sz="4" w:space="0" w:color="auto"/>
              <w:bottom w:val="single" w:sz="4" w:space="0" w:color="auto"/>
              <w:right w:val="single" w:sz="4" w:space="0" w:color="auto"/>
            </w:tcBorders>
            <w:vAlign w:val="center"/>
          </w:tcPr>
          <w:p w:rsidR="00007AB6" w:rsidRPr="00007AB6" w:rsidRDefault="00007AB6" w:rsidP="00007AB6">
            <w:pPr>
              <w:spacing w:line="360" w:lineRule="atLeast"/>
              <w:rPr>
                <w:rFonts w:ascii="宋体" w:hAnsi="宋体" w:hint="eastAsia"/>
                <w:szCs w:val="21"/>
              </w:rPr>
            </w:pPr>
            <w:r w:rsidRPr="00007AB6">
              <w:rPr>
                <w:rFonts w:ascii="宋体" w:hAnsi="宋体" w:cs="Arial" w:hint="eastAsia"/>
                <w:szCs w:val="21"/>
              </w:rPr>
              <w:t>无。</w:t>
            </w:r>
          </w:p>
        </w:tc>
      </w:tr>
      <w:tr w:rsidR="00007AB6" w:rsidRPr="00007AB6" w:rsidTr="007E4A35">
        <w:trPr>
          <w:trHeight w:val="567"/>
        </w:trPr>
        <w:tc>
          <w:tcPr>
            <w:tcW w:w="5000" w:type="pct"/>
            <w:gridSpan w:val="5"/>
            <w:tcBorders>
              <w:top w:val="single" w:sz="4" w:space="0" w:color="auto"/>
              <w:left w:val="single" w:sz="4" w:space="0" w:color="auto"/>
              <w:bottom w:val="single" w:sz="4" w:space="0" w:color="auto"/>
              <w:right w:val="single" w:sz="4" w:space="0" w:color="auto"/>
            </w:tcBorders>
            <w:vAlign w:val="center"/>
          </w:tcPr>
          <w:p w:rsidR="00007AB6" w:rsidRPr="00007AB6" w:rsidRDefault="00007AB6" w:rsidP="00007AB6">
            <w:pPr>
              <w:spacing w:line="360" w:lineRule="atLeast"/>
              <w:rPr>
                <w:rFonts w:ascii="宋体" w:hAnsi="宋体" w:hint="eastAsia"/>
                <w:b/>
                <w:szCs w:val="21"/>
              </w:rPr>
            </w:pPr>
            <w:r w:rsidRPr="00007AB6">
              <w:rPr>
                <w:rFonts w:ascii="宋体" w:hAnsi="宋体" w:hint="eastAsia"/>
                <w:b/>
                <w:szCs w:val="21"/>
              </w:rPr>
              <w:t>三、投标人的资信要求</w:t>
            </w:r>
          </w:p>
        </w:tc>
      </w:tr>
      <w:tr w:rsidR="00007AB6" w:rsidRPr="00007AB6" w:rsidTr="007E4A35">
        <w:trPr>
          <w:trHeight w:val="567"/>
        </w:trPr>
        <w:tc>
          <w:tcPr>
            <w:tcW w:w="1082" w:type="pct"/>
            <w:gridSpan w:val="2"/>
            <w:tcBorders>
              <w:top w:val="single" w:sz="4" w:space="0" w:color="auto"/>
              <w:left w:val="single" w:sz="4" w:space="0" w:color="auto"/>
              <w:bottom w:val="single" w:sz="4" w:space="0" w:color="auto"/>
              <w:right w:val="single" w:sz="4" w:space="0" w:color="auto"/>
            </w:tcBorders>
            <w:vAlign w:val="center"/>
          </w:tcPr>
          <w:p w:rsidR="00007AB6" w:rsidRPr="00007AB6" w:rsidRDefault="00007AB6" w:rsidP="00007AB6">
            <w:pPr>
              <w:spacing w:line="360" w:lineRule="atLeast"/>
              <w:rPr>
                <w:rFonts w:ascii="宋体" w:hAnsi="宋体" w:hint="eastAsia"/>
                <w:szCs w:val="21"/>
              </w:rPr>
            </w:pPr>
            <w:r w:rsidRPr="00007AB6">
              <w:rPr>
                <w:rFonts w:ascii="宋体" w:hAnsi="宋体" w:hint="eastAsia"/>
                <w:szCs w:val="21"/>
              </w:rPr>
              <w:t>政策性加分条件</w:t>
            </w:r>
          </w:p>
        </w:tc>
        <w:tc>
          <w:tcPr>
            <w:tcW w:w="3918" w:type="pct"/>
            <w:gridSpan w:val="3"/>
            <w:tcBorders>
              <w:top w:val="single" w:sz="4" w:space="0" w:color="auto"/>
              <w:left w:val="single" w:sz="4" w:space="0" w:color="auto"/>
              <w:bottom w:val="single" w:sz="4" w:space="0" w:color="auto"/>
              <w:right w:val="single" w:sz="4" w:space="0" w:color="auto"/>
            </w:tcBorders>
            <w:vAlign w:val="center"/>
          </w:tcPr>
          <w:p w:rsidR="00007AB6" w:rsidRPr="00007AB6" w:rsidRDefault="00007AB6" w:rsidP="00007AB6">
            <w:pPr>
              <w:spacing w:line="360" w:lineRule="atLeast"/>
              <w:rPr>
                <w:rFonts w:ascii="宋体" w:hAnsi="宋体" w:hint="eastAsia"/>
                <w:szCs w:val="21"/>
              </w:rPr>
            </w:pPr>
            <w:r w:rsidRPr="00007AB6">
              <w:rPr>
                <w:rFonts w:ascii="宋体" w:hAnsi="宋体" w:hint="eastAsia"/>
                <w:szCs w:val="21"/>
              </w:rPr>
              <w:t>符合节能环保等国家政策要求。</w:t>
            </w:r>
          </w:p>
        </w:tc>
      </w:tr>
      <w:tr w:rsidR="00007AB6" w:rsidRPr="00007AB6" w:rsidTr="007E4A35">
        <w:trPr>
          <w:trHeight w:val="567"/>
        </w:trPr>
        <w:tc>
          <w:tcPr>
            <w:tcW w:w="1082" w:type="pct"/>
            <w:gridSpan w:val="2"/>
            <w:tcBorders>
              <w:top w:val="single" w:sz="4" w:space="0" w:color="auto"/>
              <w:left w:val="single" w:sz="4" w:space="0" w:color="auto"/>
              <w:bottom w:val="single" w:sz="4" w:space="0" w:color="auto"/>
              <w:right w:val="single" w:sz="4" w:space="0" w:color="auto"/>
            </w:tcBorders>
            <w:vAlign w:val="center"/>
          </w:tcPr>
          <w:p w:rsidR="00007AB6" w:rsidRPr="00007AB6" w:rsidRDefault="00007AB6" w:rsidP="00007AB6">
            <w:pPr>
              <w:spacing w:line="360" w:lineRule="atLeast"/>
              <w:rPr>
                <w:rFonts w:ascii="宋体" w:hAnsi="宋体" w:hint="eastAsia"/>
                <w:szCs w:val="21"/>
              </w:rPr>
            </w:pPr>
            <w:r w:rsidRPr="00007AB6">
              <w:rPr>
                <w:rFonts w:ascii="宋体" w:hAnsi="宋体" w:hint="eastAsia"/>
                <w:szCs w:val="21"/>
              </w:rPr>
              <w:t>质量管理、企业信用要求</w:t>
            </w:r>
          </w:p>
        </w:tc>
        <w:tc>
          <w:tcPr>
            <w:tcW w:w="3918" w:type="pct"/>
            <w:gridSpan w:val="3"/>
            <w:tcBorders>
              <w:top w:val="single" w:sz="4" w:space="0" w:color="auto"/>
              <w:left w:val="single" w:sz="4" w:space="0" w:color="auto"/>
              <w:bottom w:val="single" w:sz="4" w:space="0" w:color="auto"/>
              <w:right w:val="single" w:sz="4" w:space="0" w:color="auto"/>
            </w:tcBorders>
            <w:vAlign w:val="center"/>
          </w:tcPr>
          <w:p w:rsidR="00007AB6" w:rsidRPr="00007AB6" w:rsidRDefault="00007AB6" w:rsidP="00007AB6">
            <w:pPr>
              <w:spacing w:line="360" w:lineRule="atLeast"/>
              <w:rPr>
                <w:rFonts w:ascii="宋体" w:hAnsi="宋体" w:hint="eastAsia"/>
                <w:szCs w:val="21"/>
              </w:rPr>
            </w:pPr>
            <w:r w:rsidRPr="00007AB6">
              <w:rPr>
                <w:rFonts w:ascii="宋体" w:hAnsi="宋体" w:hint="eastAsia"/>
                <w:szCs w:val="21"/>
              </w:rPr>
              <w:t>见本招标文件第四章“评标办法及评分标准”。</w:t>
            </w:r>
          </w:p>
        </w:tc>
      </w:tr>
      <w:tr w:rsidR="00007AB6" w:rsidRPr="00007AB6" w:rsidTr="007E4A35">
        <w:trPr>
          <w:trHeight w:val="567"/>
        </w:trPr>
        <w:tc>
          <w:tcPr>
            <w:tcW w:w="1082" w:type="pct"/>
            <w:gridSpan w:val="2"/>
            <w:tcBorders>
              <w:top w:val="single" w:sz="4" w:space="0" w:color="auto"/>
              <w:left w:val="single" w:sz="4" w:space="0" w:color="auto"/>
              <w:bottom w:val="single" w:sz="4" w:space="0" w:color="auto"/>
              <w:right w:val="single" w:sz="4" w:space="0" w:color="auto"/>
            </w:tcBorders>
            <w:vAlign w:val="center"/>
          </w:tcPr>
          <w:p w:rsidR="00007AB6" w:rsidRPr="00007AB6" w:rsidRDefault="00007AB6" w:rsidP="00007AB6">
            <w:pPr>
              <w:spacing w:line="360" w:lineRule="atLeast"/>
              <w:rPr>
                <w:rFonts w:ascii="宋体" w:hAnsi="宋体" w:hint="eastAsia"/>
                <w:szCs w:val="21"/>
              </w:rPr>
            </w:pPr>
            <w:r w:rsidRPr="00007AB6">
              <w:rPr>
                <w:rFonts w:ascii="宋体" w:hAnsi="宋体" w:hint="eastAsia"/>
                <w:szCs w:val="21"/>
              </w:rPr>
              <w:t>能力或业绩要求</w:t>
            </w:r>
          </w:p>
        </w:tc>
        <w:tc>
          <w:tcPr>
            <w:tcW w:w="3918" w:type="pct"/>
            <w:gridSpan w:val="3"/>
            <w:tcBorders>
              <w:top w:val="single" w:sz="4" w:space="0" w:color="auto"/>
              <w:left w:val="single" w:sz="4" w:space="0" w:color="auto"/>
              <w:bottom w:val="single" w:sz="4" w:space="0" w:color="auto"/>
              <w:right w:val="single" w:sz="4" w:space="0" w:color="auto"/>
            </w:tcBorders>
            <w:vAlign w:val="center"/>
          </w:tcPr>
          <w:p w:rsidR="00007AB6" w:rsidRPr="00007AB6" w:rsidRDefault="00007AB6" w:rsidP="00007AB6">
            <w:pPr>
              <w:spacing w:line="360" w:lineRule="atLeast"/>
              <w:rPr>
                <w:rFonts w:ascii="宋体" w:hAnsi="宋体" w:hint="eastAsia"/>
                <w:szCs w:val="21"/>
              </w:rPr>
            </w:pPr>
            <w:r w:rsidRPr="00007AB6">
              <w:rPr>
                <w:rFonts w:ascii="宋体" w:hAnsi="宋体" w:hint="eastAsia"/>
                <w:szCs w:val="21"/>
              </w:rPr>
              <w:t>见本招标文件第四章“评标办法及评分标准”。</w:t>
            </w:r>
          </w:p>
        </w:tc>
      </w:tr>
      <w:tr w:rsidR="00007AB6" w:rsidRPr="00007AB6" w:rsidTr="007E4A35">
        <w:trPr>
          <w:trHeight w:val="567"/>
        </w:trPr>
        <w:tc>
          <w:tcPr>
            <w:tcW w:w="1082" w:type="pct"/>
            <w:gridSpan w:val="2"/>
            <w:tcBorders>
              <w:top w:val="single" w:sz="4" w:space="0" w:color="auto"/>
              <w:left w:val="single" w:sz="4" w:space="0" w:color="auto"/>
              <w:bottom w:val="single" w:sz="4" w:space="0" w:color="auto"/>
              <w:right w:val="single" w:sz="4" w:space="0" w:color="auto"/>
            </w:tcBorders>
            <w:vAlign w:val="center"/>
          </w:tcPr>
          <w:p w:rsidR="00007AB6" w:rsidRPr="00007AB6" w:rsidRDefault="00007AB6" w:rsidP="00007AB6">
            <w:pPr>
              <w:spacing w:line="360" w:lineRule="atLeast"/>
              <w:rPr>
                <w:rFonts w:ascii="宋体" w:hAnsi="宋体" w:hint="eastAsia"/>
                <w:szCs w:val="21"/>
              </w:rPr>
            </w:pPr>
            <w:r w:rsidRPr="00007AB6">
              <w:rPr>
                <w:rFonts w:ascii="宋体" w:hAnsi="宋体" w:hint="eastAsia"/>
                <w:szCs w:val="21"/>
              </w:rPr>
              <w:t>原厂商授权</w:t>
            </w:r>
          </w:p>
        </w:tc>
        <w:tc>
          <w:tcPr>
            <w:tcW w:w="3918" w:type="pct"/>
            <w:gridSpan w:val="3"/>
            <w:tcBorders>
              <w:top w:val="single" w:sz="4" w:space="0" w:color="auto"/>
              <w:left w:val="single" w:sz="4" w:space="0" w:color="auto"/>
              <w:bottom w:val="single" w:sz="4" w:space="0" w:color="auto"/>
              <w:right w:val="single" w:sz="4" w:space="0" w:color="auto"/>
            </w:tcBorders>
            <w:vAlign w:val="center"/>
          </w:tcPr>
          <w:p w:rsidR="00007AB6" w:rsidRPr="00007AB6" w:rsidRDefault="00007AB6" w:rsidP="00007AB6">
            <w:pPr>
              <w:spacing w:line="360" w:lineRule="atLeast"/>
              <w:rPr>
                <w:rFonts w:ascii="宋体" w:hAnsi="宋体" w:hint="eastAsia"/>
                <w:szCs w:val="21"/>
              </w:rPr>
            </w:pPr>
            <w:r w:rsidRPr="00007AB6">
              <w:rPr>
                <w:rFonts w:ascii="宋体" w:hAnsi="宋体" w:hint="eastAsia"/>
                <w:szCs w:val="21"/>
              </w:rPr>
              <w:t>“技术需求及要求”中有特殊要求的，按其要求执行；未作要求的，如有请于投标文件中提供。</w:t>
            </w:r>
          </w:p>
        </w:tc>
      </w:tr>
      <w:tr w:rsidR="00007AB6" w:rsidRPr="00007AB6" w:rsidTr="007E4A35">
        <w:trPr>
          <w:trHeight w:val="567"/>
        </w:trPr>
        <w:tc>
          <w:tcPr>
            <w:tcW w:w="1082" w:type="pct"/>
            <w:gridSpan w:val="2"/>
            <w:tcBorders>
              <w:top w:val="single" w:sz="4" w:space="0" w:color="auto"/>
              <w:left w:val="single" w:sz="4" w:space="0" w:color="auto"/>
              <w:bottom w:val="single" w:sz="4" w:space="0" w:color="auto"/>
              <w:right w:val="single" w:sz="4" w:space="0" w:color="auto"/>
            </w:tcBorders>
            <w:vAlign w:val="center"/>
          </w:tcPr>
          <w:p w:rsidR="00007AB6" w:rsidRPr="00007AB6" w:rsidRDefault="00007AB6" w:rsidP="00007AB6">
            <w:pPr>
              <w:spacing w:line="360" w:lineRule="atLeast"/>
              <w:rPr>
                <w:rFonts w:ascii="宋体" w:hAnsi="宋体" w:hint="eastAsia"/>
                <w:szCs w:val="21"/>
              </w:rPr>
            </w:pPr>
            <w:r w:rsidRPr="00007AB6">
              <w:rPr>
                <w:rFonts w:ascii="宋体" w:hAnsi="宋体" w:hint="eastAsia"/>
                <w:szCs w:val="21"/>
              </w:rPr>
              <w:t>产品资料及说明文件</w:t>
            </w:r>
          </w:p>
        </w:tc>
        <w:tc>
          <w:tcPr>
            <w:tcW w:w="3918" w:type="pct"/>
            <w:gridSpan w:val="3"/>
            <w:tcBorders>
              <w:top w:val="single" w:sz="4" w:space="0" w:color="auto"/>
              <w:left w:val="single" w:sz="4" w:space="0" w:color="auto"/>
              <w:bottom w:val="single" w:sz="4" w:space="0" w:color="auto"/>
              <w:right w:val="single" w:sz="4" w:space="0" w:color="auto"/>
            </w:tcBorders>
            <w:vAlign w:val="center"/>
          </w:tcPr>
          <w:p w:rsidR="00007AB6" w:rsidRPr="00007AB6" w:rsidRDefault="00007AB6" w:rsidP="00007AB6">
            <w:pPr>
              <w:spacing w:line="360" w:lineRule="atLeast"/>
              <w:rPr>
                <w:rFonts w:ascii="宋体" w:hAnsi="宋体" w:hint="eastAsia"/>
                <w:szCs w:val="21"/>
              </w:rPr>
            </w:pPr>
            <w:r w:rsidRPr="00007AB6">
              <w:rPr>
                <w:rFonts w:ascii="宋体" w:hAnsi="宋体" w:hint="eastAsia"/>
                <w:szCs w:val="21"/>
              </w:rPr>
              <w:t>1.“技术需求及要求”中有特殊要求的，按其要求执行；未作要求的，投标文件中可提供所投入本项目设备生产商编写的有性能参数描述的产品说明书或彩页（应有详细的产品技术介绍、技术参数、产品图样照片等）。当投标文件提供的设备性能参数与该生产商提供的性能参数不符合时，以生产商资料为准。</w:t>
            </w:r>
          </w:p>
          <w:p w:rsidR="00007AB6" w:rsidRPr="00007AB6" w:rsidRDefault="00007AB6" w:rsidP="00007AB6">
            <w:pPr>
              <w:spacing w:line="360" w:lineRule="atLeast"/>
              <w:rPr>
                <w:rFonts w:ascii="宋体" w:hAnsi="宋体" w:hint="eastAsia"/>
                <w:b/>
                <w:szCs w:val="21"/>
                <w:u w:val="single"/>
              </w:rPr>
            </w:pPr>
            <w:r w:rsidRPr="00007AB6">
              <w:rPr>
                <w:rFonts w:ascii="宋体" w:hAnsi="宋体" w:hint="eastAsia"/>
                <w:szCs w:val="21"/>
              </w:rPr>
              <w:t>2.“技术需求及要求”中有特殊要求的，按其要求执行；未作要求的，如有，请于投标文件中提供经CNAS或CMA认可的检验中心出具的产品相关检测报告。</w:t>
            </w:r>
          </w:p>
        </w:tc>
      </w:tr>
      <w:tr w:rsidR="00007AB6" w:rsidRPr="00007AB6" w:rsidTr="007E4A35">
        <w:trPr>
          <w:trHeight w:val="567"/>
        </w:trPr>
        <w:tc>
          <w:tcPr>
            <w:tcW w:w="5000" w:type="pct"/>
            <w:gridSpan w:val="5"/>
            <w:tcBorders>
              <w:top w:val="single" w:sz="4" w:space="0" w:color="auto"/>
              <w:left w:val="single" w:sz="4" w:space="0" w:color="auto"/>
              <w:bottom w:val="single" w:sz="4" w:space="0" w:color="auto"/>
              <w:right w:val="single" w:sz="4" w:space="0" w:color="auto"/>
            </w:tcBorders>
            <w:vAlign w:val="center"/>
          </w:tcPr>
          <w:p w:rsidR="00007AB6" w:rsidRPr="00007AB6" w:rsidRDefault="00007AB6" w:rsidP="00007AB6">
            <w:pPr>
              <w:spacing w:line="360" w:lineRule="atLeast"/>
              <w:rPr>
                <w:rFonts w:ascii="宋体" w:hAnsi="宋体" w:hint="eastAsia"/>
                <w:b/>
                <w:szCs w:val="21"/>
              </w:rPr>
            </w:pPr>
            <w:r w:rsidRPr="00007AB6">
              <w:rPr>
                <w:rFonts w:ascii="宋体" w:hAnsi="宋体" w:hint="eastAsia"/>
                <w:szCs w:val="21"/>
              </w:rPr>
              <w:t>▲</w:t>
            </w:r>
            <w:r w:rsidRPr="00007AB6">
              <w:rPr>
                <w:rFonts w:ascii="宋体" w:hAnsi="宋体" w:hint="eastAsia"/>
                <w:b/>
                <w:szCs w:val="21"/>
              </w:rPr>
              <w:t>四、商务条款</w:t>
            </w:r>
          </w:p>
        </w:tc>
      </w:tr>
      <w:tr w:rsidR="00007AB6" w:rsidRPr="00007AB6" w:rsidTr="007E4A35">
        <w:trPr>
          <w:trHeight w:val="567"/>
        </w:trPr>
        <w:tc>
          <w:tcPr>
            <w:tcW w:w="1082" w:type="pct"/>
            <w:gridSpan w:val="2"/>
            <w:tcBorders>
              <w:top w:val="single" w:sz="4" w:space="0" w:color="auto"/>
              <w:left w:val="single" w:sz="4" w:space="0" w:color="auto"/>
              <w:bottom w:val="single" w:sz="4" w:space="0" w:color="auto"/>
              <w:right w:val="single" w:sz="4" w:space="0" w:color="auto"/>
            </w:tcBorders>
            <w:vAlign w:val="center"/>
          </w:tcPr>
          <w:p w:rsidR="00007AB6" w:rsidRPr="00007AB6" w:rsidRDefault="00007AB6" w:rsidP="00007AB6">
            <w:pPr>
              <w:spacing w:line="360" w:lineRule="atLeast"/>
              <w:rPr>
                <w:rFonts w:ascii="宋体" w:hAnsi="宋体" w:hint="eastAsia"/>
                <w:szCs w:val="21"/>
              </w:rPr>
            </w:pPr>
            <w:r w:rsidRPr="00007AB6">
              <w:rPr>
                <w:rFonts w:ascii="宋体" w:hAnsi="宋体" w:hint="eastAsia"/>
                <w:szCs w:val="21"/>
              </w:rPr>
              <w:t>质保期</w:t>
            </w:r>
          </w:p>
        </w:tc>
        <w:tc>
          <w:tcPr>
            <w:tcW w:w="3918" w:type="pct"/>
            <w:gridSpan w:val="3"/>
            <w:tcBorders>
              <w:top w:val="single" w:sz="4" w:space="0" w:color="auto"/>
              <w:left w:val="single" w:sz="4" w:space="0" w:color="auto"/>
              <w:bottom w:val="single" w:sz="4" w:space="0" w:color="auto"/>
              <w:right w:val="single" w:sz="4" w:space="0" w:color="auto"/>
            </w:tcBorders>
            <w:vAlign w:val="center"/>
          </w:tcPr>
          <w:p w:rsidR="00007AB6" w:rsidRPr="00007AB6" w:rsidRDefault="00007AB6" w:rsidP="00007AB6">
            <w:pPr>
              <w:spacing w:line="360" w:lineRule="atLeast"/>
              <w:rPr>
                <w:rFonts w:ascii="宋体" w:hAnsi="宋体" w:hint="eastAsia"/>
                <w:szCs w:val="21"/>
              </w:rPr>
            </w:pPr>
            <w:r w:rsidRPr="00007AB6">
              <w:rPr>
                <w:rFonts w:ascii="宋体" w:hAnsi="宋体" w:hint="eastAsia"/>
                <w:szCs w:val="21"/>
              </w:rPr>
              <w:t>按国家有关产品“三包”规定执行“三包”，质保期自货物验收合格之日起计算，不少于1年（若产品生产厂家免费质保期超过此年限的，合同履行过程中按厂家规定执行；若中标人质保期承诺优于产品生产厂家质保年限的，以中标人承诺执行）。</w:t>
            </w:r>
          </w:p>
        </w:tc>
      </w:tr>
      <w:tr w:rsidR="00007AB6" w:rsidRPr="00007AB6" w:rsidTr="007E4A35">
        <w:trPr>
          <w:trHeight w:val="567"/>
        </w:trPr>
        <w:tc>
          <w:tcPr>
            <w:tcW w:w="1082" w:type="pct"/>
            <w:gridSpan w:val="2"/>
            <w:tcBorders>
              <w:top w:val="single" w:sz="4" w:space="0" w:color="auto"/>
              <w:left w:val="single" w:sz="4" w:space="0" w:color="auto"/>
              <w:bottom w:val="single" w:sz="4" w:space="0" w:color="auto"/>
              <w:right w:val="single" w:sz="4" w:space="0" w:color="auto"/>
            </w:tcBorders>
            <w:vAlign w:val="center"/>
          </w:tcPr>
          <w:p w:rsidR="00007AB6" w:rsidRPr="00007AB6" w:rsidRDefault="00007AB6" w:rsidP="00007AB6">
            <w:pPr>
              <w:spacing w:line="360" w:lineRule="atLeast"/>
              <w:rPr>
                <w:rFonts w:ascii="宋体" w:hAnsi="宋体"/>
                <w:szCs w:val="21"/>
              </w:rPr>
            </w:pPr>
            <w:r w:rsidRPr="00007AB6">
              <w:rPr>
                <w:rFonts w:ascii="宋体" w:hAnsi="宋体" w:hint="eastAsia"/>
                <w:szCs w:val="21"/>
              </w:rPr>
              <w:lastRenderedPageBreak/>
              <w:t>售后服务要求</w:t>
            </w:r>
          </w:p>
        </w:tc>
        <w:tc>
          <w:tcPr>
            <w:tcW w:w="3918" w:type="pct"/>
            <w:gridSpan w:val="3"/>
            <w:tcBorders>
              <w:top w:val="single" w:sz="4" w:space="0" w:color="auto"/>
              <w:left w:val="single" w:sz="4" w:space="0" w:color="auto"/>
              <w:bottom w:val="single" w:sz="4" w:space="0" w:color="auto"/>
              <w:right w:val="single" w:sz="4" w:space="0" w:color="auto"/>
            </w:tcBorders>
            <w:vAlign w:val="center"/>
          </w:tcPr>
          <w:p w:rsidR="00007AB6" w:rsidRPr="00007AB6" w:rsidRDefault="00007AB6" w:rsidP="00007AB6">
            <w:pPr>
              <w:spacing w:line="360" w:lineRule="atLeast"/>
              <w:rPr>
                <w:rFonts w:ascii="宋体" w:hAnsi="宋体" w:hint="eastAsia"/>
                <w:szCs w:val="21"/>
              </w:rPr>
            </w:pPr>
            <w:r w:rsidRPr="00007AB6">
              <w:rPr>
                <w:rFonts w:ascii="宋体" w:hAnsi="宋体" w:hint="eastAsia"/>
                <w:szCs w:val="21"/>
              </w:rPr>
              <w:t>1.负责免费送货上门，提供的产品必须是未使用过的全新产品。</w:t>
            </w:r>
          </w:p>
          <w:p w:rsidR="00007AB6" w:rsidRPr="00007AB6" w:rsidRDefault="00007AB6" w:rsidP="00007AB6">
            <w:pPr>
              <w:spacing w:line="360" w:lineRule="atLeast"/>
              <w:rPr>
                <w:rFonts w:ascii="宋体" w:hAnsi="宋体" w:hint="eastAsia"/>
                <w:szCs w:val="21"/>
              </w:rPr>
            </w:pPr>
            <w:r w:rsidRPr="00007AB6">
              <w:rPr>
                <w:rFonts w:ascii="宋体" w:hAnsi="宋体" w:hint="eastAsia"/>
                <w:szCs w:val="21"/>
              </w:rPr>
              <w:t>2.质量保证期内免费上门维修、免费更换配件。</w:t>
            </w:r>
          </w:p>
          <w:p w:rsidR="00007AB6" w:rsidRPr="00007AB6" w:rsidRDefault="00007AB6" w:rsidP="00007AB6">
            <w:pPr>
              <w:spacing w:line="360" w:lineRule="atLeast"/>
              <w:rPr>
                <w:rFonts w:ascii="宋体" w:hAnsi="宋体" w:hint="eastAsia"/>
                <w:szCs w:val="21"/>
              </w:rPr>
            </w:pPr>
            <w:r w:rsidRPr="00007AB6">
              <w:rPr>
                <w:rFonts w:ascii="宋体" w:hAnsi="宋体" w:hint="eastAsia"/>
                <w:szCs w:val="21"/>
              </w:rPr>
              <w:t>3.质量保证期内，中标供应商负责处理解决货物出现的质量及安全问题并承担一切费用，所有非故意性损坏以及正常使用范围内造成的损坏均要免费维修，因人为因素出现的故障不在免费保修范围内，但中标供应商也要积极帮助采购人修理，并提供优惠价格的配件和服务。</w:t>
            </w:r>
          </w:p>
          <w:p w:rsidR="00007AB6" w:rsidRPr="00007AB6" w:rsidRDefault="00007AB6" w:rsidP="00007AB6">
            <w:pPr>
              <w:spacing w:line="360" w:lineRule="atLeast"/>
              <w:rPr>
                <w:rFonts w:ascii="宋体" w:hAnsi="宋体" w:hint="eastAsia"/>
                <w:szCs w:val="21"/>
              </w:rPr>
            </w:pPr>
            <w:r w:rsidRPr="00007AB6">
              <w:rPr>
                <w:rFonts w:ascii="宋体" w:hAnsi="宋体" w:hint="eastAsia"/>
                <w:szCs w:val="21"/>
              </w:rPr>
              <w:t>4.接到用户安装通知后，须在5个工作日内安排有经验的工程师到现场安装仪器，并在3个工作日内安装、调试完毕；</w:t>
            </w:r>
          </w:p>
          <w:p w:rsidR="00007AB6" w:rsidRPr="00007AB6" w:rsidRDefault="00007AB6" w:rsidP="00007AB6">
            <w:pPr>
              <w:spacing w:line="360" w:lineRule="atLeast"/>
              <w:rPr>
                <w:rFonts w:ascii="宋体" w:hAnsi="宋体" w:hint="eastAsia"/>
                <w:szCs w:val="21"/>
              </w:rPr>
            </w:pPr>
            <w:r w:rsidRPr="00007AB6">
              <w:rPr>
                <w:rFonts w:ascii="宋体" w:hAnsi="宋体" w:hint="eastAsia"/>
                <w:szCs w:val="21"/>
              </w:rPr>
              <w:t>5.安装工程师对本标书中提出的性能指标须逐项演示给用户，所有验收指标要求一次完成；</w:t>
            </w:r>
          </w:p>
          <w:p w:rsidR="00007AB6" w:rsidRPr="00007AB6" w:rsidRDefault="00007AB6" w:rsidP="00007AB6">
            <w:pPr>
              <w:spacing w:line="360" w:lineRule="atLeast"/>
              <w:rPr>
                <w:rFonts w:ascii="宋体" w:hAnsi="宋体" w:hint="eastAsia"/>
                <w:szCs w:val="21"/>
              </w:rPr>
            </w:pPr>
            <w:r w:rsidRPr="00007AB6">
              <w:rPr>
                <w:rFonts w:ascii="宋体" w:hAnsi="宋体" w:hint="eastAsia"/>
                <w:szCs w:val="21"/>
              </w:rPr>
              <w:t>6.安装、调试过程中，安装工程师有义务对用户讲解仪器的操作及注意事项，对用户提出的问题安装工程师须认真给予正确完整的和回答；</w:t>
            </w:r>
          </w:p>
          <w:p w:rsidR="00007AB6" w:rsidRPr="00007AB6" w:rsidRDefault="00007AB6" w:rsidP="00007AB6">
            <w:pPr>
              <w:spacing w:line="360" w:lineRule="atLeast"/>
              <w:rPr>
                <w:rFonts w:ascii="宋体" w:hAnsi="宋体" w:hint="eastAsia"/>
                <w:szCs w:val="21"/>
              </w:rPr>
            </w:pPr>
            <w:r w:rsidRPr="00007AB6">
              <w:rPr>
                <w:rFonts w:ascii="宋体" w:hAnsi="宋体" w:hint="eastAsia"/>
                <w:szCs w:val="21"/>
              </w:rPr>
              <w:t>7.免费提供仪器操作及维护培训，培训课程有基础理论、使用操作、日常维护、应用方法等内容组成；</w:t>
            </w:r>
          </w:p>
          <w:p w:rsidR="00007AB6" w:rsidRPr="00007AB6" w:rsidRDefault="00007AB6" w:rsidP="00007AB6">
            <w:pPr>
              <w:spacing w:line="360" w:lineRule="atLeast"/>
              <w:rPr>
                <w:rFonts w:ascii="宋体" w:hAnsi="宋体" w:hint="eastAsia"/>
                <w:szCs w:val="21"/>
              </w:rPr>
            </w:pPr>
            <w:r w:rsidRPr="00007AB6">
              <w:rPr>
                <w:rFonts w:ascii="宋体" w:hAnsi="宋体" w:hint="eastAsia"/>
                <w:szCs w:val="21"/>
              </w:rPr>
              <w:t>8.提供原厂售后服务。厂家在国内就近设立有维修服务网点，有常驻维修工程师与应用工程师，保证长期、优惠、及时提供零备件和优质、优惠的维修服务，提供软件终生免费升级。厂商在接到用户维修申请在24小时内作出响应，48小时内派维修工程师到现场维修。</w:t>
            </w:r>
          </w:p>
          <w:p w:rsidR="00007AB6" w:rsidRPr="00007AB6" w:rsidRDefault="00007AB6" w:rsidP="00007AB6">
            <w:pPr>
              <w:spacing w:line="360" w:lineRule="atLeast"/>
              <w:rPr>
                <w:rFonts w:ascii="宋体" w:hAnsi="宋体" w:hint="eastAsia"/>
                <w:szCs w:val="21"/>
              </w:rPr>
            </w:pPr>
            <w:r w:rsidRPr="00007AB6">
              <w:rPr>
                <w:rFonts w:ascii="宋体" w:hAnsi="宋体" w:hint="eastAsia"/>
                <w:szCs w:val="21"/>
              </w:rPr>
              <w:t>9.中标后产品或服务由制造商（指产品生产制造商或服务实际提供人）负责质保期内的售后服务的，供应商应当在投标文件中予以明确说明，制造商提供的售后服务也应达到采购文件要求的标准，相关的售后服务费用由中标供应商向制造商支付，采购人不予另行支付。</w:t>
            </w:r>
          </w:p>
          <w:p w:rsidR="00007AB6" w:rsidRPr="00007AB6" w:rsidRDefault="00007AB6" w:rsidP="00007AB6">
            <w:pPr>
              <w:spacing w:line="360" w:lineRule="atLeast"/>
              <w:rPr>
                <w:rFonts w:ascii="宋体" w:hAnsi="宋体"/>
                <w:szCs w:val="21"/>
              </w:rPr>
            </w:pPr>
            <w:r w:rsidRPr="00007AB6">
              <w:rPr>
                <w:rFonts w:ascii="宋体" w:hAnsi="宋体" w:hint="eastAsia"/>
                <w:szCs w:val="21"/>
              </w:rPr>
              <w:t>10.为确保售后服务质量，投标产品选用国产产品的于合同签订后提供产品原厂出具的授权书及售后服务承诺书原件；投标产品选用进口产品的须于投标文件中提供产品原厂或中国区总代理或区代理出具的授权书及售后服务承诺书原件。</w:t>
            </w:r>
          </w:p>
        </w:tc>
      </w:tr>
      <w:tr w:rsidR="00007AB6" w:rsidRPr="00007AB6" w:rsidTr="007E4A35">
        <w:trPr>
          <w:trHeight w:val="567"/>
        </w:trPr>
        <w:tc>
          <w:tcPr>
            <w:tcW w:w="1082" w:type="pct"/>
            <w:gridSpan w:val="2"/>
            <w:tcBorders>
              <w:top w:val="single" w:sz="4" w:space="0" w:color="auto"/>
              <w:left w:val="single" w:sz="4" w:space="0" w:color="auto"/>
              <w:bottom w:val="single" w:sz="4" w:space="0" w:color="auto"/>
              <w:right w:val="single" w:sz="4" w:space="0" w:color="auto"/>
            </w:tcBorders>
            <w:vAlign w:val="center"/>
          </w:tcPr>
          <w:p w:rsidR="00007AB6" w:rsidRPr="00007AB6" w:rsidRDefault="00007AB6" w:rsidP="00007AB6">
            <w:pPr>
              <w:spacing w:line="360" w:lineRule="atLeast"/>
              <w:rPr>
                <w:rFonts w:ascii="宋体" w:hAnsi="宋体"/>
                <w:szCs w:val="21"/>
              </w:rPr>
            </w:pPr>
            <w:r w:rsidRPr="00007AB6">
              <w:rPr>
                <w:rFonts w:ascii="宋体" w:hAnsi="宋体" w:hint="eastAsia"/>
                <w:szCs w:val="21"/>
              </w:rPr>
              <w:t>交货时间及地点</w:t>
            </w:r>
          </w:p>
        </w:tc>
        <w:tc>
          <w:tcPr>
            <w:tcW w:w="3918" w:type="pct"/>
            <w:gridSpan w:val="3"/>
            <w:tcBorders>
              <w:top w:val="single" w:sz="4" w:space="0" w:color="auto"/>
              <w:left w:val="single" w:sz="4" w:space="0" w:color="auto"/>
              <w:bottom w:val="single" w:sz="4" w:space="0" w:color="auto"/>
              <w:right w:val="single" w:sz="4" w:space="0" w:color="auto"/>
            </w:tcBorders>
            <w:vAlign w:val="center"/>
          </w:tcPr>
          <w:p w:rsidR="00007AB6" w:rsidRPr="00007AB6" w:rsidRDefault="00007AB6" w:rsidP="00007AB6">
            <w:pPr>
              <w:spacing w:line="360" w:lineRule="atLeast"/>
              <w:rPr>
                <w:rFonts w:ascii="宋体" w:hAnsi="宋体" w:hint="eastAsia"/>
                <w:szCs w:val="21"/>
              </w:rPr>
            </w:pPr>
            <w:r w:rsidRPr="00007AB6">
              <w:rPr>
                <w:rFonts w:ascii="宋体" w:hAnsi="宋体" w:hint="eastAsia"/>
                <w:szCs w:val="21"/>
              </w:rPr>
              <w:t>1.交货时间：选用国产设备投标的签订合同后30日内整体完成供货安装调试；选用进口设备投标的签订合同后90日内整体完成供货安装调试。</w:t>
            </w:r>
          </w:p>
          <w:p w:rsidR="00007AB6" w:rsidRPr="00007AB6" w:rsidRDefault="00007AB6" w:rsidP="00007AB6">
            <w:pPr>
              <w:spacing w:line="360" w:lineRule="atLeast"/>
              <w:rPr>
                <w:rFonts w:ascii="宋体" w:hAnsi="宋体" w:hint="eastAsia"/>
                <w:szCs w:val="21"/>
              </w:rPr>
            </w:pPr>
            <w:r w:rsidRPr="00007AB6">
              <w:rPr>
                <w:rFonts w:ascii="宋体" w:hAnsi="宋体" w:hint="eastAsia"/>
                <w:szCs w:val="21"/>
              </w:rPr>
              <w:t>2.交货地点：广西区内采购人指定地点。</w:t>
            </w:r>
          </w:p>
        </w:tc>
      </w:tr>
      <w:tr w:rsidR="00007AB6" w:rsidRPr="00007AB6" w:rsidTr="007E4A35">
        <w:trPr>
          <w:trHeight w:val="567"/>
        </w:trPr>
        <w:tc>
          <w:tcPr>
            <w:tcW w:w="1082" w:type="pct"/>
            <w:gridSpan w:val="2"/>
            <w:tcBorders>
              <w:top w:val="single" w:sz="4" w:space="0" w:color="auto"/>
              <w:left w:val="single" w:sz="4" w:space="0" w:color="auto"/>
              <w:bottom w:val="single" w:sz="4" w:space="0" w:color="auto"/>
              <w:right w:val="single" w:sz="4" w:space="0" w:color="auto"/>
            </w:tcBorders>
            <w:vAlign w:val="center"/>
          </w:tcPr>
          <w:p w:rsidR="00007AB6" w:rsidRPr="00007AB6" w:rsidRDefault="00007AB6" w:rsidP="00007AB6">
            <w:pPr>
              <w:spacing w:line="360" w:lineRule="atLeast"/>
              <w:rPr>
                <w:rFonts w:ascii="宋体" w:hAnsi="宋体"/>
                <w:szCs w:val="21"/>
              </w:rPr>
            </w:pPr>
            <w:r w:rsidRPr="00007AB6">
              <w:rPr>
                <w:rFonts w:ascii="宋体" w:hAnsi="宋体" w:hint="eastAsia"/>
                <w:szCs w:val="21"/>
              </w:rPr>
              <w:t>付款方式</w:t>
            </w:r>
          </w:p>
        </w:tc>
        <w:tc>
          <w:tcPr>
            <w:tcW w:w="3918" w:type="pct"/>
            <w:gridSpan w:val="3"/>
            <w:tcBorders>
              <w:top w:val="single" w:sz="4" w:space="0" w:color="auto"/>
              <w:left w:val="single" w:sz="4" w:space="0" w:color="auto"/>
              <w:bottom w:val="single" w:sz="4" w:space="0" w:color="auto"/>
              <w:right w:val="single" w:sz="4" w:space="0" w:color="auto"/>
            </w:tcBorders>
            <w:vAlign w:val="center"/>
          </w:tcPr>
          <w:p w:rsidR="00007AB6" w:rsidRPr="00007AB6" w:rsidRDefault="00007AB6" w:rsidP="00007AB6">
            <w:pPr>
              <w:spacing w:line="360" w:lineRule="atLeast"/>
              <w:rPr>
                <w:rFonts w:ascii="宋体" w:hAnsi="宋体"/>
                <w:szCs w:val="21"/>
              </w:rPr>
            </w:pPr>
            <w:r w:rsidRPr="00007AB6">
              <w:rPr>
                <w:rFonts w:ascii="宋体" w:hAnsi="宋体" w:hint="eastAsia"/>
                <w:szCs w:val="21"/>
              </w:rPr>
              <w:t>签订合同后十个工作日内支付合同金额的70%作为预付款，项目验收合格后十个工作日内，支付合同剩余金额的30%。中标人自收到合同款之日起三个工作日内</w:t>
            </w:r>
          </w:p>
          <w:p w:rsidR="00007AB6" w:rsidRPr="00007AB6" w:rsidRDefault="00007AB6" w:rsidP="00007AB6">
            <w:pPr>
              <w:spacing w:line="360" w:lineRule="atLeast"/>
              <w:rPr>
                <w:rFonts w:ascii="宋体" w:hAnsi="宋体"/>
                <w:szCs w:val="21"/>
              </w:rPr>
            </w:pPr>
            <w:r w:rsidRPr="00007AB6">
              <w:rPr>
                <w:rFonts w:ascii="宋体" w:hAnsi="宋体" w:hint="eastAsia"/>
                <w:szCs w:val="21"/>
              </w:rPr>
              <w:t>提供真实、有效、合法的正式发票，如提供假发票的，中标人除须向采购人补开合法发票外，并须赔偿采购人发票票面金额一倍的违约金，由此产生的一切损失均由成交人承担。</w:t>
            </w:r>
          </w:p>
        </w:tc>
      </w:tr>
      <w:tr w:rsidR="00007AB6" w:rsidRPr="00007AB6" w:rsidTr="007E4A35">
        <w:trPr>
          <w:trHeight w:val="567"/>
        </w:trPr>
        <w:tc>
          <w:tcPr>
            <w:tcW w:w="1082" w:type="pct"/>
            <w:gridSpan w:val="2"/>
            <w:tcBorders>
              <w:top w:val="single" w:sz="4" w:space="0" w:color="auto"/>
              <w:left w:val="single" w:sz="4" w:space="0" w:color="auto"/>
              <w:bottom w:val="single" w:sz="4" w:space="0" w:color="auto"/>
              <w:right w:val="single" w:sz="4" w:space="0" w:color="auto"/>
            </w:tcBorders>
            <w:vAlign w:val="center"/>
          </w:tcPr>
          <w:p w:rsidR="00007AB6" w:rsidRPr="00007AB6" w:rsidRDefault="00007AB6" w:rsidP="00007AB6">
            <w:pPr>
              <w:spacing w:line="360" w:lineRule="atLeast"/>
              <w:rPr>
                <w:rFonts w:ascii="宋体" w:hAnsi="宋体" w:hint="eastAsia"/>
                <w:szCs w:val="21"/>
              </w:rPr>
            </w:pPr>
            <w:r w:rsidRPr="00007AB6">
              <w:rPr>
                <w:rFonts w:ascii="宋体" w:hAnsi="宋体" w:hint="eastAsia"/>
                <w:szCs w:val="21"/>
              </w:rPr>
              <w:t>报价要求</w:t>
            </w:r>
          </w:p>
        </w:tc>
        <w:tc>
          <w:tcPr>
            <w:tcW w:w="3918" w:type="pct"/>
            <w:gridSpan w:val="3"/>
            <w:tcBorders>
              <w:top w:val="single" w:sz="4" w:space="0" w:color="auto"/>
              <w:left w:val="single" w:sz="4" w:space="0" w:color="auto"/>
              <w:bottom w:val="single" w:sz="4" w:space="0" w:color="auto"/>
              <w:right w:val="single" w:sz="4" w:space="0" w:color="auto"/>
            </w:tcBorders>
            <w:vAlign w:val="center"/>
          </w:tcPr>
          <w:p w:rsidR="00007AB6" w:rsidRPr="00007AB6" w:rsidRDefault="00007AB6" w:rsidP="00007AB6">
            <w:pPr>
              <w:spacing w:line="360" w:lineRule="atLeast"/>
              <w:rPr>
                <w:rFonts w:ascii="宋体" w:hAnsi="宋体" w:hint="eastAsia"/>
                <w:szCs w:val="21"/>
              </w:rPr>
            </w:pPr>
            <w:r w:rsidRPr="00007AB6">
              <w:rPr>
                <w:rFonts w:ascii="宋体" w:hAnsi="宋体" w:hint="eastAsia"/>
                <w:szCs w:val="21"/>
              </w:rPr>
              <w:t>1.要求投标货物是全新的、未经改装的、合格的、满足本项目技术需求及要求的货物。所有零部件、配件必须是未经使用的全新的并符合国家</w:t>
            </w:r>
            <w:r w:rsidRPr="00007AB6">
              <w:rPr>
                <w:rFonts w:ascii="宋体" w:hAnsi="宋体" w:hint="eastAsia"/>
                <w:szCs w:val="21"/>
              </w:rPr>
              <w:lastRenderedPageBreak/>
              <w:t>有关质量安全标准的产品。</w:t>
            </w:r>
          </w:p>
          <w:p w:rsidR="00007AB6" w:rsidRPr="00007AB6" w:rsidRDefault="00007AB6" w:rsidP="00007AB6">
            <w:pPr>
              <w:spacing w:line="360" w:lineRule="atLeast"/>
              <w:rPr>
                <w:rFonts w:ascii="宋体" w:hAnsi="宋体" w:hint="eastAsia"/>
                <w:szCs w:val="21"/>
              </w:rPr>
            </w:pPr>
            <w:r w:rsidRPr="00007AB6">
              <w:rPr>
                <w:rFonts w:ascii="宋体" w:hAnsi="宋体" w:hint="eastAsia"/>
                <w:szCs w:val="21"/>
              </w:rPr>
              <w:t>2.投标报价包含设备及服务需求要求所需的一切费用总和，除另有约定外，中标价不因任何因素而调整：</w:t>
            </w:r>
          </w:p>
          <w:p w:rsidR="00007AB6" w:rsidRPr="00007AB6" w:rsidRDefault="00007AB6" w:rsidP="00007AB6">
            <w:pPr>
              <w:spacing w:line="360" w:lineRule="atLeast"/>
              <w:rPr>
                <w:rFonts w:ascii="宋体" w:hAnsi="宋体" w:hint="eastAsia"/>
                <w:szCs w:val="21"/>
              </w:rPr>
            </w:pPr>
            <w:r w:rsidRPr="00007AB6">
              <w:rPr>
                <w:rFonts w:ascii="宋体" w:hAnsi="宋体" w:hint="eastAsia"/>
                <w:szCs w:val="21"/>
              </w:rPr>
              <w:t>（1）货物采购包括货款、标准附件、备品备件、专用工具、包装、运输、装卸、保险、税金、货到就位以及安装、调试、培训、保修等一切税金和费用；</w:t>
            </w:r>
          </w:p>
          <w:p w:rsidR="00007AB6" w:rsidRPr="00007AB6" w:rsidRDefault="00007AB6" w:rsidP="00007AB6">
            <w:pPr>
              <w:spacing w:line="360" w:lineRule="atLeast"/>
              <w:rPr>
                <w:rFonts w:ascii="宋体" w:hAnsi="宋体" w:hint="eastAsia"/>
                <w:szCs w:val="21"/>
              </w:rPr>
            </w:pPr>
            <w:r w:rsidRPr="00007AB6">
              <w:rPr>
                <w:rFonts w:ascii="宋体" w:hAnsi="宋体" w:hint="eastAsia"/>
                <w:szCs w:val="21"/>
              </w:rPr>
              <w:t>（2）服务采购包括整体服务价格以及安装调试、培训、维护等一切税金和费用。</w:t>
            </w:r>
          </w:p>
          <w:p w:rsidR="00007AB6" w:rsidRPr="00007AB6" w:rsidRDefault="00007AB6" w:rsidP="00007AB6">
            <w:pPr>
              <w:spacing w:line="360" w:lineRule="atLeast"/>
              <w:rPr>
                <w:rFonts w:ascii="宋体" w:hAnsi="宋体" w:hint="eastAsia"/>
                <w:szCs w:val="21"/>
              </w:rPr>
            </w:pPr>
            <w:r w:rsidRPr="00007AB6">
              <w:rPr>
                <w:rFonts w:ascii="宋体" w:hAnsi="宋体" w:hint="eastAsia"/>
                <w:szCs w:val="21"/>
              </w:rPr>
              <w:t>（3）项目验收、人员服务等费用。</w:t>
            </w:r>
          </w:p>
        </w:tc>
      </w:tr>
      <w:tr w:rsidR="00007AB6" w:rsidRPr="00007AB6" w:rsidTr="007E4A35">
        <w:trPr>
          <w:trHeight w:val="567"/>
        </w:trPr>
        <w:tc>
          <w:tcPr>
            <w:tcW w:w="1082" w:type="pct"/>
            <w:gridSpan w:val="2"/>
            <w:tcBorders>
              <w:top w:val="single" w:sz="4" w:space="0" w:color="auto"/>
              <w:left w:val="single" w:sz="4" w:space="0" w:color="auto"/>
              <w:bottom w:val="single" w:sz="4" w:space="0" w:color="auto"/>
              <w:right w:val="single" w:sz="4" w:space="0" w:color="auto"/>
            </w:tcBorders>
            <w:vAlign w:val="center"/>
          </w:tcPr>
          <w:p w:rsidR="00007AB6" w:rsidRPr="00007AB6" w:rsidRDefault="00007AB6" w:rsidP="00007AB6">
            <w:pPr>
              <w:spacing w:line="360" w:lineRule="atLeast"/>
              <w:rPr>
                <w:rFonts w:ascii="宋体" w:hAnsi="宋体"/>
                <w:szCs w:val="21"/>
              </w:rPr>
            </w:pPr>
            <w:r w:rsidRPr="00007AB6">
              <w:rPr>
                <w:rFonts w:ascii="宋体" w:hAnsi="宋体" w:hint="eastAsia"/>
                <w:szCs w:val="21"/>
              </w:rPr>
              <w:lastRenderedPageBreak/>
              <w:t>知识产权</w:t>
            </w:r>
          </w:p>
        </w:tc>
        <w:tc>
          <w:tcPr>
            <w:tcW w:w="3918" w:type="pct"/>
            <w:gridSpan w:val="3"/>
            <w:tcBorders>
              <w:top w:val="single" w:sz="4" w:space="0" w:color="auto"/>
              <w:left w:val="single" w:sz="4" w:space="0" w:color="auto"/>
              <w:bottom w:val="single" w:sz="4" w:space="0" w:color="auto"/>
              <w:right w:val="single" w:sz="4" w:space="0" w:color="auto"/>
            </w:tcBorders>
            <w:vAlign w:val="center"/>
          </w:tcPr>
          <w:p w:rsidR="00007AB6" w:rsidRPr="00007AB6" w:rsidRDefault="00007AB6" w:rsidP="00007AB6">
            <w:pPr>
              <w:spacing w:line="360" w:lineRule="atLeast"/>
              <w:ind w:rightChars="-27" w:right="-57"/>
              <w:jc w:val="left"/>
              <w:rPr>
                <w:rFonts w:ascii="宋体" w:hAnsi="宋体" w:hint="eastAsia"/>
                <w:szCs w:val="21"/>
              </w:rPr>
            </w:pPr>
            <w:r w:rsidRPr="00007AB6">
              <w:rPr>
                <w:rFonts w:ascii="宋体" w:hAnsi="宋体" w:hint="eastAsia"/>
                <w:szCs w:val="21"/>
              </w:rPr>
              <w:t>1.采购人在中华人民共和国境内使用中标人提供的产品及服务时免受第三方提出的侵犯其专利权或其它知识产权的起诉。如果第三方提出侵权指控，中标人应承担由此而引起的一切法律责任和费用。</w:t>
            </w:r>
          </w:p>
          <w:p w:rsidR="00007AB6" w:rsidRPr="00007AB6" w:rsidRDefault="00007AB6" w:rsidP="00007AB6">
            <w:pPr>
              <w:spacing w:line="360" w:lineRule="atLeast"/>
              <w:ind w:rightChars="-27" w:right="-57"/>
              <w:jc w:val="left"/>
              <w:rPr>
                <w:rFonts w:ascii="宋体" w:hAnsi="宋体"/>
                <w:szCs w:val="21"/>
              </w:rPr>
            </w:pPr>
            <w:r w:rsidRPr="00007AB6">
              <w:rPr>
                <w:rFonts w:ascii="宋体" w:hAnsi="宋体" w:hint="eastAsia"/>
                <w:szCs w:val="21"/>
              </w:rPr>
              <w:t>2.在货物验收时候，如发现存在虚假响应，采购人将终止合同，并上报监督管理部门进行处罚。</w:t>
            </w:r>
          </w:p>
        </w:tc>
      </w:tr>
      <w:tr w:rsidR="00007AB6" w:rsidRPr="00007AB6" w:rsidTr="007E4A35">
        <w:trPr>
          <w:trHeight w:val="567"/>
        </w:trPr>
        <w:tc>
          <w:tcPr>
            <w:tcW w:w="1082" w:type="pct"/>
            <w:gridSpan w:val="2"/>
            <w:tcBorders>
              <w:top w:val="single" w:sz="4" w:space="0" w:color="auto"/>
              <w:left w:val="single" w:sz="4" w:space="0" w:color="auto"/>
              <w:bottom w:val="single" w:sz="4" w:space="0" w:color="auto"/>
              <w:right w:val="single" w:sz="4" w:space="0" w:color="auto"/>
            </w:tcBorders>
            <w:vAlign w:val="center"/>
          </w:tcPr>
          <w:p w:rsidR="00007AB6" w:rsidRPr="00007AB6" w:rsidRDefault="00007AB6" w:rsidP="00007AB6">
            <w:pPr>
              <w:spacing w:line="360" w:lineRule="atLeast"/>
              <w:rPr>
                <w:rFonts w:ascii="宋体" w:hAnsi="宋体" w:hint="eastAsia"/>
                <w:szCs w:val="21"/>
              </w:rPr>
            </w:pPr>
            <w:r w:rsidRPr="00007AB6">
              <w:rPr>
                <w:rFonts w:ascii="宋体" w:hAnsi="宋体" w:hint="eastAsia"/>
                <w:szCs w:val="21"/>
              </w:rPr>
              <w:t>验收要求</w:t>
            </w:r>
          </w:p>
        </w:tc>
        <w:tc>
          <w:tcPr>
            <w:tcW w:w="3918" w:type="pct"/>
            <w:gridSpan w:val="3"/>
            <w:tcBorders>
              <w:top w:val="single" w:sz="4" w:space="0" w:color="auto"/>
              <w:left w:val="single" w:sz="4" w:space="0" w:color="auto"/>
              <w:bottom w:val="single" w:sz="4" w:space="0" w:color="auto"/>
              <w:right w:val="single" w:sz="4" w:space="0" w:color="auto"/>
            </w:tcBorders>
            <w:vAlign w:val="center"/>
          </w:tcPr>
          <w:p w:rsidR="00007AB6" w:rsidRPr="00007AB6" w:rsidRDefault="00007AB6" w:rsidP="00007AB6">
            <w:pPr>
              <w:spacing w:line="360" w:lineRule="atLeast"/>
              <w:rPr>
                <w:rFonts w:ascii="宋体" w:hAnsi="宋体"/>
                <w:szCs w:val="21"/>
              </w:rPr>
            </w:pPr>
            <w:r w:rsidRPr="00007AB6">
              <w:rPr>
                <w:rFonts w:ascii="宋体" w:hAnsi="宋体" w:hint="eastAsia"/>
                <w:szCs w:val="21"/>
              </w:rPr>
              <w:t>1.验收过程中所产生的一切费用均由中标人承担。报价时应考虑相关费用。</w:t>
            </w:r>
          </w:p>
          <w:p w:rsidR="00007AB6" w:rsidRPr="00007AB6" w:rsidRDefault="00007AB6" w:rsidP="00007AB6">
            <w:pPr>
              <w:spacing w:line="360" w:lineRule="atLeast"/>
              <w:rPr>
                <w:rFonts w:ascii="宋体" w:hAnsi="宋体" w:hint="eastAsia"/>
                <w:szCs w:val="21"/>
              </w:rPr>
            </w:pPr>
            <w:r w:rsidRPr="00007AB6">
              <w:rPr>
                <w:rFonts w:ascii="宋体" w:hAnsi="宋体" w:hint="eastAsia"/>
                <w:szCs w:val="21"/>
              </w:rPr>
              <w:t>2.采购人对中标人提交的货物依据采购文件上的技术规格要求和国家有关质量标准进行现场签收，外观、说明书符合采购文件技术要求的，给予签收，不合格的不予签收。</w:t>
            </w:r>
          </w:p>
          <w:p w:rsidR="00007AB6" w:rsidRPr="00007AB6" w:rsidRDefault="00007AB6" w:rsidP="00007AB6">
            <w:pPr>
              <w:spacing w:line="360" w:lineRule="atLeast"/>
              <w:rPr>
                <w:rFonts w:ascii="宋体" w:hAnsi="宋体" w:hint="eastAsia"/>
                <w:szCs w:val="21"/>
              </w:rPr>
            </w:pPr>
            <w:r w:rsidRPr="00007AB6">
              <w:rPr>
                <w:rFonts w:ascii="宋体" w:hAnsi="宋体" w:hint="eastAsia"/>
                <w:szCs w:val="21"/>
              </w:rPr>
              <w:t>3.中标人交货前应对产品作出全面检查和对验收文件进行整理，并列出清单，作为采购人收货验收和使用的技术条件依据，检验的结果应随货物交采购人。中标人不能完整交付货物的，必须负责补齐，否则视为未按合同约定交货。</w:t>
            </w:r>
          </w:p>
          <w:p w:rsidR="00007AB6" w:rsidRPr="00007AB6" w:rsidRDefault="00007AB6" w:rsidP="00007AB6">
            <w:pPr>
              <w:spacing w:line="360" w:lineRule="atLeast"/>
              <w:rPr>
                <w:rFonts w:ascii="宋体" w:hAnsi="宋体" w:hint="eastAsia"/>
                <w:szCs w:val="21"/>
              </w:rPr>
            </w:pPr>
            <w:r w:rsidRPr="00007AB6">
              <w:rPr>
                <w:rFonts w:ascii="宋体" w:hAnsi="宋体" w:hint="eastAsia"/>
                <w:szCs w:val="21"/>
              </w:rPr>
              <w:t>4.中标人需负责安装、调试，并培训采购人的使用操作人员，直到设备运行符合技术要求，采购人方验收。</w:t>
            </w:r>
          </w:p>
          <w:p w:rsidR="00007AB6" w:rsidRPr="00007AB6" w:rsidRDefault="00007AB6" w:rsidP="00007AB6">
            <w:pPr>
              <w:spacing w:line="360" w:lineRule="atLeast"/>
              <w:rPr>
                <w:rFonts w:ascii="宋体" w:hAnsi="宋体" w:hint="eastAsia"/>
                <w:szCs w:val="21"/>
              </w:rPr>
            </w:pPr>
            <w:r w:rsidRPr="00007AB6">
              <w:rPr>
                <w:rFonts w:ascii="宋体" w:hAnsi="宋体" w:hint="eastAsia"/>
                <w:szCs w:val="21"/>
              </w:rPr>
              <w:t>5.采购人组织验收，中标人必须到场配合，验收合格后双方签署验收合格凭证。</w:t>
            </w:r>
          </w:p>
          <w:p w:rsidR="00007AB6" w:rsidRPr="00007AB6" w:rsidRDefault="00007AB6" w:rsidP="00007AB6">
            <w:pPr>
              <w:spacing w:line="360" w:lineRule="atLeast"/>
              <w:rPr>
                <w:rFonts w:ascii="宋体" w:hAnsi="宋体" w:hint="eastAsia"/>
                <w:szCs w:val="21"/>
              </w:rPr>
            </w:pPr>
            <w:r w:rsidRPr="00007AB6">
              <w:rPr>
                <w:rFonts w:ascii="宋体" w:hAnsi="宋体" w:hint="eastAsia"/>
                <w:szCs w:val="21"/>
              </w:rPr>
              <w:t>6.其他未尽事宜应严格按照《关于印发广西壮族自治区政府采购项目履约验收管理办法的通知》[桂财采〔2015〕22号]以及《财政部关于进一步加强政府采购需求和履约验收管理的指导意见》[财库〔2016〕205号]规定执行。</w:t>
            </w:r>
          </w:p>
          <w:p w:rsidR="00007AB6" w:rsidRPr="00007AB6" w:rsidRDefault="00007AB6" w:rsidP="00007AB6">
            <w:pPr>
              <w:spacing w:line="360" w:lineRule="atLeast"/>
              <w:rPr>
                <w:rFonts w:ascii="宋体" w:hAnsi="宋体" w:hint="eastAsia"/>
                <w:szCs w:val="21"/>
              </w:rPr>
            </w:pPr>
            <w:r w:rsidRPr="00007AB6">
              <w:rPr>
                <w:rFonts w:ascii="宋体" w:hAnsi="宋体" w:hint="eastAsia"/>
                <w:szCs w:val="21"/>
              </w:rPr>
              <w:t>7.合同履行过程中，如不符合采购文件的技术需求及要求以及提供虚假承诺的，按相关规定做退货处理及违约处理，中标人承担所有责任和费用，采购人保留进一步追究责任的权利。</w:t>
            </w:r>
          </w:p>
          <w:p w:rsidR="00007AB6" w:rsidRPr="00007AB6" w:rsidRDefault="00007AB6" w:rsidP="00007AB6">
            <w:pPr>
              <w:spacing w:line="360" w:lineRule="atLeast"/>
              <w:ind w:rightChars="-27" w:right="-57"/>
              <w:jc w:val="left"/>
              <w:rPr>
                <w:rFonts w:ascii="宋体" w:hAnsi="宋体" w:hint="eastAsia"/>
                <w:szCs w:val="21"/>
              </w:rPr>
            </w:pPr>
            <w:r w:rsidRPr="00007AB6">
              <w:rPr>
                <w:rFonts w:ascii="宋体" w:hAnsi="宋体" w:hint="eastAsia"/>
                <w:szCs w:val="21"/>
              </w:rPr>
              <w:t>8.本章《招标项目采购需求》有其他要求的按其要求执行。</w:t>
            </w:r>
          </w:p>
        </w:tc>
      </w:tr>
      <w:tr w:rsidR="00007AB6" w:rsidRPr="00007AB6" w:rsidTr="007E4A35">
        <w:trPr>
          <w:trHeight w:val="567"/>
        </w:trPr>
        <w:tc>
          <w:tcPr>
            <w:tcW w:w="1082" w:type="pct"/>
            <w:gridSpan w:val="2"/>
            <w:tcBorders>
              <w:top w:val="single" w:sz="4" w:space="0" w:color="auto"/>
              <w:left w:val="single" w:sz="4" w:space="0" w:color="auto"/>
              <w:bottom w:val="single" w:sz="4" w:space="0" w:color="auto"/>
              <w:right w:val="single" w:sz="4" w:space="0" w:color="auto"/>
            </w:tcBorders>
            <w:vAlign w:val="center"/>
          </w:tcPr>
          <w:p w:rsidR="00007AB6" w:rsidRPr="00007AB6" w:rsidRDefault="00007AB6" w:rsidP="00007AB6">
            <w:pPr>
              <w:spacing w:line="360" w:lineRule="atLeast"/>
              <w:rPr>
                <w:rFonts w:ascii="宋体" w:hAnsi="宋体" w:hint="eastAsia"/>
                <w:szCs w:val="21"/>
              </w:rPr>
            </w:pPr>
            <w:r w:rsidRPr="00007AB6">
              <w:rPr>
                <w:rFonts w:ascii="宋体" w:hAnsi="宋体" w:hint="eastAsia"/>
                <w:szCs w:val="21"/>
              </w:rPr>
              <w:t>履约保证金</w:t>
            </w:r>
          </w:p>
        </w:tc>
        <w:tc>
          <w:tcPr>
            <w:tcW w:w="3918" w:type="pct"/>
            <w:gridSpan w:val="3"/>
            <w:tcBorders>
              <w:top w:val="single" w:sz="4" w:space="0" w:color="auto"/>
              <w:left w:val="single" w:sz="4" w:space="0" w:color="auto"/>
              <w:bottom w:val="single" w:sz="4" w:space="0" w:color="auto"/>
              <w:right w:val="single" w:sz="4" w:space="0" w:color="auto"/>
            </w:tcBorders>
            <w:vAlign w:val="center"/>
          </w:tcPr>
          <w:p w:rsidR="00007AB6" w:rsidRPr="00007AB6" w:rsidRDefault="00007AB6" w:rsidP="00007AB6">
            <w:pPr>
              <w:spacing w:line="360" w:lineRule="atLeast"/>
              <w:rPr>
                <w:rFonts w:ascii="宋体" w:hAnsi="宋体" w:hint="eastAsia"/>
                <w:szCs w:val="21"/>
              </w:rPr>
            </w:pPr>
            <w:r w:rsidRPr="00007AB6">
              <w:rPr>
                <w:rFonts w:ascii="宋体" w:hAnsi="宋体" w:hint="eastAsia"/>
                <w:szCs w:val="21"/>
              </w:rPr>
              <w:t>1.中标人于中标结果公告后五个工作日内按成交金额的3%向采购人提交履约保证金。</w:t>
            </w:r>
          </w:p>
          <w:p w:rsidR="00007AB6" w:rsidRPr="00007AB6" w:rsidRDefault="00007AB6" w:rsidP="00007AB6">
            <w:pPr>
              <w:spacing w:line="360" w:lineRule="atLeast"/>
              <w:rPr>
                <w:rFonts w:ascii="宋体" w:hAnsi="宋体" w:hint="eastAsia"/>
                <w:szCs w:val="21"/>
              </w:rPr>
            </w:pPr>
            <w:r w:rsidRPr="00007AB6">
              <w:rPr>
                <w:rFonts w:ascii="宋体" w:hAnsi="宋体" w:hint="eastAsia"/>
                <w:szCs w:val="21"/>
              </w:rPr>
              <w:t>履约保证金指定账户：</w:t>
            </w:r>
          </w:p>
          <w:p w:rsidR="00007AB6" w:rsidRPr="00007AB6" w:rsidRDefault="00007AB6" w:rsidP="00007AB6">
            <w:pPr>
              <w:spacing w:line="360" w:lineRule="atLeast"/>
              <w:rPr>
                <w:rFonts w:ascii="宋体" w:hAnsi="宋体" w:hint="eastAsia"/>
                <w:szCs w:val="21"/>
                <w:u w:val="single"/>
              </w:rPr>
            </w:pPr>
            <w:r w:rsidRPr="00007AB6">
              <w:rPr>
                <w:rFonts w:ascii="宋体" w:hAnsi="宋体" w:hint="eastAsia"/>
                <w:szCs w:val="21"/>
              </w:rPr>
              <w:lastRenderedPageBreak/>
              <w:t>开户名称：</w:t>
            </w:r>
            <w:r w:rsidRPr="00007AB6">
              <w:rPr>
                <w:rFonts w:ascii="宋体" w:hAnsi="宋体" w:hint="eastAsia"/>
                <w:szCs w:val="21"/>
                <w:u w:val="single"/>
              </w:rPr>
              <w:t>广西壮族自治区医疗器械检测中心</w:t>
            </w:r>
          </w:p>
          <w:p w:rsidR="00007AB6" w:rsidRPr="00007AB6" w:rsidRDefault="00007AB6" w:rsidP="00007AB6">
            <w:pPr>
              <w:spacing w:line="360" w:lineRule="atLeast"/>
              <w:rPr>
                <w:rFonts w:ascii="宋体" w:hAnsi="宋体" w:hint="eastAsia"/>
                <w:szCs w:val="21"/>
              </w:rPr>
            </w:pPr>
            <w:r w:rsidRPr="00007AB6">
              <w:rPr>
                <w:rFonts w:ascii="宋体" w:hAnsi="宋体" w:hint="eastAsia"/>
                <w:szCs w:val="21"/>
              </w:rPr>
              <w:t>开户银行：</w:t>
            </w:r>
            <w:r w:rsidRPr="00007AB6">
              <w:rPr>
                <w:rFonts w:ascii="宋体" w:hAnsi="宋体" w:hint="eastAsia"/>
                <w:szCs w:val="21"/>
                <w:u w:val="single"/>
              </w:rPr>
              <w:t>中国银行南宁市江南支行</w:t>
            </w:r>
          </w:p>
          <w:p w:rsidR="00007AB6" w:rsidRPr="00007AB6" w:rsidRDefault="00007AB6" w:rsidP="00007AB6">
            <w:pPr>
              <w:spacing w:line="360" w:lineRule="atLeast"/>
              <w:rPr>
                <w:rFonts w:ascii="宋体" w:hAnsi="宋体"/>
                <w:szCs w:val="21"/>
              </w:rPr>
            </w:pPr>
            <w:r w:rsidRPr="00007AB6">
              <w:rPr>
                <w:rFonts w:ascii="宋体" w:hAnsi="宋体" w:hint="eastAsia"/>
                <w:szCs w:val="21"/>
              </w:rPr>
              <w:t>银行账号：</w:t>
            </w:r>
            <w:r w:rsidRPr="00007AB6">
              <w:rPr>
                <w:rFonts w:ascii="宋体" w:hAnsi="宋体"/>
                <w:szCs w:val="21"/>
                <w:u w:val="single"/>
              </w:rPr>
              <w:t>623672375120</w:t>
            </w:r>
          </w:p>
          <w:p w:rsidR="00007AB6" w:rsidRPr="00007AB6" w:rsidRDefault="00007AB6" w:rsidP="00007AB6">
            <w:pPr>
              <w:spacing w:line="360" w:lineRule="atLeast"/>
              <w:rPr>
                <w:rFonts w:ascii="宋体" w:hAnsi="宋体" w:hint="eastAsia"/>
                <w:szCs w:val="21"/>
              </w:rPr>
            </w:pPr>
            <w:r w:rsidRPr="00007AB6">
              <w:rPr>
                <w:rFonts w:ascii="宋体" w:hAnsi="宋体" w:hint="eastAsia"/>
                <w:szCs w:val="21"/>
              </w:rPr>
              <w:t>2.递交方式：银行转账、支票、汇票、本票或者银行、保险机构出具的保函等非现金方式（相关要求请参照投标保证金）。</w:t>
            </w:r>
          </w:p>
          <w:p w:rsidR="00007AB6" w:rsidRPr="00007AB6" w:rsidRDefault="00007AB6" w:rsidP="00007AB6">
            <w:pPr>
              <w:spacing w:line="360" w:lineRule="atLeast"/>
              <w:ind w:rightChars="-27" w:right="-57"/>
              <w:jc w:val="left"/>
              <w:rPr>
                <w:rFonts w:ascii="宋体" w:hAnsi="宋体" w:hint="eastAsia"/>
                <w:szCs w:val="21"/>
              </w:rPr>
            </w:pPr>
            <w:r w:rsidRPr="00007AB6">
              <w:rPr>
                <w:rFonts w:ascii="宋体" w:hAnsi="宋体" w:hint="eastAsia"/>
                <w:szCs w:val="21"/>
              </w:rPr>
              <w:t>3.履约保证金在中标人按合同完成所有货物交货并验收合格后，由中标人向履约保证金收取单位提供《政府采购项目履约保证金退付意见书》及《广西壮族自治区政府采购项目合同验收书》，履约保证金收取单位在收到合格材料后10个工作日内以银行转帐方式退还（不计利息）。涉及违约的违约金和损失赔偿从履约保证金中扣减。</w:t>
            </w:r>
          </w:p>
        </w:tc>
      </w:tr>
      <w:tr w:rsidR="00007AB6" w:rsidRPr="00007AB6" w:rsidTr="007E4A35">
        <w:trPr>
          <w:trHeight w:val="567"/>
        </w:trPr>
        <w:tc>
          <w:tcPr>
            <w:tcW w:w="5000" w:type="pct"/>
            <w:gridSpan w:val="5"/>
            <w:tcBorders>
              <w:top w:val="single" w:sz="4" w:space="0" w:color="auto"/>
              <w:left w:val="single" w:sz="4" w:space="0" w:color="auto"/>
              <w:bottom w:val="single" w:sz="4" w:space="0" w:color="auto"/>
              <w:right w:val="single" w:sz="4" w:space="0" w:color="auto"/>
            </w:tcBorders>
            <w:vAlign w:val="center"/>
          </w:tcPr>
          <w:p w:rsidR="00007AB6" w:rsidRPr="00007AB6" w:rsidRDefault="00007AB6" w:rsidP="00007AB6">
            <w:pPr>
              <w:spacing w:line="360" w:lineRule="atLeast"/>
              <w:rPr>
                <w:rFonts w:ascii="宋体" w:hAnsi="宋体" w:hint="eastAsia"/>
                <w:szCs w:val="21"/>
              </w:rPr>
            </w:pPr>
            <w:r w:rsidRPr="00007AB6">
              <w:rPr>
                <w:rFonts w:ascii="宋体" w:hAnsi="宋体" w:hint="eastAsia"/>
                <w:b/>
                <w:szCs w:val="21"/>
              </w:rPr>
              <w:lastRenderedPageBreak/>
              <w:t>五、采购人对项目的特殊要求及说明</w:t>
            </w:r>
          </w:p>
        </w:tc>
      </w:tr>
      <w:tr w:rsidR="00007AB6" w:rsidRPr="00007AB6" w:rsidTr="007E4A35">
        <w:trPr>
          <w:trHeight w:val="567"/>
        </w:trPr>
        <w:tc>
          <w:tcPr>
            <w:tcW w:w="1082" w:type="pct"/>
            <w:gridSpan w:val="2"/>
            <w:tcBorders>
              <w:top w:val="single" w:sz="4" w:space="0" w:color="auto"/>
              <w:left w:val="single" w:sz="4" w:space="0" w:color="auto"/>
              <w:bottom w:val="single" w:sz="4" w:space="0" w:color="auto"/>
              <w:right w:val="single" w:sz="4" w:space="0" w:color="auto"/>
            </w:tcBorders>
            <w:vAlign w:val="center"/>
          </w:tcPr>
          <w:p w:rsidR="00007AB6" w:rsidRPr="00007AB6" w:rsidRDefault="00007AB6" w:rsidP="00007AB6">
            <w:pPr>
              <w:spacing w:line="360" w:lineRule="atLeast"/>
              <w:jc w:val="center"/>
              <w:rPr>
                <w:rFonts w:ascii="宋体" w:hAnsi="宋体" w:hint="eastAsia"/>
                <w:szCs w:val="21"/>
              </w:rPr>
            </w:pPr>
            <w:r w:rsidRPr="00007AB6">
              <w:rPr>
                <w:rFonts w:ascii="宋体" w:hAnsi="宋体" w:hint="eastAsia"/>
                <w:szCs w:val="21"/>
              </w:rPr>
              <w:t>说明及要求</w:t>
            </w:r>
          </w:p>
        </w:tc>
        <w:tc>
          <w:tcPr>
            <w:tcW w:w="3918" w:type="pct"/>
            <w:gridSpan w:val="3"/>
            <w:tcBorders>
              <w:top w:val="single" w:sz="4" w:space="0" w:color="auto"/>
              <w:left w:val="single" w:sz="4" w:space="0" w:color="auto"/>
              <w:bottom w:val="single" w:sz="4" w:space="0" w:color="auto"/>
              <w:right w:val="single" w:sz="4" w:space="0" w:color="auto"/>
            </w:tcBorders>
            <w:vAlign w:val="center"/>
          </w:tcPr>
          <w:p w:rsidR="00007AB6" w:rsidRPr="00007AB6" w:rsidRDefault="00007AB6" w:rsidP="00007AB6">
            <w:pPr>
              <w:spacing w:line="360" w:lineRule="atLeast"/>
              <w:rPr>
                <w:rFonts w:ascii="宋体" w:hAnsi="宋体" w:hint="eastAsia"/>
                <w:szCs w:val="21"/>
              </w:rPr>
            </w:pPr>
            <w:r w:rsidRPr="00007AB6">
              <w:rPr>
                <w:rFonts w:ascii="宋体" w:hAnsi="宋体" w:hint="eastAsia"/>
                <w:szCs w:val="21"/>
              </w:rPr>
              <w:t>1.本分标货物已按规定办妥进口产品采购审核手续，投标产品可选用进口产品；但如选用进口产品时必须为全套原装进口产品（即通过中国海关报关验放进入中国境内且产自关境外的产品），同时供应商必须负责办理进口产品所有相关手续并承担所有费用。</w:t>
            </w:r>
          </w:p>
          <w:p w:rsidR="00007AB6" w:rsidRPr="00007AB6" w:rsidRDefault="00007AB6" w:rsidP="00007AB6">
            <w:pPr>
              <w:spacing w:line="360" w:lineRule="atLeast"/>
              <w:rPr>
                <w:rFonts w:ascii="宋体" w:hAnsi="宋体" w:hint="eastAsia"/>
                <w:szCs w:val="21"/>
              </w:rPr>
            </w:pPr>
            <w:r w:rsidRPr="00007AB6">
              <w:rPr>
                <w:rFonts w:ascii="宋体" w:hAnsi="宋体" w:hint="eastAsia"/>
                <w:szCs w:val="21"/>
              </w:rPr>
              <w:t>2.在进口产品投标报价相同的情况下，优先采购向我国企业转让技术、与我国企业签订消化吸收再创新方案的供应商的进口产品。</w:t>
            </w:r>
          </w:p>
          <w:p w:rsidR="00007AB6" w:rsidRPr="00007AB6" w:rsidRDefault="00007AB6" w:rsidP="00007AB6">
            <w:pPr>
              <w:spacing w:line="360" w:lineRule="atLeast"/>
              <w:rPr>
                <w:rFonts w:ascii="宋体" w:hAnsi="宋体"/>
                <w:szCs w:val="21"/>
              </w:rPr>
            </w:pPr>
            <w:r w:rsidRPr="00007AB6">
              <w:rPr>
                <w:rFonts w:ascii="宋体" w:hAnsi="宋体" w:hint="eastAsia"/>
                <w:szCs w:val="21"/>
              </w:rPr>
              <w:t>3.为配合采购人进行政府采购项目执行和备案，未在政采云注册的供应商可在获取采购文件后登录政采云进行注册，如在操作过程中遇到问题或者需要技术支持，请致电政采云客服热线：400-881-7190。</w:t>
            </w:r>
          </w:p>
        </w:tc>
      </w:tr>
      <w:tr w:rsidR="00007AB6" w:rsidRPr="00007AB6" w:rsidTr="007E4A35">
        <w:trPr>
          <w:trHeight w:val="567"/>
        </w:trPr>
        <w:tc>
          <w:tcPr>
            <w:tcW w:w="1082" w:type="pct"/>
            <w:gridSpan w:val="2"/>
            <w:tcBorders>
              <w:top w:val="single" w:sz="4" w:space="0" w:color="auto"/>
              <w:left w:val="single" w:sz="4" w:space="0" w:color="auto"/>
              <w:bottom w:val="single" w:sz="4" w:space="0" w:color="auto"/>
              <w:right w:val="single" w:sz="4" w:space="0" w:color="auto"/>
            </w:tcBorders>
            <w:vAlign w:val="center"/>
          </w:tcPr>
          <w:p w:rsidR="00007AB6" w:rsidRPr="00007AB6" w:rsidRDefault="00007AB6" w:rsidP="00007AB6">
            <w:pPr>
              <w:spacing w:line="360" w:lineRule="atLeast"/>
              <w:jc w:val="center"/>
              <w:rPr>
                <w:rFonts w:ascii="宋体" w:hAnsi="宋体" w:hint="eastAsia"/>
                <w:szCs w:val="21"/>
              </w:rPr>
            </w:pPr>
            <w:r w:rsidRPr="00007AB6">
              <w:rPr>
                <w:rFonts w:ascii="宋体" w:hAnsi="宋体" w:hint="eastAsia"/>
                <w:szCs w:val="21"/>
              </w:rPr>
              <w:t>核心产品</w:t>
            </w:r>
          </w:p>
        </w:tc>
        <w:tc>
          <w:tcPr>
            <w:tcW w:w="3918" w:type="pct"/>
            <w:gridSpan w:val="3"/>
            <w:tcBorders>
              <w:top w:val="single" w:sz="4" w:space="0" w:color="auto"/>
              <w:left w:val="single" w:sz="4" w:space="0" w:color="auto"/>
              <w:bottom w:val="single" w:sz="4" w:space="0" w:color="auto"/>
              <w:right w:val="single" w:sz="4" w:space="0" w:color="auto"/>
            </w:tcBorders>
            <w:vAlign w:val="center"/>
          </w:tcPr>
          <w:p w:rsidR="00007AB6" w:rsidRPr="00007AB6" w:rsidRDefault="00007AB6" w:rsidP="00007AB6">
            <w:pPr>
              <w:spacing w:line="360" w:lineRule="atLeast"/>
              <w:rPr>
                <w:rFonts w:ascii="宋体" w:hAnsi="宋体" w:hint="eastAsia"/>
                <w:szCs w:val="21"/>
              </w:rPr>
            </w:pPr>
            <w:r w:rsidRPr="00007AB6">
              <w:rPr>
                <w:rFonts w:ascii="宋体" w:hAnsi="宋体" w:hint="eastAsia"/>
                <w:szCs w:val="21"/>
              </w:rPr>
              <w:t>本项目项号</w:t>
            </w:r>
            <w:r w:rsidRPr="00007AB6">
              <w:rPr>
                <w:rFonts w:ascii="宋体" w:hAnsi="宋体" w:hint="eastAsia"/>
                <w:szCs w:val="21"/>
                <w:u w:val="single"/>
              </w:rPr>
              <w:t xml:space="preserve"> 10 </w:t>
            </w:r>
            <w:r w:rsidRPr="00007AB6">
              <w:rPr>
                <w:rFonts w:ascii="宋体" w:hAnsi="宋体" w:hint="eastAsia"/>
                <w:szCs w:val="21"/>
              </w:rPr>
              <w:t>货物为核心产品，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tc>
      </w:tr>
      <w:tr w:rsidR="00007AB6" w:rsidRPr="00007AB6" w:rsidTr="007E4A35">
        <w:trPr>
          <w:trHeight w:val="567"/>
        </w:trPr>
        <w:tc>
          <w:tcPr>
            <w:tcW w:w="1082" w:type="pct"/>
            <w:gridSpan w:val="2"/>
            <w:tcBorders>
              <w:top w:val="single" w:sz="4" w:space="0" w:color="auto"/>
              <w:left w:val="single" w:sz="4" w:space="0" w:color="auto"/>
              <w:bottom w:val="single" w:sz="4" w:space="0" w:color="auto"/>
              <w:right w:val="single" w:sz="4" w:space="0" w:color="auto"/>
            </w:tcBorders>
            <w:vAlign w:val="center"/>
          </w:tcPr>
          <w:p w:rsidR="00007AB6" w:rsidRPr="00007AB6" w:rsidRDefault="00007AB6" w:rsidP="00007AB6">
            <w:pPr>
              <w:spacing w:line="360" w:lineRule="atLeast"/>
              <w:jc w:val="center"/>
              <w:rPr>
                <w:rFonts w:ascii="宋体" w:hAnsi="宋体" w:hint="eastAsia"/>
                <w:szCs w:val="21"/>
              </w:rPr>
            </w:pPr>
            <w:r w:rsidRPr="00007AB6">
              <w:rPr>
                <w:rFonts w:ascii="宋体" w:hAnsi="宋体" w:hint="eastAsia"/>
                <w:szCs w:val="21"/>
              </w:rPr>
              <w:t>▲其他</w:t>
            </w:r>
          </w:p>
        </w:tc>
        <w:tc>
          <w:tcPr>
            <w:tcW w:w="3918" w:type="pct"/>
            <w:gridSpan w:val="3"/>
            <w:tcBorders>
              <w:top w:val="single" w:sz="4" w:space="0" w:color="auto"/>
              <w:left w:val="single" w:sz="4" w:space="0" w:color="auto"/>
              <w:bottom w:val="single" w:sz="4" w:space="0" w:color="auto"/>
              <w:right w:val="single" w:sz="4" w:space="0" w:color="auto"/>
            </w:tcBorders>
            <w:vAlign w:val="center"/>
          </w:tcPr>
          <w:p w:rsidR="00007AB6" w:rsidRPr="00007AB6" w:rsidRDefault="00007AB6" w:rsidP="00007AB6">
            <w:pPr>
              <w:spacing w:line="360" w:lineRule="atLeast"/>
              <w:rPr>
                <w:rFonts w:ascii="宋体" w:hAnsi="宋体" w:hint="eastAsia"/>
                <w:szCs w:val="21"/>
              </w:rPr>
            </w:pPr>
            <w:r w:rsidRPr="00007AB6">
              <w:rPr>
                <w:rFonts w:ascii="宋体" w:hAnsi="宋体" w:hint="eastAsia"/>
                <w:szCs w:val="21"/>
              </w:rPr>
              <w:t>除定制软件外，投标人报价文件中必须列明投标产品的品牌和型号，如不填写视为不满足。</w:t>
            </w:r>
          </w:p>
        </w:tc>
      </w:tr>
      <w:tr w:rsidR="00007AB6" w:rsidRPr="00007AB6" w:rsidTr="007E4A35">
        <w:trPr>
          <w:trHeight w:val="567"/>
        </w:trPr>
        <w:tc>
          <w:tcPr>
            <w:tcW w:w="1082" w:type="pct"/>
            <w:gridSpan w:val="2"/>
            <w:tcBorders>
              <w:top w:val="single" w:sz="4" w:space="0" w:color="auto"/>
              <w:left w:val="single" w:sz="4" w:space="0" w:color="auto"/>
              <w:bottom w:val="single" w:sz="4" w:space="0" w:color="auto"/>
              <w:right w:val="single" w:sz="4" w:space="0" w:color="auto"/>
            </w:tcBorders>
            <w:vAlign w:val="center"/>
          </w:tcPr>
          <w:p w:rsidR="00007AB6" w:rsidRPr="00007AB6" w:rsidRDefault="00007AB6" w:rsidP="00007AB6">
            <w:pPr>
              <w:spacing w:line="360" w:lineRule="atLeast"/>
              <w:jc w:val="center"/>
              <w:rPr>
                <w:rFonts w:ascii="宋体" w:hAnsi="宋体" w:hint="eastAsia"/>
                <w:szCs w:val="21"/>
              </w:rPr>
            </w:pPr>
            <w:r w:rsidRPr="00007AB6">
              <w:rPr>
                <w:rFonts w:ascii="宋体" w:hAnsi="宋体" w:hint="eastAsia"/>
                <w:szCs w:val="21"/>
              </w:rPr>
              <w:t>项目实施方案</w:t>
            </w:r>
          </w:p>
        </w:tc>
        <w:tc>
          <w:tcPr>
            <w:tcW w:w="3918" w:type="pct"/>
            <w:gridSpan w:val="3"/>
            <w:tcBorders>
              <w:top w:val="single" w:sz="4" w:space="0" w:color="auto"/>
              <w:left w:val="single" w:sz="4" w:space="0" w:color="auto"/>
              <w:bottom w:val="single" w:sz="4" w:space="0" w:color="auto"/>
              <w:right w:val="single" w:sz="4" w:space="0" w:color="auto"/>
            </w:tcBorders>
            <w:vAlign w:val="center"/>
          </w:tcPr>
          <w:p w:rsidR="00007AB6" w:rsidRPr="00007AB6" w:rsidRDefault="00007AB6" w:rsidP="00007AB6">
            <w:pPr>
              <w:spacing w:line="360" w:lineRule="atLeast"/>
              <w:rPr>
                <w:rFonts w:ascii="宋体" w:hAnsi="宋体" w:hint="eastAsia"/>
                <w:szCs w:val="21"/>
              </w:rPr>
            </w:pPr>
            <w:r w:rsidRPr="00007AB6">
              <w:rPr>
                <w:rFonts w:ascii="宋体" w:hAnsi="宋体" w:hint="eastAsia"/>
                <w:szCs w:val="21"/>
              </w:rPr>
              <w:t>请投标人结合所投分标采购需求提供项目实施方案，方案包含但不限于管理措施、具体实施流程、进度安排、质量保证措施、风险防范措施等。</w:t>
            </w:r>
          </w:p>
        </w:tc>
      </w:tr>
    </w:tbl>
    <w:p w:rsidR="00007AB6" w:rsidRPr="00007AB6" w:rsidRDefault="00007AB6" w:rsidP="00007AB6">
      <w:pPr>
        <w:spacing w:line="340" w:lineRule="atLeast"/>
        <w:jc w:val="left"/>
        <w:rPr>
          <w:rFonts w:ascii="宋体" w:hAnsi="宋体" w:hint="eastAsia"/>
          <w:szCs w:val="21"/>
        </w:rPr>
      </w:pPr>
    </w:p>
    <w:p w:rsidR="00007AB6" w:rsidRPr="00007AB6" w:rsidRDefault="00007AB6" w:rsidP="00007AB6">
      <w:pPr>
        <w:spacing w:line="340" w:lineRule="atLeast"/>
        <w:jc w:val="left"/>
        <w:rPr>
          <w:rFonts w:ascii="宋体" w:hAnsi="宋体" w:hint="eastAsia"/>
          <w:b/>
          <w:szCs w:val="21"/>
        </w:rPr>
      </w:pPr>
      <w:r w:rsidRPr="00007AB6">
        <w:rPr>
          <w:rFonts w:ascii="宋体" w:hAnsi="宋体" w:hint="eastAsia"/>
          <w:b/>
          <w:szCs w:val="21"/>
        </w:rPr>
        <w:t>C分标</w:t>
      </w:r>
    </w:p>
    <w:tbl>
      <w:tblPr>
        <w:tblW w:w="5000" w:type="pct"/>
        <w:tblBorders>
          <w:top w:val="single" w:sz="4" w:space="0" w:color="auto"/>
          <w:left w:val="single" w:sz="4" w:space="0" w:color="auto"/>
          <w:bottom w:val="single" w:sz="4" w:space="0" w:color="auto"/>
          <w:right w:val="single" w:sz="4" w:space="0" w:color="auto"/>
        </w:tblBorders>
        <w:tblLook w:val="0000"/>
      </w:tblPr>
      <w:tblGrid>
        <w:gridCol w:w="601"/>
        <w:gridCol w:w="1244"/>
        <w:gridCol w:w="259"/>
        <w:gridCol w:w="879"/>
        <w:gridCol w:w="4571"/>
        <w:gridCol w:w="968"/>
      </w:tblGrid>
      <w:tr w:rsidR="00007AB6" w:rsidRPr="00007AB6" w:rsidTr="007E4A35">
        <w:trPr>
          <w:trHeight w:val="567"/>
        </w:trPr>
        <w:tc>
          <w:tcPr>
            <w:tcW w:w="4432" w:type="pct"/>
            <w:gridSpan w:val="5"/>
            <w:tcBorders>
              <w:top w:val="single" w:sz="4" w:space="0" w:color="auto"/>
              <w:left w:val="single" w:sz="4" w:space="0" w:color="auto"/>
              <w:bottom w:val="single" w:sz="4" w:space="0" w:color="auto"/>
              <w:right w:val="single" w:sz="4" w:space="0" w:color="auto"/>
            </w:tcBorders>
            <w:vAlign w:val="center"/>
          </w:tcPr>
          <w:p w:rsidR="00007AB6" w:rsidRPr="00007AB6" w:rsidRDefault="00007AB6" w:rsidP="00007AB6">
            <w:pPr>
              <w:spacing w:line="360" w:lineRule="atLeast"/>
              <w:rPr>
                <w:rFonts w:ascii="宋体" w:hAnsi="宋体" w:hint="eastAsia"/>
                <w:b/>
                <w:szCs w:val="21"/>
              </w:rPr>
            </w:pPr>
            <w:r w:rsidRPr="00007AB6">
              <w:rPr>
                <w:rFonts w:ascii="宋体" w:hAnsi="宋体" w:hint="eastAsia"/>
                <w:b/>
                <w:szCs w:val="21"/>
              </w:rPr>
              <w:t>一、项目要求及技术需求</w:t>
            </w:r>
          </w:p>
        </w:tc>
        <w:tc>
          <w:tcPr>
            <w:tcW w:w="568" w:type="pct"/>
            <w:vMerge w:val="restart"/>
            <w:tcBorders>
              <w:top w:val="single" w:sz="4" w:space="0" w:color="auto"/>
              <w:left w:val="single" w:sz="4" w:space="0" w:color="auto"/>
              <w:right w:val="single" w:sz="4" w:space="0" w:color="auto"/>
            </w:tcBorders>
            <w:vAlign w:val="center"/>
          </w:tcPr>
          <w:p w:rsidR="00007AB6" w:rsidRPr="00007AB6" w:rsidRDefault="00007AB6" w:rsidP="00007AB6">
            <w:pPr>
              <w:spacing w:line="360" w:lineRule="atLeast"/>
              <w:jc w:val="center"/>
              <w:rPr>
                <w:rFonts w:ascii="宋体" w:hAnsi="宋体" w:hint="eastAsia"/>
                <w:b/>
                <w:szCs w:val="21"/>
              </w:rPr>
            </w:pPr>
            <w:r w:rsidRPr="00007AB6">
              <w:rPr>
                <w:rFonts w:ascii="宋体" w:hAnsi="宋体" w:hint="eastAsia"/>
                <w:b/>
                <w:szCs w:val="21"/>
              </w:rPr>
              <w:t>备注</w:t>
            </w:r>
          </w:p>
        </w:tc>
      </w:tr>
      <w:tr w:rsidR="00007AB6" w:rsidRPr="00007AB6" w:rsidTr="007E4A35">
        <w:trPr>
          <w:trHeight w:val="567"/>
        </w:trPr>
        <w:tc>
          <w:tcPr>
            <w:tcW w:w="352" w:type="pct"/>
            <w:tcBorders>
              <w:top w:val="single" w:sz="4" w:space="0" w:color="auto"/>
              <w:left w:val="single" w:sz="4" w:space="0" w:color="auto"/>
              <w:right w:val="single" w:sz="4" w:space="0" w:color="auto"/>
            </w:tcBorders>
            <w:vAlign w:val="center"/>
          </w:tcPr>
          <w:p w:rsidR="00007AB6" w:rsidRPr="00007AB6" w:rsidRDefault="00007AB6" w:rsidP="00007AB6">
            <w:pPr>
              <w:spacing w:line="360" w:lineRule="atLeast"/>
              <w:jc w:val="center"/>
              <w:rPr>
                <w:rFonts w:ascii="宋体" w:hAnsi="宋体"/>
                <w:szCs w:val="21"/>
              </w:rPr>
            </w:pPr>
            <w:r w:rsidRPr="00007AB6">
              <w:rPr>
                <w:rFonts w:ascii="宋体" w:hAnsi="宋体"/>
                <w:szCs w:val="21"/>
              </w:rPr>
              <w:t>项号</w:t>
            </w:r>
          </w:p>
        </w:tc>
        <w:tc>
          <w:tcPr>
            <w:tcW w:w="882" w:type="pct"/>
            <w:gridSpan w:val="2"/>
            <w:tcBorders>
              <w:top w:val="single" w:sz="4" w:space="0" w:color="auto"/>
              <w:left w:val="single" w:sz="4" w:space="0" w:color="auto"/>
              <w:right w:val="single" w:sz="4" w:space="0" w:color="auto"/>
            </w:tcBorders>
            <w:vAlign w:val="center"/>
          </w:tcPr>
          <w:p w:rsidR="00007AB6" w:rsidRPr="00007AB6" w:rsidRDefault="00007AB6" w:rsidP="00007AB6">
            <w:pPr>
              <w:spacing w:line="360" w:lineRule="atLeast"/>
              <w:jc w:val="center"/>
              <w:rPr>
                <w:rFonts w:ascii="宋体" w:hAnsi="宋体" w:hint="eastAsia"/>
                <w:szCs w:val="21"/>
              </w:rPr>
            </w:pPr>
            <w:r w:rsidRPr="00007AB6">
              <w:rPr>
                <w:rFonts w:ascii="宋体" w:hAnsi="宋体" w:hint="eastAsia"/>
                <w:szCs w:val="21"/>
              </w:rPr>
              <w:t>采购标的</w:t>
            </w:r>
          </w:p>
        </w:tc>
        <w:tc>
          <w:tcPr>
            <w:tcW w:w="516" w:type="pct"/>
            <w:tcBorders>
              <w:top w:val="single" w:sz="4" w:space="0" w:color="auto"/>
              <w:left w:val="single" w:sz="4" w:space="0" w:color="auto"/>
              <w:right w:val="single" w:sz="4" w:space="0" w:color="auto"/>
            </w:tcBorders>
            <w:vAlign w:val="center"/>
          </w:tcPr>
          <w:p w:rsidR="00007AB6" w:rsidRPr="00007AB6" w:rsidRDefault="00007AB6" w:rsidP="00007AB6">
            <w:pPr>
              <w:spacing w:line="360" w:lineRule="atLeast"/>
              <w:jc w:val="center"/>
              <w:rPr>
                <w:rFonts w:ascii="宋体" w:hAnsi="宋体" w:hint="eastAsia"/>
                <w:bCs/>
                <w:szCs w:val="21"/>
              </w:rPr>
            </w:pPr>
            <w:r w:rsidRPr="00007AB6">
              <w:rPr>
                <w:rFonts w:ascii="宋体" w:hAnsi="宋体"/>
                <w:szCs w:val="21"/>
              </w:rPr>
              <w:t>数量</w:t>
            </w:r>
          </w:p>
        </w:tc>
        <w:tc>
          <w:tcPr>
            <w:tcW w:w="2682" w:type="pct"/>
            <w:tcBorders>
              <w:top w:val="single" w:sz="4" w:space="0" w:color="auto"/>
              <w:left w:val="single" w:sz="4" w:space="0" w:color="auto"/>
              <w:bottom w:val="single" w:sz="4" w:space="0" w:color="auto"/>
              <w:right w:val="single" w:sz="4" w:space="0" w:color="auto"/>
            </w:tcBorders>
            <w:vAlign w:val="center"/>
          </w:tcPr>
          <w:p w:rsidR="00007AB6" w:rsidRPr="00007AB6" w:rsidRDefault="00007AB6" w:rsidP="00007AB6">
            <w:pPr>
              <w:spacing w:line="360" w:lineRule="atLeast"/>
              <w:jc w:val="center"/>
              <w:rPr>
                <w:rFonts w:ascii="宋体" w:hAnsi="宋体" w:hint="eastAsia"/>
                <w:bCs/>
                <w:szCs w:val="21"/>
              </w:rPr>
            </w:pPr>
            <w:r w:rsidRPr="00007AB6">
              <w:rPr>
                <w:rFonts w:ascii="宋体" w:hAnsi="宋体" w:hint="eastAsia"/>
                <w:szCs w:val="21"/>
              </w:rPr>
              <w:t>技术需求及要求</w:t>
            </w:r>
          </w:p>
        </w:tc>
        <w:tc>
          <w:tcPr>
            <w:tcW w:w="568" w:type="pct"/>
            <w:vMerge/>
            <w:tcBorders>
              <w:left w:val="single" w:sz="4" w:space="0" w:color="auto"/>
              <w:bottom w:val="single" w:sz="4" w:space="0" w:color="auto"/>
              <w:right w:val="single" w:sz="4" w:space="0" w:color="auto"/>
            </w:tcBorders>
            <w:vAlign w:val="center"/>
          </w:tcPr>
          <w:p w:rsidR="00007AB6" w:rsidRPr="00007AB6" w:rsidRDefault="00007AB6" w:rsidP="00007AB6">
            <w:pPr>
              <w:spacing w:line="360" w:lineRule="atLeast"/>
              <w:jc w:val="center"/>
              <w:rPr>
                <w:rFonts w:ascii="宋体" w:hAnsi="宋体" w:hint="eastAsia"/>
                <w:bCs/>
                <w:szCs w:val="21"/>
              </w:rPr>
            </w:pPr>
          </w:p>
        </w:tc>
      </w:tr>
      <w:tr w:rsidR="00007AB6" w:rsidRPr="00007AB6" w:rsidTr="007E4A35">
        <w:trPr>
          <w:trHeight w:val="567"/>
        </w:trPr>
        <w:tc>
          <w:tcPr>
            <w:tcW w:w="352" w:type="pct"/>
            <w:tcBorders>
              <w:top w:val="single" w:sz="4" w:space="0" w:color="auto"/>
              <w:left w:val="single" w:sz="4" w:space="0" w:color="auto"/>
              <w:bottom w:val="single" w:sz="4" w:space="0" w:color="auto"/>
              <w:right w:val="single" w:sz="4" w:space="0" w:color="auto"/>
            </w:tcBorders>
            <w:vAlign w:val="center"/>
          </w:tcPr>
          <w:p w:rsidR="00007AB6" w:rsidRPr="00007AB6" w:rsidRDefault="00007AB6" w:rsidP="00007AB6">
            <w:pPr>
              <w:numPr>
                <w:ilvl w:val="0"/>
                <w:numId w:val="26"/>
              </w:numPr>
              <w:spacing w:line="360" w:lineRule="atLeast"/>
              <w:jc w:val="center"/>
              <w:rPr>
                <w:rFonts w:ascii="宋体" w:hAnsi="宋体" w:hint="eastAsia"/>
                <w:szCs w:val="21"/>
              </w:rPr>
            </w:pPr>
          </w:p>
        </w:tc>
        <w:tc>
          <w:tcPr>
            <w:tcW w:w="882" w:type="pct"/>
            <w:gridSpan w:val="2"/>
            <w:tcBorders>
              <w:top w:val="single" w:sz="4" w:space="0" w:color="auto"/>
              <w:left w:val="single" w:sz="4" w:space="0" w:color="auto"/>
              <w:bottom w:val="single" w:sz="4" w:space="0" w:color="auto"/>
              <w:right w:val="single" w:sz="4" w:space="0" w:color="auto"/>
            </w:tcBorders>
            <w:vAlign w:val="center"/>
          </w:tcPr>
          <w:p w:rsidR="00007AB6" w:rsidRPr="00007AB6" w:rsidRDefault="00007AB6" w:rsidP="00007AB6">
            <w:pPr>
              <w:spacing w:line="360" w:lineRule="atLeast"/>
              <w:jc w:val="center"/>
              <w:rPr>
                <w:rFonts w:ascii="宋体" w:hAnsi="宋体" w:cs="宋体"/>
                <w:szCs w:val="21"/>
              </w:rPr>
            </w:pPr>
            <w:r w:rsidRPr="00007AB6">
              <w:rPr>
                <w:rFonts w:ascii="宋体" w:hAnsi="宋体" w:hint="eastAsia"/>
                <w:szCs w:val="21"/>
              </w:rPr>
              <w:t>齿科设备耐腐蚀性和抗灭菌</w:t>
            </w:r>
            <w:r w:rsidRPr="00007AB6">
              <w:rPr>
                <w:rFonts w:ascii="宋体" w:hAnsi="宋体" w:hint="eastAsia"/>
                <w:szCs w:val="21"/>
              </w:rPr>
              <w:lastRenderedPageBreak/>
              <w:t>性自动化试验仪</w:t>
            </w:r>
          </w:p>
        </w:tc>
        <w:tc>
          <w:tcPr>
            <w:tcW w:w="516" w:type="pct"/>
            <w:tcBorders>
              <w:top w:val="single" w:sz="4" w:space="0" w:color="auto"/>
              <w:left w:val="single" w:sz="4" w:space="0" w:color="auto"/>
              <w:bottom w:val="single" w:sz="4" w:space="0" w:color="auto"/>
              <w:right w:val="single" w:sz="4" w:space="0" w:color="auto"/>
            </w:tcBorders>
            <w:vAlign w:val="center"/>
          </w:tcPr>
          <w:p w:rsidR="00007AB6" w:rsidRPr="00007AB6" w:rsidRDefault="00007AB6" w:rsidP="00007AB6">
            <w:pPr>
              <w:spacing w:line="360" w:lineRule="atLeast"/>
              <w:jc w:val="center"/>
              <w:rPr>
                <w:rFonts w:ascii="宋体" w:hAnsi="宋体" w:cs="宋体"/>
                <w:szCs w:val="21"/>
              </w:rPr>
            </w:pPr>
            <w:r w:rsidRPr="00007AB6">
              <w:rPr>
                <w:rFonts w:ascii="宋体" w:hAnsi="宋体" w:hint="eastAsia"/>
                <w:szCs w:val="21"/>
              </w:rPr>
              <w:lastRenderedPageBreak/>
              <w:t>1套</w:t>
            </w:r>
          </w:p>
        </w:tc>
        <w:tc>
          <w:tcPr>
            <w:tcW w:w="2682" w:type="pct"/>
            <w:tcBorders>
              <w:top w:val="single" w:sz="4" w:space="0" w:color="auto"/>
              <w:left w:val="single" w:sz="4" w:space="0" w:color="auto"/>
              <w:bottom w:val="single" w:sz="4" w:space="0" w:color="auto"/>
              <w:right w:val="single" w:sz="4" w:space="0" w:color="auto"/>
            </w:tcBorders>
            <w:vAlign w:val="center"/>
          </w:tcPr>
          <w:p w:rsidR="00007AB6" w:rsidRPr="00007AB6" w:rsidRDefault="00007AB6" w:rsidP="00007AB6">
            <w:pPr>
              <w:spacing w:line="360" w:lineRule="atLeast"/>
              <w:rPr>
                <w:rFonts w:ascii="宋体" w:hAnsi="宋体" w:hint="eastAsia"/>
                <w:szCs w:val="21"/>
              </w:rPr>
            </w:pPr>
            <w:r w:rsidRPr="00007AB6">
              <w:rPr>
                <w:rFonts w:ascii="宋体" w:hAnsi="宋体" w:hint="eastAsia"/>
                <w:szCs w:val="21"/>
              </w:rPr>
              <w:t>一、技术要求：</w:t>
            </w:r>
          </w:p>
          <w:p w:rsidR="00007AB6" w:rsidRPr="00007AB6" w:rsidRDefault="00007AB6" w:rsidP="00007AB6">
            <w:pPr>
              <w:spacing w:line="360" w:lineRule="atLeast"/>
              <w:rPr>
                <w:rFonts w:ascii="宋体" w:hAnsi="宋体" w:hint="eastAsia"/>
                <w:szCs w:val="21"/>
              </w:rPr>
            </w:pPr>
            <w:r w:rsidRPr="00007AB6">
              <w:rPr>
                <w:rFonts w:ascii="宋体" w:hAnsi="宋体" w:hint="eastAsia"/>
                <w:szCs w:val="21"/>
              </w:rPr>
              <w:t>1、B级标准；</w:t>
            </w:r>
            <w:r w:rsidRPr="00007AB6">
              <w:rPr>
                <w:rFonts w:ascii="宋体" w:hAnsi="宋体" w:hint="eastAsia"/>
                <w:szCs w:val="21"/>
              </w:rPr>
              <w:br/>
            </w:r>
            <w:r w:rsidRPr="00007AB6">
              <w:rPr>
                <w:rFonts w:ascii="宋体" w:hAnsi="宋体" w:hint="eastAsia"/>
                <w:szCs w:val="21"/>
              </w:rPr>
              <w:lastRenderedPageBreak/>
              <w:t>2、产品适用于各类管道、实心和空腔类物品的快速灭菌；</w:t>
            </w:r>
            <w:r w:rsidRPr="00007AB6">
              <w:rPr>
                <w:rFonts w:ascii="宋体" w:hAnsi="宋体" w:hint="eastAsia"/>
                <w:szCs w:val="21"/>
              </w:rPr>
              <w:br/>
              <w:t>3、灭菌腔内部有效容积：约24L(ф250*510)；</w:t>
            </w:r>
            <w:r w:rsidRPr="00007AB6">
              <w:rPr>
                <w:rFonts w:ascii="宋体" w:hAnsi="宋体" w:hint="eastAsia"/>
                <w:szCs w:val="21"/>
              </w:rPr>
              <w:br/>
              <w:t>4、满足连续循环工作要求，单次循环最快仅需15分钟；</w:t>
            </w:r>
            <w:r w:rsidRPr="00007AB6">
              <w:rPr>
                <w:rFonts w:ascii="宋体" w:hAnsi="宋体" w:hint="eastAsia"/>
                <w:szCs w:val="21"/>
              </w:rPr>
              <w:br/>
              <w:t>5、满足自动注水要求，可外接净化水系统，根据水箱水位自动注水；</w:t>
            </w:r>
            <w:r w:rsidRPr="00007AB6">
              <w:rPr>
                <w:rFonts w:ascii="宋体" w:hAnsi="宋体" w:hint="eastAsia"/>
                <w:szCs w:val="21"/>
              </w:rPr>
              <w:br/>
              <w:t>6、开机自检功能，具有故障自行诊断功能；</w:t>
            </w:r>
            <w:r w:rsidRPr="00007AB6">
              <w:rPr>
                <w:rFonts w:ascii="宋体" w:hAnsi="宋体" w:hint="eastAsia"/>
                <w:szCs w:val="21"/>
              </w:rPr>
              <w:br/>
              <w:t>7、三个灭菌温度：115℃、121℃、134℃，根据实际需要任选；</w:t>
            </w:r>
            <w:r w:rsidRPr="00007AB6">
              <w:rPr>
                <w:rFonts w:ascii="宋体" w:hAnsi="宋体" w:hint="eastAsia"/>
                <w:szCs w:val="21"/>
              </w:rPr>
              <w:br/>
              <w:t>8、设有四个功能程序：三个固定程序和一个用户自定义程序；</w:t>
            </w:r>
            <w:r w:rsidRPr="00007AB6">
              <w:rPr>
                <w:rFonts w:ascii="宋体" w:hAnsi="宋体" w:hint="eastAsia"/>
                <w:szCs w:val="21"/>
              </w:rPr>
              <w:br/>
              <w:t>9、用户自定义程序，所有工作参数可任意选择；设定连续循环次数（1～60次）任选；设定每两个自动循环之间的间隔时间（1～90分钟）任选；设定预真空次数（0、1、2、3、4次）任选；灭菌温度（115℃、121℃、134℃）任选；干燥时间（3～60分钟）任选。</w:t>
            </w:r>
            <w:r w:rsidRPr="00007AB6">
              <w:rPr>
                <w:rFonts w:ascii="宋体" w:hAnsi="宋体" w:hint="eastAsia"/>
                <w:szCs w:val="21"/>
              </w:rPr>
              <w:br/>
              <w:t>10、灭菌腔采用3毫米厚的优质不锈钢制造，门锁采用可调节的螺纹丝杠结构；</w:t>
            </w:r>
            <w:r w:rsidRPr="00007AB6">
              <w:rPr>
                <w:rFonts w:ascii="宋体" w:hAnsi="宋体" w:hint="eastAsia"/>
                <w:szCs w:val="21"/>
              </w:rPr>
              <w:br/>
              <w:t>11、标配优质不锈钢304器械盘3个；</w:t>
            </w:r>
            <w:r w:rsidRPr="00007AB6">
              <w:rPr>
                <w:rFonts w:ascii="宋体" w:hAnsi="宋体" w:hint="eastAsia"/>
                <w:szCs w:val="21"/>
              </w:rPr>
              <w:br/>
              <w:t xml:space="preserve">12、多重安全保障，超温、超压自动断电，电脑实时跟踪检测各控制指标；工作异常时，产品自动切断电源，并及时发出警示音和对应的故障代码。灭菌腔内压力超高时，安全阀自动泄压。 </w:t>
            </w:r>
            <w:r w:rsidRPr="00007AB6">
              <w:rPr>
                <w:rFonts w:ascii="宋体" w:hAnsi="宋体" w:hint="eastAsia"/>
                <w:szCs w:val="21"/>
              </w:rPr>
              <w:br/>
              <w:t>二、参数要求：</w:t>
            </w:r>
            <w:r w:rsidRPr="00007AB6">
              <w:rPr>
                <w:rFonts w:ascii="宋体" w:hAnsi="宋体" w:hint="eastAsia"/>
                <w:szCs w:val="21"/>
              </w:rPr>
              <w:br/>
              <w:t>1、工作电压：220V</w:t>
            </w:r>
          </w:p>
          <w:p w:rsidR="00007AB6" w:rsidRPr="00007AB6" w:rsidRDefault="00007AB6" w:rsidP="00007AB6">
            <w:pPr>
              <w:spacing w:line="360" w:lineRule="atLeast"/>
              <w:rPr>
                <w:rFonts w:ascii="宋体" w:hAnsi="宋体" w:hint="eastAsia"/>
                <w:szCs w:val="21"/>
              </w:rPr>
            </w:pPr>
            <w:r w:rsidRPr="00007AB6">
              <w:rPr>
                <w:rFonts w:ascii="宋体" w:hAnsi="宋体" w:hint="eastAsia"/>
                <w:szCs w:val="21"/>
              </w:rPr>
              <w:t>2、供电频率：50Hz</w:t>
            </w:r>
          </w:p>
          <w:p w:rsidR="00007AB6" w:rsidRPr="00007AB6" w:rsidRDefault="00007AB6" w:rsidP="00007AB6">
            <w:pPr>
              <w:spacing w:line="360" w:lineRule="atLeast"/>
              <w:rPr>
                <w:rFonts w:ascii="宋体" w:hAnsi="宋体" w:cs="宋体"/>
                <w:szCs w:val="21"/>
              </w:rPr>
            </w:pPr>
            <w:r w:rsidRPr="00007AB6">
              <w:rPr>
                <w:rFonts w:ascii="宋体" w:hAnsi="宋体" w:hint="eastAsia"/>
                <w:szCs w:val="21"/>
              </w:rPr>
              <w:t>3、最大功率：2200W</w:t>
            </w:r>
            <w:r w:rsidRPr="00007AB6">
              <w:rPr>
                <w:rFonts w:ascii="宋体" w:hAnsi="宋体" w:hint="eastAsia"/>
                <w:szCs w:val="21"/>
              </w:rPr>
              <w:br/>
              <w:t>三、产品配置清单：</w:t>
            </w:r>
            <w:r w:rsidRPr="00007AB6">
              <w:rPr>
                <w:rFonts w:ascii="宋体" w:hAnsi="宋体" w:hint="eastAsia"/>
                <w:szCs w:val="21"/>
              </w:rPr>
              <w:br/>
              <w:t>1、主机1台</w:t>
            </w:r>
            <w:r w:rsidRPr="00007AB6">
              <w:rPr>
                <w:rFonts w:ascii="宋体" w:hAnsi="宋体" w:hint="eastAsia"/>
                <w:szCs w:val="21"/>
              </w:rPr>
              <w:br/>
              <w:t>2、不锈钢器械盘3个</w:t>
            </w:r>
            <w:r w:rsidRPr="00007AB6">
              <w:rPr>
                <w:rFonts w:ascii="宋体" w:hAnsi="宋体" w:hint="eastAsia"/>
                <w:szCs w:val="21"/>
              </w:rPr>
              <w:br/>
              <w:t>3、不锈钢取盘手柄1个</w:t>
            </w:r>
            <w:r w:rsidRPr="00007AB6">
              <w:rPr>
                <w:rFonts w:ascii="宋体" w:hAnsi="宋体" w:hint="eastAsia"/>
                <w:szCs w:val="21"/>
              </w:rPr>
              <w:br/>
              <w:t xml:space="preserve">4、废水收集桶1个   </w:t>
            </w:r>
            <w:r w:rsidRPr="00007AB6">
              <w:rPr>
                <w:rFonts w:ascii="宋体" w:hAnsi="宋体" w:hint="eastAsia"/>
                <w:szCs w:val="21"/>
              </w:rPr>
              <w:br/>
              <w:t>5、进水管及接头</w:t>
            </w:r>
            <w:r w:rsidRPr="00007AB6">
              <w:rPr>
                <w:rFonts w:ascii="宋体" w:hAnsi="宋体" w:hint="eastAsia"/>
                <w:szCs w:val="21"/>
              </w:rPr>
              <w:br/>
              <w:t>6、排水管</w:t>
            </w:r>
          </w:p>
        </w:tc>
        <w:tc>
          <w:tcPr>
            <w:tcW w:w="568" w:type="pct"/>
            <w:tcBorders>
              <w:top w:val="single" w:sz="4" w:space="0" w:color="auto"/>
              <w:left w:val="single" w:sz="4" w:space="0" w:color="auto"/>
              <w:bottom w:val="single" w:sz="4" w:space="0" w:color="auto"/>
              <w:right w:val="single" w:sz="4" w:space="0" w:color="auto"/>
            </w:tcBorders>
            <w:vAlign w:val="center"/>
          </w:tcPr>
          <w:p w:rsidR="00007AB6" w:rsidRPr="00007AB6" w:rsidRDefault="00007AB6" w:rsidP="00007AB6">
            <w:pPr>
              <w:spacing w:line="360" w:lineRule="atLeast"/>
              <w:jc w:val="center"/>
              <w:rPr>
                <w:rFonts w:ascii="宋体" w:hAnsi="宋体" w:cs="宋体"/>
                <w:szCs w:val="21"/>
              </w:rPr>
            </w:pPr>
            <w:r w:rsidRPr="00007AB6">
              <w:rPr>
                <w:rFonts w:ascii="宋体" w:hAnsi="宋体" w:cs="宋体" w:hint="eastAsia"/>
                <w:szCs w:val="21"/>
              </w:rPr>
              <w:lastRenderedPageBreak/>
              <w:t>小微产品</w:t>
            </w:r>
          </w:p>
        </w:tc>
      </w:tr>
      <w:tr w:rsidR="00007AB6" w:rsidRPr="00007AB6" w:rsidTr="007E4A35">
        <w:trPr>
          <w:trHeight w:val="567"/>
        </w:trPr>
        <w:tc>
          <w:tcPr>
            <w:tcW w:w="352" w:type="pct"/>
            <w:tcBorders>
              <w:top w:val="single" w:sz="4" w:space="0" w:color="auto"/>
              <w:left w:val="single" w:sz="4" w:space="0" w:color="auto"/>
              <w:bottom w:val="single" w:sz="4" w:space="0" w:color="auto"/>
              <w:right w:val="single" w:sz="4" w:space="0" w:color="auto"/>
            </w:tcBorders>
            <w:vAlign w:val="center"/>
          </w:tcPr>
          <w:p w:rsidR="00007AB6" w:rsidRPr="00007AB6" w:rsidRDefault="00007AB6" w:rsidP="00007AB6">
            <w:pPr>
              <w:numPr>
                <w:ilvl w:val="0"/>
                <w:numId w:val="26"/>
              </w:numPr>
              <w:spacing w:line="360" w:lineRule="atLeast"/>
              <w:jc w:val="center"/>
              <w:rPr>
                <w:rFonts w:ascii="宋体" w:hAnsi="宋体" w:hint="eastAsia"/>
                <w:szCs w:val="21"/>
              </w:rPr>
            </w:pPr>
          </w:p>
        </w:tc>
        <w:tc>
          <w:tcPr>
            <w:tcW w:w="882" w:type="pct"/>
            <w:gridSpan w:val="2"/>
            <w:tcBorders>
              <w:top w:val="single" w:sz="4" w:space="0" w:color="auto"/>
              <w:left w:val="single" w:sz="4" w:space="0" w:color="auto"/>
              <w:bottom w:val="single" w:sz="4" w:space="0" w:color="auto"/>
              <w:right w:val="single" w:sz="4" w:space="0" w:color="auto"/>
            </w:tcBorders>
            <w:vAlign w:val="center"/>
          </w:tcPr>
          <w:p w:rsidR="00007AB6" w:rsidRPr="00007AB6" w:rsidRDefault="00007AB6" w:rsidP="00007AB6">
            <w:pPr>
              <w:spacing w:line="360" w:lineRule="atLeast"/>
              <w:rPr>
                <w:rFonts w:ascii="宋体" w:hAnsi="宋体" w:cs="宋体"/>
                <w:szCs w:val="21"/>
              </w:rPr>
            </w:pPr>
            <w:r w:rsidRPr="00007AB6">
              <w:rPr>
                <w:rFonts w:ascii="宋体" w:hAnsi="宋体" w:hint="eastAsia"/>
                <w:szCs w:val="21"/>
              </w:rPr>
              <w:t>热敷贴（袋）温度特性测试</w:t>
            </w:r>
            <w:r w:rsidRPr="00007AB6">
              <w:rPr>
                <w:rFonts w:ascii="宋体" w:hAnsi="宋体" w:hint="eastAsia"/>
                <w:szCs w:val="21"/>
              </w:rPr>
              <w:lastRenderedPageBreak/>
              <w:t>仪</w:t>
            </w:r>
          </w:p>
        </w:tc>
        <w:tc>
          <w:tcPr>
            <w:tcW w:w="516" w:type="pct"/>
            <w:tcBorders>
              <w:top w:val="single" w:sz="4" w:space="0" w:color="auto"/>
              <w:left w:val="single" w:sz="4" w:space="0" w:color="auto"/>
              <w:bottom w:val="single" w:sz="4" w:space="0" w:color="auto"/>
              <w:right w:val="single" w:sz="4" w:space="0" w:color="auto"/>
            </w:tcBorders>
            <w:vAlign w:val="center"/>
          </w:tcPr>
          <w:p w:rsidR="00007AB6" w:rsidRPr="00007AB6" w:rsidRDefault="00007AB6" w:rsidP="00007AB6">
            <w:pPr>
              <w:spacing w:line="360" w:lineRule="atLeast"/>
              <w:jc w:val="center"/>
              <w:rPr>
                <w:rFonts w:ascii="宋体" w:hAnsi="宋体" w:cs="宋体"/>
                <w:szCs w:val="21"/>
              </w:rPr>
            </w:pPr>
            <w:r w:rsidRPr="00007AB6">
              <w:rPr>
                <w:rFonts w:ascii="宋体" w:hAnsi="宋体" w:hint="eastAsia"/>
                <w:szCs w:val="21"/>
              </w:rPr>
              <w:lastRenderedPageBreak/>
              <w:t>1台</w:t>
            </w:r>
          </w:p>
        </w:tc>
        <w:tc>
          <w:tcPr>
            <w:tcW w:w="2682" w:type="pct"/>
            <w:tcBorders>
              <w:top w:val="single" w:sz="4" w:space="0" w:color="auto"/>
              <w:left w:val="single" w:sz="4" w:space="0" w:color="auto"/>
              <w:bottom w:val="single" w:sz="4" w:space="0" w:color="auto"/>
              <w:right w:val="single" w:sz="4" w:space="0" w:color="auto"/>
            </w:tcBorders>
            <w:vAlign w:val="center"/>
          </w:tcPr>
          <w:p w:rsidR="00007AB6" w:rsidRPr="00007AB6" w:rsidRDefault="00007AB6" w:rsidP="00007AB6">
            <w:pPr>
              <w:spacing w:line="360" w:lineRule="atLeast"/>
              <w:rPr>
                <w:rFonts w:ascii="宋体" w:hAnsi="宋体" w:cs="宋体"/>
                <w:szCs w:val="21"/>
              </w:rPr>
            </w:pPr>
            <w:r w:rsidRPr="00007AB6">
              <w:rPr>
                <w:rFonts w:ascii="宋体" w:hAnsi="宋体" w:hint="eastAsia"/>
                <w:szCs w:val="21"/>
              </w:rPr>
              <w:t>一、性能要求</w:t>
            </w:r>
            <w:r w:rsidRPr="00007AB6">
              <w:rPr>
                <w:rFonts w:ascii="宋体" w:hAnsi="宋体" w:hint="eastAsia"/>
                <w:szCs w:val="21"/>
              </w:rPr>
              <w:br/>
              <w:t>1.仪器完全满足标准：YY 0060-2018热敷贴（袋）</w:t>
            </w:r>
            <w:r w:rsidRPr="00007AB6">
              <w:rPr>
                <w:rFonts w:ascii="宋体" w:hAnsi="宋体" w:hint="eastAsia"/>
                <w:szCs w:val="21"/>
              </w:rPr>
              <w:lastRenderedPageBreak/>
              <w:t>中附录A温度试验方法的要求。</w:t>
            </w:r>
            <w:r w:rsidRPr="00007AB6">
              <w:rPr>
                <w:rFonts w:ascii="宋体" w:hAnsi="宋体" w:hint="eastAsia"/>
                <w:szCs w:val="21"/>
              </w:rPr>
              <w:br/>
              <w:t>2.通过电脑中的测试软件，实时监控接触面温度、液体温度及四通道试验样品温度，计算出最高温度、升温时间、持续时间温度保证时间等数据，生成实验报告。</w:t>
            </w:r>
            <w:r w:rsidRPr="00007AB6">
              <w:rPr>
                <w:rFonts w:ascii="宋体" w:hAnsi="宋体" w:hint="eastAsia"/>
                <w:szCs w:val="21"/>
              </w:rPr>
              <w:br/>
              <w:t>3.热敷贴(袋)温度试验仪由主机、工控机、测试软件、激光打印机、通讯模块、温度传感器等组。</w:t>
            </w:r>
            <w:r w:rsidRPr="00007AB6">
              <w:rPr>
                <w:rFonts w:ascii="宋体" w:hAnsi="宋体" w:hint="eastAsia"/>
                <w:szCs w:val="21"/>
              </w:rPr>
              <w:br/>
              <w:t>二、技术参数</w:t>
            </w:r>
            <w:r w:rsidRPr="00007AB6">
              <w:rPr>
                <w:rFonts w:ascii="宋体" w:hAnsi="宋体" w:hint="eastAsia"/>
                <w:szCs w:val="21"/>
              </w:rPr>
              <w:br/>
              <w:t>1.测试样品数量：可同时测量10贴热敷贴（袋）。</w:t>
            </w:r>
            <w:r w:rsidRPr="00007AB6">
              <w:rPr>
                <w:rFonts w:ascii="宋体" w:hAnsi="宋体" w:hint="eastAsia"/>
                <w:szCs w:val="21"/>
              </w:rPr>
              <w:br/>
              <w:t>2.测量数据：可测量热敷贴（袋）最高温度、升温时间、持续时间温度保证时间等参数。</w:t>
            </w:r>
            <w:r w:rsidRPr="00007AB6">
              <w:rPr>
                <w:rFonts w:ascii="宋体" w:hAnsi="宋体" w:hint="eastAsia"/>
                <w:szCs w:val="21"/>
              </w:rPr>
              <w:br/>
              <w:t>3.测试参数设置：可设置测试环境液体温度、温度测试阀值、温度测试精度、温度条件满足延时等参数。</w:t>
            </w:r>
            <w:r w:rsidRPr="00007AB6">
              <w:rPr>
                <w:rFonts w:ascii="宋体" w:hAnsi="宋体" w:hint="eastAsia"/>
                <w:szCs w:val="21"/>
              </w:rPr>
              <w:br/>
              <w:t>4.测量时间：测试系统采样时间可任意设定。</w:t>
            </w:r>
            <w:r w:rsidRPr="00007AB6">
              <w:rPr>
                <w:rFonts w:ascii="宋体" w:hAnsi="宋体" w:hint="eastAsia"/>
                <w:szCs w:val="21"/>
              </w:rPr>
              <w:br/>
              <w:t>5.样品信息：通道编号、规格型号、生产批号、实验人员、实验日期。</w:t>
            </w:r>
            <w:r w:rsidRPr="00007AB6">
              <w:rPr>
                <w:rFonts w:ascii="宋体" w:hAnsi="宋体" w:hint="eastAsia"/>
                <w:szCs w:val="21"/>
              </w:rPr>
              <w:br/>
              <w:t>6.测试数据：自动保存测试数据，并生成表格。</w:t>
            </w:r>
            <w:r w:rsidRPr="00007AB6">
              <w:rPr>
                <w:rFonts w:ascii="宋体" w:hAnsi="宋体" w:hint="eastAsia"/>
                <w:szCs w:val="21"/>
              </w:rPr>
              <w:br/>
              <w:t>7.测试报告：可自动生成测试报告并保存。</w:t>
            </w:r>
            <w:r w:rsidRPr="00007AB6">
              <w:rPr>
                <w:rFonts w:ascii="宋体" w:hAnsi="宋体" w:hint="eastAsia"/>
                <w:szCs w:val="21"/>
              </w:rPr>
              <w:br/>
              <w:t>8.曲线图：实时显示热敷贴温度曲线图。</w:t>
            </w:r>
            <w:r w:rsidRPr="00007AB6">
              <w:rPr>
                <w:rFonts w:ascii="宋体" w:hAnsi="宋体" w:hint="eastAsia"/>
                <w:szCs w:val="21"/>
              </w:rPr>
              <w:br/>
              <w:t>9.测试结束：测试完成自动结束或手工结束。</w:t>
            </w:r>
            <w:r w:rsidRPr="00007AB6">
              <w:rPr>
                <w:rFonts w:ascii="宋体" w:hAnsi="宋体" w:hint="eastAsia"/>
                <w:szCs w:val="21"/>
              </w:rPr>
              <w:br/>
              <w:t>10.数据存储路径：可根据需要设置保存路径。</w:t>
            </w:r>
            <w:r w:rsidRPr="00007AB6">
              <w:rPr>
                <w:rFonts w:ascii="宋体" w:hAnsi="宋体" w:hint="eastAsia"/>
                <w:szCs w:val="21"/>
              </w:rPr>
              <w:br/>
              <w:t>11.测试数据保存：测试结束自动保存数据。</w:t>
            </w:r>
            <w:r w:rsidRPr="00007AB6">
              <w:rPr>
                <w:rFonts w:ascii="宋体" w:hAnsi="宋体" w:hint="eastAsia"/>
                <w:szCs w:val="21"/>
              </w:rPr>
              <w:br/>
              <w:t>12.量程：0～100℃。</w:t>
            </w:r>
            <w:r w:rsidRPr="00007AB6">
              <w:rPr>
                <w:rFonts w:ascii="宋体" w:hAnsi="宋体" w:hint="eastAsia"/>
                <w:szCs w:val="21"/>
              </w:rPr>
              <w:br/>
              <w:t>13.传感器：B级PT100传感器。</w:t>
            </w:r>
            <w:r w:rsidRPr="00007AB6">
              <w:rPr>
                <w:rFonts w:ascii="宋体" w:hAnsi="宋体" w:hint="eastAsia"/>
                <w:szCs w:val="21"/>
              </w:rPr>
              <w:br/>
              <w:t>14.操作系统：WIN7或以上。</w:t>
            </w:r>
            <w:r w:rsidRPr="00007AB6">
              <w:rPr>
                <w:rFonts w:ascii="宋体" w:hAnsi="宋体" w:hint="eastAsia"/>
                <w:szCs w:val="21"/>
              </w:rPr>
              <w:br/>
              <w:t>15.打印机：A4黑白激光商务打印机。</w:t>
            </w:r>
          </w:p>
        </w:tc>
        <w:tc>
          <w:tcPr>
            <w:tcW w:w="568" w:type="pct"/>
            <w:tcBorders>
              <w:top w:val="single" w:sz="4" w:space="0" w:color="auto"/>
              <w:left w:val="single" w:sz="4" w:space="0" w:color="auto"/>
              <w:bottom w:val="single" w:sz="4" w:space="0" w:color="auto"/>
              <w:right w:val="single" w:sz="4" w:space="0" w:color="auto"/>
            </w:tcBorders>
            <w:vAlign w:val="center"/>
          </w:tcPr>
          <w:p w:rsidR="00007AB6" w:rsidRPr="00007AB6" w:rsidRDefault="00007AB6" w:rsidP="00007AB6">
            <w:pPr>
              <w:spacing w:line="360" w:lineRule="atLeast"/>
              <w:jc w:val="center"/>
              <w:rPr>
                <w:rFonts w:ascii="宋体" w:hAnsi="宋体" w:hint="eastAsia"/>
                <w:bCs/>
                <w:szCs w:val="21"/>
              </w:rPr>
            </w:pPr>
            <w:r w:rsidRPr="00007AB6">
              <w:rPr>
                <w:rFonts w:ascii="宋体" w:hAnsi="宋体" w:hint="eastAsia"/>
                <w:bCs/>
                <w:szCs w:val="21"/>
              </w:rPr>
              <w:lastRenderedPageBreak/>
              <w:t>小微产品</w:t>
            </w:r>
          </w:p>
        </w:tc>
      </w:tr>
      <w:tr w:rsidR="00007AB6" w:rsidRPr="00007AB6" w:rsidTr="007E4A35">
        <w:trPr>
          <w:trHeight w:val="567"/>
        </w:trPr>
        <w:tc>
          <w:tcPr>
            <w:tcW w:w="352" w:type="pct"/>
            <w:tcBorders>
              <w:top w:val="single" w:sz="4" w:space="0" w:color="auto"/>
              <w:left w:val="single" w:sz="4" w:space="0" w:color="auto"/>
              <w:bottom w:val="single" w:sz="4" w:space="0" w:color="auto"/>
              <w:right w:val="single" w:sz="4" w:space="0" w:color="auto"/>
            </w:tcBorders>
            <w:vAlign w:val="center"/>
          </w:tcPr>
          <w:p w:rsidR="00007AB6" w:rsidRPr="00007AB6" w:rsidRDefault="00007AB6" w:rsidP="00007AB6">
            <w:pPr>
              <w:numPr>
                <w:ilvl w:val="0"/>
                <w:numId w:val="26"/>
              </w:numPr>
              <w:spacing w:line="360" w:lineRule="atLeast"/>
              <w:jc w:val="center"/>
              <w:rPr>
                <w:rFonts w:ascii="宋体" w:hAnsi="宋体" w:hint="eastAsia"/>
                <w:szCs w:val="21"/>
              </w:rPr>
            </w:pPr>
          </w:p>
        </w:tc>
        <w:tc>
          <w:tcPr>
            <w:tcW w:w="882" w:type="pct"/>
            <w:gridSpan w:val="2"/>
            <w:tcBorders>
              <w:top w:val="single" w:sz="4" w:space="0" w:color="auto"/>
              <w:left w:val="single" w:sz="4" w:space="0" w:color="auto"/>
              <w:bottom w:val="single" w:sz="4" w:space="0" w:color="auto"/>
              <w:right w:val="single" w:sz="4" w:space="0" w:color="auto"/>
            </w:tcBorders>
            <w:vAlign w:val="center"/>
          </w:tcPr>
          <w:p w:rsidR="00007AB6" w:rsidRPr="00007AB6" w:rsidRDefault="00007AB6" w:rsidP="00007AB6">
            <w:pPr>
              <w:spacing w:line="360" w:lineRule="atLeast"/>
              <w:rPr>
                <w:rFonts w:ascii="宋体" w:hAnsi="宋体" w:cs="宋体"/>
                <w:szCs w:val="21"/>
              </w:rPr>
            </w:pPr>
            <w:r w:rsidRPr="00007AB6">
              <w:rPr>
                <w:rFonts w:ascii="宋体" w:hAnsi="宋体" w:hint="eastAsia"/>
                <w:szCs w:val="21"/>
              </w:rPr>
              <w:t>一次性使用无菌阴道扩张器扰度和强度测试仪</w:t>
            </w:r>
          </w:p>
        </w:tc>
        <w:tc>
          <w:tcPr>
            <w:tcW w:w="516" w:type="pct"/>
            <w:tcBorders>
              <w:top w:val="single" w:sz="4" w:space="0" w:color="auto"/>
              <w:left w:val="single" w:sz="4" w:space="0" w:color="auto"/>
              <w:bottom w:val="single" w:sz="4" w:space="0" w:color="auto"/>
              <w:right w:val="single" w:sz="4" w:space="0" w:color="auto"/>
            </w:tcBorders>
            <w:vAlign w:val="center"/>
          </w:tcPr>
          <w:p w:rsidR="00007AB6" w:rsidRPr="00007AB6" w:rsidRDefault="00007AB6" w:rsidP="00007AB6">
            <w:pPr>
              <w:spacing w:line="360" w:lineRule="atLeast"/>
              <w:jc w:val="center"/>
              <w:rPr>
                <w:rFonts w:ascii="宋体" w:hAnsi="宋体" w:cs="宋体"/>
                <w:szCs w:val="21"/>
              </w:rPr>
            </w:pPr>
            <w:r w:rsidRPr="00007AB6">
              <w:rPr>
                <w:rFonts w:ascii="宋体" w:hAnsi="宋体" w:hint="eastAsia"/>
                <w:szCs w:val="21"/>
              </w:rPr>
              <w:t>1套</w:t>
            </w:r>
          </w:p>
        </w:tc>
        <w:tc>
          <w:tcPr>
            <w:tcW w:w="2682" w:type="pct"/>
            <w:tcBorders>
              <w:top w:val="single" w:sz="4" w:space="0" w:color="auto"/>
              <w:left w:val="single" w:sz="4" w:space="0" w:color="auto"/>
              <w:bottom w:val="single" w:sz="4" w:space="0" w:color="auto"/>
              <w:right w:val="single" w:sz="4" w:space="0" w:color="auto"/>
            </w:tcBorders>
            <w:vAlign w:val="center"/>
          </w:tcPr>
          <w:p w:rsidR="00007AB6" w:rsidRPr="00007AB6" w:rsidRDefault="00007AB6" w:rsidP="00007AB6">
            <w:pPr>
              <w:spacing w:line="360" w:lineRule="atLeast"/>
              <w:rPr>
                <w:rFonts w:ascii="宋体" w:hAnsi="宋体" w:cs="宋体"/>
                <w:szCs w:val="21"/>
              </w:rPr>
            </w:pPr>
            <w:r w:rsidRPr="00007AB6">
              <w:rPr>
                <w:rFonts w:ascii="宋体" w:hAnsi="宋体" w:hint="eastAsia"/>
                <w:szCs w:val="21"/>
              </w:rPr>
              <w:t>一、性能要求</w:t>
            </w:r>
            <w:r w:rsidRPr="00007AB6">
              <w:rPr>
                <w:rFonts w:ascii="宋体" w:hAnsi="宋体" w:hint="eastAsia"/>
                <w:szCs w:val="21"/>
              </w:rPr>
              <w:br/>
              <w:t>1.仪器完全满足YY 0336-2020一次性使用无菌阴道扩张器——抗变形能力测试和结构强度测试。</w:t>
            </w:r>
            <w:r w:rsidRPr="00007AB6">
              <w:rPr>
                <w:rFonts w:ascii="宋体" w:hAnsi="宋体" w:hint="eastAsia"/>
                <w:szCs w:val="21"/>
              </w:rPr>
              <w:br/>
              <w:t>2.可通过更换工装进行GB 15810-2019附录E滑动性能测试方法。</w:t>
            </w:r>
            <w:r w:rsidRPr="00007AB6">
              <w:rPr>
                <w:rFonts w:ascii="宋体" w:hAnsi="宋体" w:hint="eastAsia"/>
                <w:szCs w:val="21"/>
              </w:rPr>
              <w:br/>
              <w:t>3.可通过更换工装进行GB 15811-2016附录B注射针刺穿力试验和评价方法。</w:t>
            </w:r>
            <w:r w:rsidRPr="00007AB6">
              <w:rPr>
                <w:rFonts w:ascii="宋体" w:hAnsi="宋体" w:hint="eastAsia"/>
                <w:szCs w:val="21"/>
              </w:rPr>
              <w:br/>
              <w:t>4.仪器操作简单，连接方便，连接被测件后只需一键操作便能完成测试，提高检测效率。</w:t>
            </w:r>
            <w:r w:rsidRPr="00007AB6">
              <w:rPr>
                <w:rFonts w:ascii="宋体" w:hAnsi="宋体" w:hint="eastAsia"/>
                <w:szCs w:val="21"/>
              </w:rPr>
              <w:br/>
              <w:t>5.操作系统选用工业级PLC，数据处理高效准确，</w:t>
            </w:r>
            <w:r w:rsidRPr="00007AB6">
              <w:rPr>
                <w:rFonts w:ascii="宋体" w:hAnsi="宋体" w:hint="eastAsia"/>
                <w:szCs w:val="21"/>
              </w:rPr>
              <w:lastRenderedPageBreak/>
              <w:t>能够支持灵活自由的参数设置和实验数据存储。</w:t>
            </w:r>
            <w:r w:rsidRPr="00007AB6">
              <w:rPr>
                <w:rFonts w:ascii="宋体" w:hAnsi="宋体" w:hint="eastAsia"/>
                <w:szCs w:val="21"/>
              </w:rPr>
              <w:br/>
              <w:t>6.控制终端采用高亮度彩色中文触摸屏操作，操作界面友好，简洁易懂。</w:t>
            </w:r>
            <w:r w:rsidRPr="00007AB6">
              <w:rPr>
                <w:rFonts w:ascii="宋体" w:hAnsi="宋体" w:hint="eastAsia"/>
                <w:szCs w:val="21"/>
              </w:rPr>
              <w:br/>
              <w:t>7.仪器有良好的保护功能，在检测数据超限时自动启动保护功能，防止误操作给设备造成损伤，同时降低检验人员的操作难度。</w:t>
            </w:r>
            <w:r w:rsidRPr="00007AB6">
              <w:rPr>
                <w:rFonts w:ascii="宋体" w:hAnsi="宋体" w:hint="eastAsia"/>
                <w:szCs w:val="21"/>
              </w:rPr>
              <w:br/>
              <w:t>8.仪器配备阴道扩张器专用固定组件，使被测件连接更方便，能够配套连接绝大多数被测件样品，设备适用范围广泛。</w:t>
            </w:r>
            <w:r w:rsidRPr="00007AB6">
              <w:rPr>
                <w:rFonts w:ascii="宋体" w:hAnsi="宋体" w:hint="eastAsia"/>
                <w:szCs w:val="21"/>
              </w:rPr>
              <w:br/>
              <w:t>二、技术参数：</w:t>
            </w:r>
            <w:r w:rsidRPr="00007AB6">
              <w:rPr>
                <w:rFonts w:ascii="宋体" w:hAnsi="宋体" w:hint="eastAsia"/>
                <w:szCs w:val="21"/>
              </w:rPr>
              <w:br/>
            </w:r>
            <w:r w:rsidRPr="00007AB6">
              <w:rPr>
                <w:rFonts w:hint="eastAsia"/>
              </w:rPr>
              <w:t>▲</w:t>
            </w:r>
            <w:r w:rsidRPr="00007AB6">
              <w:rPr>
                <w:rFonts w:ascii="宋体" w:hAnsi="宋体" w:hint="eastAsia"/>
                <w:szCs w:val="21"/>
              </w:rPr>
              <w:t>1.设备最大推力：100N。</w:t>
            </w:r>
            <w:r w:rsidRPr="00007AB6">
              <w:rPr>
                <w:rFonts w:ascii="宋体" w:hAnsi="宋体" w:hint="eastAsia"/>
                <w:szCs w:val="21"/>
              </w:rPr>
              <w:br/>
            </w:r>
            <w:r w:rsidRPr="00007AB6">
              <w:rPr>
                <w:rFonts w:hint="eastAsia"/>
              </w:rPr>
              <w:t>▲</w:t>
            </w:r>
            <w:r w:rsidRPr="00007AB6">
              <w:rPr>
                <w:rFonts w:ascii="宋体" w:hAnsi="宋体" w:hint="eastAsia"/>
                <w:szCs w:val="21"/>
              </w:rPr>
              <w:t>2.设备最大行程：190mm。</w:t>
            </w:r>
            <w:r w:rsidRPr="00007AB6">
              <w:rPr>
                <w:rFonts w:ascii="宋体" w:hAnsi="宋体" w:hint="eastAsia"/>
                <w:szCs w:val="21"/>
              </w:rPr>
              <w:br/>
              <w:t>3.传感器量程：0-50N，精度2‰。</w:t>
            </w:r>
            <w:r w:rsidRPr="00007AB6">
              <w:rPr>
                <w:rFonts w:ascii="宋体" w:hAnsi="宋体" w:hint="eastAsia"/>
                <w:szCs w:val="21"/>
              </w:rPr>
              <w:br/>
            </w:r>
            <w:r w:rsidRPr="00007AB6">
              <w:rPr>
                <w:rFonts w:hint="eastAsia"/>
              </w:rPr>
              <w:t>▲</w:t>
            </w:r>
            <w:r w:rsidRPr="00007AB6">
              <w:rPr>
                <w:rFonts w:ascii="宋体" w:hAnsi="宋体" w:hint="eastAsia"/>
                <w:szCs w:val="21"/>
              </w:rPr>
              <w:t>4.仪器中的传感器可更换，并可自适应量程。</w:t>
            </w:r>
            <w:r w:rsidRPr="00007AB6">
              <w:rPr>
                <w:rFonts w:ascii="宋体" w:hAnsi="宋体" w:hint="eastAsia"/>
                <w:szCs w:val="21"/>
              </w:rPr>
              <w:br/>
              <w:t>5.运行速度30～999mm/min可设置。</w:t>
            </w:r>
            <w:r w:rsidRPr="00007AB6">
              <w:rPr>
                <w:rFonts w:ascii="宋体" w:hAnsi="宋体" w:hint="eastAsia"/>
                <w:szCs w:val="21"/>
              </w:rPr>
              <w:br/>
              <w:t>6.配备阴道扩张器固定组件，满足不同规格被测件的连接。</w:t>
            </w:r>
            <w:r w:rsidRPr="00007AB6">
              <w:rPr>
                <w:rFonts w:ascii="宋体" w:hAnsi="宋体" w:hint="eastAsia"/>
                <w:szCs w:val="21"/>
              </w:rPr>
              <w:br/>
            </w:r>
            <w:r w:rsidRPr="00007AB6">
              <w:rPr>
                <w:rFonts w:hint="eastAsia"/>
              </w:rPr>
              <w:t>▲</w:t>
            </w:r>
            <w:r w:rsidRPr="00007AB6">
              <w:rPr>
                <w:rFonts w:ascii="宋体" w:hAnsi="宋体" w:hint="eastAsia"/>
                <w:szCs w:val="21"/>
              </w:rPr>
              <w:t>7.仪器可实时显示力值并绘制力值曲线，能够采集Fmax（推动活塞组件过程中的最大力）、F（推动活塞组件过程中的平均力）、Fs（开始启动活塞组件时的力）、针尖穿刺力等值。</w:t>
            </w:r>
            <w:r w:rsidRPr="00007AB6">
              <w:rPr>
                <w:rFonts w:ascii="宋体" w:hAnsi="宋体" w:hint="eastAsia"/>
                <w:szCs w:val="21"/>
              </w:rPr>
              <w:br/>
              <w:t>8.液晶触摸屏显示、操作。</w:t>
            </w:r>
            <w:r w:rsidRPr="00007AB6">
              <w:rPr>
                <w:rFonts w:ascii="宋体" w:hAnsi="宋体" w:hint="eastAsia"/>
                <w:szCs w:val="21"/>
              </w:rPr>
              <w:br/>
              <w:t>9.PLC控制。</w:t>
            </w:r>
            <w:r w:rsidRPr="00007AB6">
              <w:rPr>
                <w:rFonts w:ascii="宋体" w:hAnsi="宋体" w:hint="eastAsia"/>
                <w:szCs w:val="21"/>
              </w:rPr>
              <w:br/>
              <w:t>10.仪器扩展USB接口，可以将实验数据存储在U盘中，在电脑上查看。</w:t>
            </w:r>
            <w:r w:rsidRPr="00007AB6">
              <w:rPr>
                <w:rFonts w:ascii="宋体" w:hAnsi="宋体" w:hint="eastAsia"/>
                <w:szCs w:val="21"/>
              </w:rPr>
              <w:br/>
              <w:t>11.电源：220V/50Hz。</w:t>
            </w:r>
            <w:r w:rsidRPr="00007AB6">
              <w:rPr>
                <w:rFonts w:ascii="宋体" w:hAnsi="宋体" w:hint="eastAsia"/>
                <w:szCs w:val="21"/>
              </w:rPr>
              <w:br/>
            </w:r>
            <w:r w:rsidRPr="00007AB6">
              <w:rPr>
                <w:rFonts w:hint="eastAsia"/>
              </w:rPr>
              <w:t>▲</w:t>
            </w:r>
            <w:r w:rsidRPr="00007AB6">
              <w:rPr>
                <w:rFonts w:ascii="宋体" w:hAnsi="宋体" w:hint="eastAsia"/>
                <w:szCs w:val="21"/>
              </w:rPr>
              <w:t>12.配备阴道扩张器测试夹具一套、注射器滑动性能测试夹具一套、针尖穿刺力测试夹具一套。</w:t>
            </w:r>
          </w:p>
        </w:tc>
        <w:tc>
          <w:tcPr>
            <w:tcW w:w="568" w:type="pct"/>
            <w:tcBorders>
              <w:top w:val="single" w:sz="4" w:space="0" w:color="auto"/>
              <w:left w:val="single" w:sz="4" w:space="0" w:color="auto"/>
              <w:bottom w:val="single" w:sz="4" w:space="0" w:color="auto"/>
              <w:right w:val="single" w:sz="4" w:space="0" w:color="auto"/>
            </w:tcBorders>
            <w:vAlign w:val="center"/>
          </w:tcPr>
          <w:p w:rsidR="00007AB6" w:rsidRPr="00007AB6" w:rsidRDefault="00007AB6" w:rsidP="00007AB6">
            <w:pPr>
              <w:spacing w:line="360" w:lineRule="atLeast"/>
              <w:jc w:val="center"/>
              <w:rPr>
                <w:rFonts w:ascii="宋体" w:hAnsi="宋体" w:cs="宋体"/>
                <w:szCs w:val="21"/>
              </w:rPr>
            </w:pPr>
            <w:r w:rsidRPr="00007AB6">
              <w:rPr>
                <w:rFonts w:ascii="宋体" w:hAnsi="宋体" w:cs="宋体" w:hint="eastAsia"/>
                <w:szCs w:val="21"/>
              </w:rPr>
              <w:lastRenderedPageBreak/>
              <w:t>小微产品</w:t>
            </w:r>
          </w:p>
        </w:tc>
      </w:tr>
      <w:tr w:rsidR="00007AB6" w:rsidRPr="00007AB6" w:rsidTr="007E4A35">
        <w:trPr>
          <w:trHeight w:val="567"/>
        </w:trPr>
        <w:tc>
          <w:tcPr>
            <w:tcW w:w="5000" w:type="pct"/>
            <w:gridSpan w:val="6"/>
            <w:tcBorders>
              <w:top w:val="single" w:sz="4" w:space="0" w:color="auto"/>
              <w:left w:val="single" w:sz="4" w:space="0" w:color="auto"/>
              <w:bottom w:val="single" w:sz="4" w:space="0" w:color="auto"/>
              <w:right w:val="single" w:sz="4" w:space="0" w:color="auto"/>
            </w:tcBorders>
            <w:vAlign w:val="center"/>
          </w:tcPr>
          <w:p w:rsidR="00007AB6" w:rsidRPr="00007AB6" w:rsidRDefault="00007AB6" w:rsidP="00007AB6">
            <w:pPr>
              <w:spacing w:line="360" w:lineRule="atLeast"/>
              <w:rPr>
                <w:rFonts w:ascii="宋体" w:hAnsi="宋体" w:hint="eastAsia"/>
                <w:b/>
                <w:szCs w:val="21"/>
              </w:rPr>
            </w:pPr>
            <w:r w:rsidRPr="00007AB6">
              <w:rPr>
                <w:rFonts w:ascii="宋体" w:hAnsi="宋体" w:hint="eastAsia"/>
                <w:b/>
                <w:szCs w:val="21"/>
              </w:rPr>
              <w:lastRenderedPageBreak/>
              <w:t>二、涉及项目的其他要求</w:t>
            </w:r>
          </w:p>
        </w:tc>
      </w:tr>
      <w:tr w:rsidR="00007AB6" w:rsidRPr="00007AB6" w:rsidTr="007E4A35">
        <w:trPr>
          <w:trHeight w:val="567"/>
        </w:trPr>
        <w:tc>
          <w:tcPr>
            <w:tcW w:w="1082" w:type="pct"/>
            <w:gridSpan w:val="2"/>
            <w:tcBorders>
              <w:top w:val="single" w:sz="4" w:space="0" w:color="auto"/>
              <w:left w:val="single" w:sz="4" w:space="0" w:color="auto"/>
              <w:bottom w:val="single" w:sz="4" w:space="0" w:color="auto"/>
              <w:right w:val="single" w:sz="4" w:space="0" w:color="auto"/>
            </w:tcBorders>
            <w:vAlign w:val="center"/>
          </w:tcPr>
          <w:p w:rsidR="00007AB6" w:rsidRPr="00007AB6" w:rsidRDefault="00007AB6" w:rsidP="00007AB6">
            <w:pPr>
              <w:spacing w:line="360" w:lineRule="atLeast"/>
              <w:jc w:val="center"/>
              <w:rPr>
                <w:rFonts w:ascii="宋体" w:hAnsi="宋体" w:hint="eastAsia"/>
                <w:szCs w:val="21"/>
              </w:rPr>
            </w:pPr>
            <w:r w:rsidRPr="00007AB6">
              <w:rPr>
                <w:rFonts w:ascii="宋体" w:hAnsi="宋体" w:hint="eastAsia"/>
                <w:szCs w:val="21"/>
              </w:rPr>
              <w:t>▲采购预算金额</w:t>
            </w:r>
          </w:p>
        </w:tc>
        <w:tc>
          <w:tcPr>
            <w:tcW w:w="3918" w:type="pct"/>
            <w:gridSpan w:val="4"/>
            <w:tcBorders>
              <w:top w:val="single" w:sz="4" w:space="0" w:color="auto"/>
              <w:left w:val="single" w:sz="4" w:space="0" w:color="auto"/>
              <w:bottom w:val="single" w:sz="4" w:space="0" w:color="auto"/>
              <w:right w:val="single" w:sz="4" w:space="0" w:color="auto"/>
            </w:tcBorders>
            <w:vAlign w:val="center"/>
          </w:tcPr>
          <w:p w:rsidR="00007AB6" w:rsidRPr="00007AB6" w:rsidRDefault="00007AB6" w:rsidP="00007AB6">
            <w:pPr>
              <w:spacing w:line="360" w:lineRule="atLeast"/>
              <w:rPr>
                <w:rFonts w:ascii="宋体" w:hAnsi="宋体" w:hint="eastAsia"/>
                <w:szCs w:val="21"/>
              </w:rPr>
            </w:pPr>
            <w:r w:rsidRPr="00007AB6">
              <w:rPr>
                <w:rFonts w:ascii="宋体" w:hAnsi="宋体" w:hint="eastAsia"/>
                <w:szCs w:val="21"/>
              </w:rPr>
              <w:t>49.9万元</w:t>
            </w:r>
          </w:p>
        </w:tc>
      </w:tr>
      <w:tr w:rsidR="00007AB6" w:rsidRPr="00007AB6" w:rsidTr="007E4A35">
        <w:trPr>
          <w:trHeight w:val="567"/>
        </w:trPr>
        <w:tc>
          <w:tcPr>
            <w:tcW w:w="1082" w:type="pct"/>
            <w:gridSpan w:val="2"/>
            <w:tcBorders>
              <w:top w:val="single" w:sz="4" w:space="0" w:color="auto"/>
              <w:left w:val="single" w:sz="4" w:space="0" w:color="auto"/>
              <w:bottom w:val="single" w:sz="4" w:space="0" w:color="auto"/>
              <w:right w:val="single" w:sz="4" w:space="0" w:color="auto"/>
            </w:tcBorders>
            <w:vAlign w:val="center"/>
          </w:tcPr>
          <w:p w:rsidR="00007AB6" w:rsidRPr="00007AB6" w:rsidRDefault="00007AB6" w:rsidP="00007AB6">
            <w:pPr>
              <w:spacing w:line="360" w:lineRule="atLeast"/>
              <w:jc w:val="center"/>
              <w:rPr>
                <w:rFonts w:ascii="宋体" w:hAnsi="宋体" w:hint="eastAsia"/>
                <w:szCs w:val="21"/>
              </w:rPr>
            </w:pPr>
            <w:r w:rsidRPr="00007AB6">
              <w:rPr>
                <w:rFonts w:ascii="宋体" w:hAnsi="宋体" w:hint="eastAsia"/>
                <w:szCs w:val="21"/>
              </w:rPr>
              <w:t>采购标的需实现的功能或者目标</w:t>
            </w:r>
          </w:p>
        </w:tc>
        <w:tc>
          <w:tcPr>
            <w:tcW w:w="3918" w:type="pct"/>
            <w:gridSpan w:val="4"/>
            <w:tcBorders>
              <w:top w:val="single" w:sz="4" w:space="0" w:color="auto"/>
              <w:left w:val="single" w:sz="4" w:space="0" w:color="auto"/>
              <w:bottom w:val="single" w:sz="4" w:space="0" w:color="auto"/>
              <w:right w:val="single" w:sz="4" w:space="0" w:color="auto"/>
            </w:tcBorders>
            <w:vAlign w:val="center"/>
          </w:tcPr>
          <w:p w:rsidR="00007AB6" w:rsidRPr="00007AB6" w:rsidRDefault="00007AB6" w:rsidP="00007AB6">
            <w:pPr>
              <w:spacing w:line="360" w:lineRule="atLeast"/>
              <w:rPr>
                <w:rFonts w:ascii="宋体" w:hAnsi="宋体" w:hint="eastAsia"/>
                <w:szCs w:val="21"/>
              </w:rPr>
            </w:pPr>
            <w:r w:rsidRPr="00007AB6">
              <w:rPr>
                <w:rFonts w:ascii="宋体" w:hAnsi="宋体" w:hint="eastAsia"/>
                <w:szCs w:val="21"/>
              </w:rPr>
              <w:t>见本表“技术需求及要求”。</w:t>
            </w:r>
          </w:p>
        </w:tc>
      </w:tr>
      <w:tr w:rsidR="00007AB6" w:rsidRPr="00007AB6" w:rsidTr="007E4A35">
        <w:trPr>
          <w:trHeight w:val="567"/>
        </w:trPr>
        <w:tc>
          <w:tcPr>
            <w:tcW w:w="1082" w:type="pct"/>
            <w:gridSpan w:val="2"/>
            <w:tcBorders>
              <w:top w:val="single" w:sz="4" w:space="0" w:color="auto"/>
              <w:left w:val="single" w:sz="4" w:space="0" w:color="auto"/>
              <w:bottom w:val="single" w:sz="4" w:space="0" w:color="auto"/>
              <w:right w:val="single" w:sz="4" w:space="0" w:color="auto"/>
            </w:tcBorders>
            <w:vAlign w:val="center"/>
          </w:tcPr>
          <w:p w:rsidR="00007AB6" w:rsidRPr="00007AB6" w:rsidRDefault="00007AB6" w:rsidP="00007AB6">
            <w:pPr>
              <w:spacing w:line="360" w:lineRule="atLeast"/>
              <w:jc w:val="center"/>
              <w:rPr>
                <w:rFonts w:ascii="宋体" w:hAnsi="宋体" w:hint="eastAsia"/>
                <w:szCs w:val="21"/>
              </w:rPr>
            </w:pPr>
            <w:r w:rsidRPr="00007AB6">
              <w:rPr>
                <w:rFonts w:ascii="宋体" w:hAnsi="宋体" w:cs="Arial" w:hint="eastAsia"/>
                <w:szCs w:val="21"/>
              </w:rPr>
              <w:t>为落实政府采购政策需满足的要求</w:t>
            </w:r>
          </w:p>
        </w:tc>
        <w:tc>
          <w:tcPr>
            <w:tcW w:w="3918" w:type="pct"/>
            <w:gridSpan w:val="4"/>
            <w:tcBorders>
              <w:top w:val="single" w:sz="4" w:space="0" w:color="auto"/>
              <w:left w:val="single" w:sz="4" w:space="0" w:color="auto"/>
              <w:bottom w:val="single" w:sz="4" w:space="0" w:color="auto"/>
              <w:right w:val="single" w:sz="4" w:space="0" w:color="auto"/>
            </w:tcBorders>
            <w:vAlign w:val="center"/>
          </w:tcPr>
          <w:p w:rsidR="00007AB6" w:rsidRPr="00007AB6" w:rsidRDefault="00007AB6" w:rsidP="00007AB6">
            <w:pPr>
              <w:spacing w:line="360" w:lineRule="atLeast"/>
              <w:rPr>
                <w:rFonts w:ascii="宋体" w:hAnsi="宋体" w:hint="eastAsia"/>
                <w:szCs w:val="21"/>
              </w:rPr>
            </w:pPr>
            <w:r w:rsidRPr="00007AB6">
              <w:rPr>
                <w:rFonts w:ascii="宋体" w:hAnsi="宋体" w:hint="eastAsia"/>
                <w:szCs w:val="21"/>
              </w:rPr>
              <w:t>具体见本招标文件“投标人须知”及“评标办法及评分标准”。</w:t>
            </w:r>
          </w:p>
        </w:tc>
      </w:tr>
      <w:tr w:rsidR="00007AB6" w:rsidRPr="00007AB6" w:rsidTr="007E4A35">
        <w:trPr>
          <w:trHeight w:val="567"/>
        </w:trPr>
        <w:tc>
          <w:tcPr>
            <w:tcW w:w="1082" w:type="pct"/>
            <w:gridSpan w:val="2"/>
            <w:tcBorders>
              <w:top w:val="single" w:sz="4" w:space="0" w:color="auto"/>
              <w:left w:val="single" w:sz="4" w:space="0" w:color="auto"/>
              <w:bottom w:val="single" w:sz="4" w:space="0" w:color="auto"/>
              <w:right w:val="single" w:sz="4" w:space="0" w:color="auto"/>
            </w:tcBorders>
            <w:vAlign w:val="center"/>
          </w:tcPr>
          <w:p w:rsidR="00007AB6" w:rsidRPr="00007AB6" w:rsidRDefault="00007AB6" w:rsidP="00007AB6">
            <w:pPr>
              <w:spacing w:line="360" w:lineRule="atLeast"/>
              <w:jc w:val="center"/>
              <w:rPr>
                <w:rFonts w:ascii="宋体" w:hAnsi="宋体" w:cs="Arial" w:hint="eastAsia"/>
                <w:szCs w:val="21"/>
              </w:rPr>
            </w:pPr>
            <w:r w:rsidRPr="00007AB6">
              <w:rPr>
                <w:rFonts w:ascii="宋体" w:hAnsi="宋体" w:cs="Arial" w:hint="eastAsia"/>
                <w:szCs w:val="21"/>
              </w:rPr>
              <w:lastRenderedPageBreak/>
              <w:t>规范标准</w:t>
            </w:r>
          </w:p>
        </w:tc>
        <w:tc>
          <w:tcPr>
            <w:tcW w:w="3918" w:type="pct"/>
            <w:gridSpan w:val="4"/>
            <w:tcBorders>
              <w:top w:val="single" w:sz="4" w:space="0" w:color="auto"/>
              <w:left w:val="single" w:sz="4" w:space="0" w:color="auto"/>
              <w:bottom w:val="single" w:sz="4" w:space="0" w:color="auto"/>
              <w:right w:val="single" w:sz="4" w:space="0" w:color="auto"/>
            </w:tcBorders>
            <w:vAlign w:val="center"/>
          </w:tcPr>
          <w:p w:rsidR="00007AB6" w:rsidRPr="00007AB6" w:rsidRDefault="00007AB6" w:rsidP="00007AB6">
            <w:pPr>
              <w:spacing w:line="360" w:lineRule="atLeast"/>
              <w:rPr>
                <w:rFonts w:ascii="宋体" w:hAnsi="宋体" w:hint="eastAsia"/>
                <w:szCs w:val="21"/>
              </w:rPr>
            </w:pPr>
            <w:r w:rsidRPr="00007AB6">
              <w:rPr>
                <w:rFonts w:ascii="宋体" w:hAnsi="宋体" w:cs="Arial" w:hint="eastAsia"/>
                <w:szCs w:val="21"/>
              </w:rPr>
              <w:t>采购标的需执行的国家标准、行业标准、地方标准或者其他标准、规范。多项标准的，按最新标准或较高标准执行。</w:t>
            </w:r>
          </w:p>
        </w:tc>
      </w:tr>
      <w:tr w:rsidR="00007AB6" w:rsidRPr="00007AB6" w:rsidTr="007E4A35">
        <w:trPr>
          <w:trHeight w:val="567"/>
        </w:trPr>
        <w:tc>
          <w:tcPr>
            <w:tcW w:w="1082" w:type="pct"/>
            <w:gridSpan w:val="2"/>
            <w:tcBorders>
              <w:top w:val="single" w:sz="4" w:space="0" w:color="auto"/>
              <w:left w:val="single" w:sz="4" w:space="0" w:color="auto"/>
              <w:bottom w:val="single" w:sz="4" w:space="0" w:color="auto"/>
              <w:right w:val="single" w:sz="4" w:space="0" w:color="auto"/>
            </w:tcBorders>
            <w:vAlign w:val="center"/>
          </w:tcPr>
          <w:p w:rsidR="00007AB6" w:rsidRPr="00007AB6" w:rsidRDefault="00007AB6" w:rsidP="00007AB6">
            <w:pPr>
              <w:spacing w:line="360" w:lineRule="atLeast"/>
              <w:jc w:val="center"/>
              <w:rPr>
                <w:rFonts w:ascii="宋体" w:hAnsi="宋体" w:cs="Arial" w:hint="eastAsia"/>
                <w:szCs w:val="21"/>
              </w:rPr>
            </w:pPr>
            <w:r w:rsidRPr="00007AB6">
              <w:rPr>
                <w:rFonts w:ascii="宋体" w:hAnsi="宋体" w:cs="Arial" w:hint="eastAsia"/>
                <w:szCs w:val="21"/>
              </w:rPr>
              <w:t>采购标的需满足的质量、安全、技术规格、物理特性等</w:t>
            </w:r>
          </w:p>
        </w:tc>
        <w:tc>
          <w:tcPr>
            <w:tcW w:w="3918" w:type="pct"/>
            <w:gridSpan w:val="4"/>
            <w:tcBorders>
              <w:top w:val="single" w:sz="4" w:space="0" w:color="auto"/>
              <w:left w:val="single" w:sz="4" w:space="0" w:color="auto"/>
              <w:bottom w:val="single" w:sz="4" w:space="0" w:color="auto"/>
              <w:right w:val="single" w:sz="4" w:space="0" w:color="auto"/>
            </w:tcBorders>
            <w:vAlign w:val="center"/>
          </w:tcPr>
          <w:p w:rsidR="00007AB6" w:rsidRPr="00007AB6" w:rsidRDefault="00007AB6" w:rsidP="00007AB6">
            <w:pPr>
              <w:spacing w:line="360" w:lineRule="atLeast"/>
              <w:rPr>
                <w:rFonts w:ascii="宋体" w:hAnsi="宋体" w:cs="Arial" w:hint="eastAsia"/>
                <w:szCs w:val="21"/>
              </w:rPr>
            </w:pPr>
            <w:r w:rsidRPr="00007AB6">
              <w:rPr>
                <w:rFonts w:ascii="宋体" w:hAnsi="宋体" w:cs="Arial" w:hint="eastAsia"/>
                <w:szCs w:val="21"/>
              </w:rPr>
              <w:t>见本表“技术需求及要求”。</w:t>
            </w:r>
          </w:p>
        </w:tc>
      </w:tr>
      <w:tr w:rsidR="00007AB6" w:rsidRPr="00007AB6" w:rsidTr="007E4A35">
        <w:trPr>
          <w:trHeight w:val="567"/>
        </w:trPr>
        <w:tc>
          <w:tcPr>
            <w:tcW w:w="1082" w:type="pct"/>
            <w:gridSpan w:val="2"/>
            <w:tcBorders>
              <w:top w:val="single" w:sz="4" w:space="0" w:color="auto"/>
              <w:left w:val="single" w:sz="4" w:space="0" w:color="auto"/>
              <w:bottom w:val="single" w:sz="4" w:space="0" w:color="auto"/>
              <w:right w:val="single" w:sz="4" w:space="0" w:color="auto"/>
            </w:tcBorders>
            <w:vAlign w:val="center"/>
          </w:tcPr>
          <w:p w:rsidR="00007AB6" w:rsidRPr="00007AB6" w:rsidRDefault="00007AB6" w:rsidP="00007AB6">
            <w:pPr>
              <w:spacing w:line="360" w:lineRule="atLeast"/>
              <w:jc w:val="center"/>
              <w:rPr>
                <w:rFonts w:ascii="宋体" w:hAnsi="宋体" w:cs="Arial" w:hint="eastAsia"/>
                <w:szCs w:val="21"/>
              </w:rPr>
            </w:pPr>
            <w:r w:rsidRPr="00007AB6">
              <w:rPr>
                <w:rFonts w:ascii="宋体" w:hAnsi="宋体" w:cs="Arial" w:hint="eastAsia"/>
                <w:szCs w:val="21"/>
              </w:rPr>
              <w:t>采购标的需满足的服务标准、期限、效率等要求</w:t>
            </w:r>
          </w:p>
        </w:tc>
        <w:tc>
          <w:tcPr>
            <w:tcW w:w="3918" w:type="pct"/>
            <w:gridSpan w:val="4"/>
            <w:tcBorders>
              <w:top w:val="single" w:sz="4" w:space="0" w:color="auto"/>
              <w:left w:val="single" w:sz="4" w:space="0" w:color="auto"/>
              <w:bottom w:val="single" w:sz="4" w:space="0" w:color="auto"/>
              <w:right w:val="single" w:sz="4" w:space="0" w:color="auto"/>
            </w:tcBorders>
            <w:vAlign w:val="center"/>
          </w:tcPr>
          <w:p w:rsidR="00007AB6" w:rsidRPr="00007AB6" w:rsidRDefault="00007AB6" w:rsidP="00007AB6">
            <w:pPr>
              <w:spacing w:line="360" w:lineRule="atLeast"/>
              <w:rPr>
                <w:rFonts w:ascii="宋体" w:hAnsi="宋体" w:cs="Arial" w:hint="eastAsia"/>
                <w:szCs w:val="21"/>
              </w:rPr>
            </w:pPr>
            <w:r w:rsidRPr="00007AB6">
              <w:rPr>
                <w:rFonts w:ascii="宋体" w:hAnsi="宋体" w:cs="Arial" w:hint="eastAsia"/>
                <w:szCs w:val="21"/>
              </w:rPr>
              <w:t>见本表“技术需求及要求”及“商务条款”。</w:t>
            </w:r>
          </w:p>
        </w:tc>
      </w:tr>
      <w:tr w:rsidR="00007AB6" w:rsidRPr="00007AB6" w:rsidTr="007E4A35">
        <w:trPr>
          <w:trHeight w:val="567"/>
        </w:trPr>
        <w:tc>
          <w:tcPr>
            <w:tcW w:w="1082" w:type="pct"/>
            <w:gridSpan w:val="2"/>
            <w:tcBorders>
              <w:top w:val="single" w:sz="4" w:space="0" w:color="auto"/>
              <w:left w:val="single" w:sz="4" w:space="0" w:color="auto"/>
              <w:bottom w:val="single" w:sz="4" w:space="0" w:color="auto"/>
              <w:right w:val="single" w:sz="4" w:space="0" w:color="auto"/>
            </w:tcBorders>
            <w:vAlign w:val="center"/>
          </w:tcPr>
          <w:p w:rsidR="00007AB6" w:rsidRPr="00007AB6" w:rsidRDefault="00007AB6" w:rsidP="00007AB6">
            <w:pPr>
              <w:spacing w:line="360" w:lineRule="atLeast"/>
              <w:jc w:val="center"/>
              <w:rPr>
                <w:rFonts w:ascii="宋体" w:hAnsi="宋体" w:hint="eastAsia"/>
                <w:szCs w:val="21"/>
              </w:rPr>
            </w:pPr>
            <w:r w:rsidRPr="00007AB6">
              <w:rPr>
                <w:rFonts w:ascii="宋体" w:hAnsi="宋体" w:hint="eastAsia"/>
                <w:szCs w:val="21"/>
              </w:rPr>
              <w:t>采购标的验收标准及要求</w:t>
            </w:r>
          </w:p>
        </w:tc>
        <w:tc>
          <w:tcPr>
            <w:tcW w:w="3918" w:type="pct"/>
            <w:gridSpan w:val="4"/>
            <w:tcBorders>
              <w:top w:val="single" w:sz="4" w:space="0" w:color="auto"/>
              <w:left w:val="single" w:sz="4" w:space="0" w:color="auto"/>
              <w:bottom w:val="single" w:sz="4" w:space="0" w:color="auto"/>
              <w:right w:val="single" w:sz="4" w:space="0" w:color="auto"/>
            </w:tcBorders>
            <w:vAlign w:val="center"/>
          </w:tcPr>
          <w:p w:rsidR="00007AB6" w:rsidRPr="00007AB6" w:rsidRDefault="00007AB6" w:rsidP="00007AB6">
            <w:pPr>
              <w:spacing w:line="360" w:lineRule="atLeast"/>
              <w:rPr>
                <w:rFonts w:ascii="宋体" w:hAnsi="宋体" w:hint="eastAsia"/>
                <w:szCs w:val="21"/>
              </w:rPr>
            </w:pPr>
            <w:r w:rsidRPr="00007AB6">
              <w:rPr>
                <w:rFonts w:ascii="宋体" w:hAnsi="宋体" w:cs="Arial" w:hint="eastAsia"/>
                <w:szCs w:val="21"/>
              </w:rPr>
              <w:t>见本表“商务条款”。</w:t>
            </w:r>
          </w:p>
        </w:tc>
      </w:tr>
      <w:tr w:rsidR="00007AB6" w:rsidRPr="00007AB6" w:rsidTr="007E4A35">
        <w:trPr>
          <w:trHeight w:val="567"/>
        </w:trPr>
        <w:tc>
          <w:tcPr>
            <w:tcW w:w="1082" w:type="pct"/>
            <w:gridSpan w:val="2"/>
            <w:tcBorders>
              <w:top w:val="single" w:sz="4" w:space="0" w:color="auto"/>
              <w:left w:val="single" w:sz="4" w:space="0" w:color="auto"/>
              <w:bottom w:val="single" w:sz="4" w:space="0" w:color="auto"/>
              <w:right w:val="single" w:sz="4" w:space="0" w:color="auto"/>
            </w:tcBorders>
            <w:vAlign w:val="center"/>
          </w:tcPr>
          <w:p w:rsidR="00007AB6" w:rsidRPr="00007AB6" w:rsidRDefault="00007AB6" w:rsidP="00007AB6">
            <w:pPr>
              <w:spacing w:line="360" w:lineRule="atLeast"/>
              <w:jc w:val="center"/>
              <w:rPr>
                <w:rFonts w:ascii="宋体" w:hAnsi="宋体" w:cs="Arial" w:hint="eastAsia"/>
                <w:szCs w:val="21"/>
              </w:rPr>
            </w:pPr>
            <w:r w:rsidRPr="00007AB6">
              <w:rPr>
                <w:rFonts w:ascii="宋体" w:hAnsi="宋体" w:cs="Arial" w:hint="eastAsia"/>
                <w:szCs w:val="21"/>
              </w:rPr>
              <w:t>其他技术、服务要求</w:t>
            </w:r>
          </w:p>
        </w:tc>
        <w:tc>
          <w:tcPr>
            <w:tcW w:w="3918" w:type="pct"/>
            <w:gridSpan w:val="4"/>
            <w:tcBorders>
              <w:top w:val="single" w:sz="4" w:space="0" w:color="auto"/>
              <w:left w:val="single" w:sz="4" w:space="0" w:color="auto"/>
              <w:bottom w:val="single" w:sz="4" w:space="0" w:color="auto"/>
              <w:right w:val="single" w:sz="4" w:space="0" w:color="auto"/>
            </w:tcBorders>
            <w:vAlign w:val="center"/>
          </w:tcPr>
          <w:p w:rsidR="00007AB6" w:rsidRPr="00007AB6" w:rsidRDefault="00007AB6" w:rsidP="00007AB6">
            <w:pPr>
              <w:spacing w:line="360" w:lineRule="atLeast"/>
              <w:rPr>
                <w:rFonts w:ascii="宋体" w:hAnsi="宋体" w:hint="eastAsia"/>
                <w:szCs w:val="21"/>
              </w:rPr>
            </w:pPr>
            <w:r w:rsidRPr="00007AB6">
              <w:rPr>
                <w:rFonts w:ascii="宋体" w:hAnsi="宋体" w:cs="Arial" w:hint="eastAsia"/>
                <w:szCs w:val="21"/>
              </w:rPr>
              <w:t>无。</w:t>
            </w:r>
          </w:p>
        </w:tc>
      </w:tr>
      <w:tr w:rsidR="00007AB6" w:rsidRPr="00007AB6" w:rsidTr="007E4A35">
        <w:trPr>
          <w:trHeight w:val="567"/>
        </w:trPr>
        <w:tc>
          <w:tcPr>
            <w:tcW w:w="5000" w:type="pct"/>
            <w:gridSpan w:val="6"/>
            <w:tcBorders>
              <w:top w:val="single" w:sz="4" w:space="0" w:color="auto"/>
              <w:left w:val="single" w:sz="4" w:space="0" w:color="auto"/>
              <w:bottom w:val="single" w:sz="4" w:space="0" w:color="auto"/>
              <w:right w:val="single" w:sz="4" w:space="0" w:color="auto"/>
            </w:tcBorders>
            <w:vAlign w:val="center"/>
          </w:tcPr>
          <w:p w:rsidR="00007AB6" w:rsidRPr="00007AB6" w:rsidRDefault="00007AB6" w:rsidP="00007AB6">
            <w:pPr>
              <w:spacing w:line="360" w:lineRule="atLeast"/>
              <w:rPr>
                <w:rFonts w:ascii="宋体" w:hAnsi="宋体" w:hint="eastAsia"/>
                <w:b/>
                <w:szCs w:val="21"/>
              </w:rPr>
            </w:pPr>
            <w:r w:rsidRPr="00007AB6">
              <w:rPr>
                <w:rFonts w:ascii="宋体" w:hAnsi="宋体" w:hint="eastAsia"/>
                <w:b/>
                <w:szCs w:val="21"/>
              </w:rPr>
              <w:t>三、投标人的资信要求</w:t>
            </w:r>
          </w:p>
        </w:tc>
      </w:tr>
      <w:tr w:rsidR="00007AB6" w:rsidRPr="00007AB6" w:rsidTr="007E4A35">
        <w:trPr>
          <w:trHeight w:val="567"/>
        </w:trPr>
        <w:tc>
          <w:tcPr>
            <w:tcW w:w="1082" w:type="pct"/>
            <w:gridSpan w:val="2"/>
            <w:tcBorders>
              <w:top w:val="single" w:sz="4" w:space="0" w:color="auto"/>
              <w:left w:val="single" w:sz="4" w:space="0" w:color="auto"/>
              <w:bottom w:val="single" w:sz="4" w:space="0" w:color="auto"/>
              <w:right w:val="single" w:sz="4" w:space="0" w:color="auto"/>
            </w:tcBorders>
            <w:vAlign w:val="center"/>
          </w:tcPr>
          <w:p w:rsidR="00007AB6" w:rsidRPr="00007AB6" w:rsidRDefault="00007AB6" w:rsidP="00007AB6">
            <w:pPr>
              <w:spacing w:line="360" w:lineRule="atLeast"/>
              <w:rPr>
                <w:rFonts w:ascii="宋体" w:hAnsi="宋体" w:hint="eastAsia"/>
                <w:szCs w:val="21"/>
              </w:rPr>
            </w:pPr>
            <w:r w:rsidRPr="00007AB6">
              <w:rPr>
                <w:rFonts w:ascii="宋体" w:hAnsi="宋体" w:hint="eastAsia"/>
                <w:szCs w:val="21"/>
              </w:rPr>
              <w:t>政策性加分条件</w:t>
            </w:r>
          </w:p>
        </w:tc>
        <w:tc>
          <w:tcPr>
            <w:tcW w:w="3918" w:type="pct"/>
            <w:gridSpan w:val="4"/>
            <w:tcBorders>
              <w:top w:val="single" w:sz="4" w:space="0" w:color="auto"/>
              <w:left w:val="single" w:sz="4" w:space="0" w:color="auto"/>
              <w:bottom w:val="single" w:sz="4" w:space="0" w:color="auto"/>
              <w:right w:val="single" w:sz="4" w:space="0" w:color="auto"/>
            </w:tcBorders>
            <w:vAlign w:val="center"/>
          </w:tcPr>
          <w:p w:rsidR="00007AB6" w:rsidRPr="00007AB6" w:rsidRDefault="00007AB6" w:rsidP="00007AB6">
            <w:pPr>
              <w:spacing w:line="360" w:lineRule="atLeast"/>
              <w:rPr>
                <w:rFonts w:ascii="宋体" w:hAnsi="宋体" w:hint="eastAsia"/>
                <w:szCs w:val="21"/>
              </w:rPr>
            </w:pPr>
            <w:r w:rsidRPr="00007AB6">
              <w:rPr>
                <w:rFonts w:ascii="宋体" w:hAnsi="宋体" w:hint="eastAsia"/>
                <w:szCs w:val="21"/>
              </w:rPr>
              <w:t>符合节能环保等国家政策要求。</w:t>
            </w:r>
          </w:p>
        </w:tc>
      </w:tr>
      <w:tr w:rsidR="00007AB6" w:rsidRPr="00007AB6" w:rsidTr="007E4A35">
        <w:trPr>
          <w:trHeight w:val="567"/>
        </w:trPr>
        <w:tc>
          <w:tcPr>
            <w:tcW w:w="1082" w:type="pct"/>
            <w:gridSpan w:val="2"/>
            <w:tcBorders>
              <w:top w:val="single" w:sz="4" w:space="0" w:color="auto"/>
              <w:left w:val="single" w:sz="4" w:space="0" w:color="auto"/>
              <w:bottom w:val="single" w:sz="4" w:space="0" w:color="auto"/>
              <w:right w:val="single" w:sz="4" w:space="0" w:color="auto"/>
            </w:tcBorders>
            <w:vAlign w:val="center"/>
          </w:tcPr>
          <w:p w:rsidR="00007AB6" w:rsidRPr="00007AB6" w:rsidRDefault="00007AB6" w:rsidP="00007AB6">
            <w:pPr>
              <w:spacing w:line="360" w:lineRule="atLeast"/>
              <w:rPr>
                <w:rFonts w:ascii="宋体" w:hAnsi="宋体" w:hint="eastAsia"/>
                <w:szCs w:val="21"/>
              </w:rPr>
            </w:pPr>
            <w:r w:rsidRPr="00007AB6">
              <w:rPr>
                <w:rFonts w:ascii="宋体" w:hAnsi="宋体" w:hint="eastAsia"/>
                <w:szCs w:val="21"/>
              </w:rPr>
              <w:t>质量管理、企业信用要求</w:t>
            </w:r>
          </w:p>
        </w:tc>
        <w:tc>
          <w:tcPr>
            <w:tcW w:w="3918" w:type="pct"/>
            <w:gridSpan w:val="4"/>
            <w:tcBorders>
              <w:top w:val="single" w:sz="4" w:space="0" w:color="auto"/>
              <w:left w:val="single" w:sz="4" w:space="0" w:color="auto"/>
              <w:bottom w:val="single" w:sz="4" w:space="0" w:color="auto"/>
              <w:right w:val="single" w:sz="4" w:space="0" w:color="auto"/>
            </w:tcBorders>
            <w:vAlign w:val="center"/>
          </w:tcPr>
          <w:p w:rsidR="00007AB6" w:rsidRPr="00007AB6" w:rsidRDefault="00007AB6" w:rsidP="00007AB6">
            <w:pPr>
              <w:spacing w:line="360" w:lineRule="atLeast"/>
              <w:rPr>
                <w:rFonts w:ascii="宋体" w:hAnsi="宋体" w:hint="eastAsia"/>
                <w:szCs w:val="21"/>
              </w:rPr>
            </w:pPr>
            <w:r w:rsidRPr="00007AB6">
              <w:rPr>
                <w:rFonts w:ascii="宋体" w:hAnsi="宋体" w:hint="eastAsia"/>
                <w:szCs w:val="21"/>
              </w:rPr>
              <w:t>见本招标文件第四章“评标办法及评分标准”。</w:t>
            </w:r>
          </w:p>
        </w:tc>
      </w:tr>
      <w:tr w:rsidR="00007AB6" w:rsidRPr="00007AB6" w:rsidTr="007E4A35">
        <w:trPr>
          <w:trHeight w:val="567"/>
        </w:trPr>
        <w:tc>
          <w:tcPr>
            <w:tcW w:w="1082" w:type="pct"/>
            <w:gridSpan w:val="2"/>
            <w:tcBorders>
              <w:top w:val="single" w:sz="4" w:space="0" w:color="auto"/>
              <w:left w:val="single" w:sz="4" w:space="0" w:color="auto"/>
              <w:bottom w:val="single" w:sz="4" w:space="0" w:color="auto"/>
              <w:right w:val="single" w:sz="4" w:space="0" w:color="auto"/>
            </w:tcBorders>
            <w:vAlign w:val="center"/>
          </w:tcPr>
          <w:p w:rsidR="00007AB6" w:rsidRPr="00007AB6" w:rsidRDefault="00007AB6" w:rsidP="00007AB6">
            <w:pPr>
              <w:spacing w:line="360" w:lineRule="atLeast"/>
              <w:rPr>
                <w:rFonts w:ascii="宋体" w:hAnsi="宋体" w:hint="eastAsia"/>
                <w:szCs w:val="21"/>
              </w:rPr>
            </w:pPr>
            <w:r w:rsidRPr="00007AB6">
              <w:rPr>
                <w:rFonts w:ascii="宋体" w:hAnsi="宋体" w:hint="eastAsia"/>
                <w:szCs w:val="21"/>
              </w:rPr>
              <w:t>能力或业绩要求</w:t>
            </w:r>
          </w:p>
        </w:tc>
        <w:tc>
          <w:tcPr>
            <w:tcW w:w="3918" w:type="pct"/>
            <w:gridSpan w:val="4"/>
            <w:tcBorders>
              <w:top w:val="single" w:sz="4" w:space="0" w:color="auto"/>
              <w:left w:val="single" w:sz="4" w:space="0" w:color="auto"/>
              <w:bottom w:val="single" w:sz="4" w:space="0" w:color="auto"/>
              <w:right w:val="single" w:sz="4" w:space="0" w:color="auto"/>
            </w:tcBorders>
            <w:vAlign w:val="center"/>
          </w:tcPr>
          <w:p w:rsidR="00007AB6" w:rsidRPr="00007AB6" w:rsidRDefault="00007AB6" w:rsidP="00007AB6">
            <w:pPr>
              <w:spacing w:line="360" w:lineRule="atLeast"/>
              <w:rPr>
                <w:rFonts w:ascii="宋体" w:hAnsi="宋体" w:hint="eastAsia"/>
                <w:szCs w:val="21"/>
              </w:rPr>
            </w:pPr>
            <w:r w:rsidRPr="00007AB6">
              <w:rPr>
                <w:rFonts w:ascii="宋体" w:hAnsi="宋体" w:hint="eastAsia"/>
                <w:szCs w:val="21"/>
              </w:rPr>
              <w:t>见本招标文件第四章“评标办法及评分标准”。</w:t>
            </w:r>
          </w:p>
        </w:tc>
      </w:tr>
      <w:tr w:rsidR="00007AB6" w:rsidRPr="00007AB6" w:rsidTr="007E4A35">
        <w:trPr>
          <w:trHeight w:val="567"/>
        </w:trPr>
        <w:tc>
          <w:tcPr>
            <w:tcW w:w="1082" w:type="pct"/>
            <w:gridSpan w:val="2"/>
            <w:tcBorders>
              <w:top w:val="single" w:sz="4" w:space="0" w:color="auto"/>
              <w:left w:val="single" w:sz="4" w:space="0" w:color="auto"/>
              <w:bottom w:val="single" w:sz="4" w:space="0" w:color="auto"/>
              <w:right w:val="single" w:sz="4" w:space="0" w:color="auto"/>
            </w:tcBorders>
            <w:vAlign w:val="center"/>
          </w:tcPr>
          <w:p w:rsidR="00007AB6" w:rsidRPr="00007AB6" w:rsidRDefault="00007AB6" w:rsidP="00007AB6">
            <w:pPr>
              <w:spacing w:line="360" w:lineRule="atLeast"/>
              <w:rPr>
                <w:rFonts w:ascii="宋体" w:hAnsi="宋体" w:hint="eastAsia"/>
                <w:szCs w:val="21"/>
              </w:rPr>
            </w:pPr>
            <w:r w:rsidRPr="00007AB6">
              <w:rPr>
                <w:rFonts w:ascii="宋体" w:hAnsi="宋体" w:hint="eastAsia"/>
                <w:szCs w:val="21"/>
              </w:rPr>
              <w:t>原厂商授权</w:t>
            </w:r>
          </w:p>
        </w:tc>
        <w:tc>
          <w:tcPr>
            <w:tcW w:w="3918" w:type="pct"/>
            <w:gridSpan w:val="4"/>
            <w:tcBorders>
              <w:top w:val="single" w:sz="4" w:space="0" w:color="auto"/>
              <w:left w:val="single" w:sz="4" w:space="0" w:color="auto"/>
              <w:bottom w:val="single" w:sz="4" w:space="0" w:color="auto"/>
              <w:right w:val="single" w:sz="4" w:space="0" w:color="auto"/>
            </w:tcBorders>
            <w:vAlign w:val="center"/>
          </w:tcPr>
          <w:p w:rsidR="00007AB6" w:rsidRPr="00007AB6" w:rsidRDefault="00007AB6" w:rsidP="00007AB6">
            <w:pPr>
              <w:spacing w:line="360" w:lineRule="atLeast"/>
              <w:rPr>
                <w:rFonts w:ascii="宋体" w:hAnsi="宋体" w:hint="eastAsia"/>
                <w:szCs w:val="21"/>
              </w:rPr>
            </w:pPr>
            <w:r w:rsidRPr="00007AB6">
              <w:rPr>
                <w:rFonts w:ascii="宋体" w:hAnsi="宋体" w:hint="eastAsia"/>
                <w:szCs w:val="21"/>
              </w:rPr>
              <w:t>“技术需求及要求”中有特殊要求的，按其要求执行；未作要求的，如有请于投标文件中提供。</w:t>
            </w:r>
          </w:p>
        </w:tc>
      </w:tr>
      <w:tr w:rsidR="00007AB6" w:rsidRPr="00007AB6" w:rsidTr="007E4A35">
        <w:trPr>
          <w:trHeight w:val="567"/>
        </w:trPr>
        <w:tc>
          <w:tcPr>
            <w:tcW w:w="1082" w:type="pct"/>
            <w:gridSpan w:val="2"/>
            <w:tcBorders>
              <w:top w:val="single" w:sz="4" w:space="0" w:color="auto"/>
              <w:left w:val="single" w:sz="4" w:space="0" w:color="auto"/>
              <w:bottom w:val="single" w:sz="4" w:space="0" w:color="auto"/>
              <w:right w:val="single" w:sz="4" w:space="0" w:color="auto"/>
            </w:tcBorders>
            <w:vAlign w:val="center"/>
          </w:tcPr>
          <w:p w:rsidR="00007AB6" w:rsidRPr="00007AB6" w:rsidRDefault="00007AB6" w:rsidP="00007AB6">
            <w:pPr>
              <w:spacing w:line="360" w:lineRule="atLeast"/>
              <w:rPr>
                <w:rFonts w:ascii="宋体" w:hAnsi="宋体" w:hint="eastAsia"/>
                <w:szCs w:val="21"/>
              </w:rPr>
            </w:pPr>
            <w:r w:rsidRPr="00007AB6">
              <w:rPr>
                <w:rFonts w:ascii="宋体" w:hAnsi="宋体" w:hint="eastAsia"/>
                <w:szCs w:val="21"/>
              </w:rPr>
              <w:t>产品资料及说明文件</w:t>
            </w:r>
          </w:p>
        </w:tc>
        <w:tc>
          <w:tcPr>
            <w:tcW w:w="3918" w:type="pct"/>
            <w:gridSpan w:val="4"/>
            <w:tcBorders>
              <w:top w:val="single" w:sz="4" w:space="0" w:color="auto"/>
              <w:left w:val="single" w:sz="4" w:space="0" w:color="auto"/>
              <w:bottom w:val="single" w:sz="4" w:space="0" w:color="auto"/>
              <w:right w:val="single" w:sz="4" w:space="0" w:color="auto"/>
            </w:tcBorders>
            <w:vAlign w:val="center"/>
          </w:tcPr>
          <w:p w:rsidR="00007AB6" w:rsidRPr="00007AB6" w:rsidRDefault="00007AB6" w:rsidP="00007AB6">
            <w:pPr>
              <w:spacing w:line="360" w:lineRule="atLeast"/>
              <w:rPr>
                <w:rFonts w:ascii="宋体" w:hAnsi="宋体" w:hint="eastAsia"/>
                <w:szCs w:val="21"/>
              </w:rPr>
            </w:pPr>
            <w:r w:rsidRPr="00007AB6">
              <w:rPr>
                <w:rFonts w:ascii="宋体" w:hAnsi="宋体" w:hint="eastAsia"/>
                <w:szCs w:val="21"/>
              </w:rPr>
              <w:t>1.“技术需求及要求”中有特殊要求的，按其要求执行；未作要求的，投标文件中可提供所投入本项目设备生产商编写的有性能参数描述的产品说明书或彩页（应有详细的产品技术介绍、技术参数、产品图样照片等）。当投标文件提供的设备性能参数与该生产商提供的性能参数不符合时，以生产商资料为准。</w:t>
            </w:r>
          </w:p>
          <w:p w:rsidR="00007AB6" w:rsidRPr="00007AB6" w:rsidRDefault="00007AB6" w:rsidP="00007AB6">
            <w:pPr>
              <w:spacing w:line="360" w:lineRule="atLeast"/>
              <w:rPr>
                <w:rFonts w:ascii="宋体" w:hAnsi="宋体" w:hint="eastAsia"/>
                <w:b/>
                <w:szCs w:val="21"/>
                <w:u w:val="single"/>
              </w:rPr>
            </w:pPr>
            <w:r w:rsidRPr="00007AB6">
              <w:rPr>
                <w:rFonts w:ascii="宋体" w:hAnsi="宋体" w:hint="eastAsia"/>
                <w:szCs w:val="21"/>
              </w:rPr>
              <w:t>2.“技术需求及要求”中有特殊要求的，按其要求执行；未作要求的，如有，请于投标文件中提供经CNAS或CMA认可的检验中心出具的产品相关检测报告。</w:t>
            </w:r>
          </w:p>
        </w:tc>
      </w:tr>
      <w:tr w:rsidR="00007AB6" w:rsidRPr="00007AB6" w:rsidTr="007E4A35">
        <w:trPr>
          <w:trHeight w:val="567"/>
        </w:trPr>
        <w:tc>
          <w:tcPr>
            <w:tcW w:w="5000" w:type="pct"/>
            <w:gridSpan w:val="6"/>
            <w:tcBorders>
              <w:top w:val="single" w:sz="4" w:space="0" w:color="auto"/>
              <w:left w:val="single" w:sz="4" w:space="0" w:color="auto"/>
              <w:bottom w:val="single" w:sz="4" w:space="0" w:color="auto"/>
              <w:right w:val="single" w:sz="4" w:space="0" w:color="auto"/>
            </w:tcBorders>
            <w:vAlign w:val="center"/>
          </w:tcPr>
          <w:p w:rsidR="00007AB6" w:rsidRPr="00007AB6" w:rsidRDefault="00007AB6" w:rsidP="00007AB6">
            <w:pPr>
              <w:spacing w:line="360" w:lineRule="atLeast"/>
              <w:rPr>
                <w:rFonts w:ascii="宋体" w:hAnsi="宋体" w:hint="eastAsia"/>
                <w:b/>
                <w:szCs w:val="21"/>
              </w:rPr>
            </w:pPr>
            <w:r w:rsidRPr="00007AB6">
              <w:rPr>
                <w:rFonts w:ascii="宋体" w:hAnsi="宋体" w:hint="eastAsia"/>
                <w:szCs w:val="21"/>
              </w:rPr>
              <w:t>▲</w:t>
            </w:r>
            <w:r w:rsidRPr="00007AB6">
              <w:rPr>
                <w:rFonts w:ascii="宋体" w:hAnsi="宋体" w:hint="eastAsia"/>
                <w:b/>
                <w:szCs w:val="21"/>
              </w:rPr>
              <w:t>四、商务条款</w:t>
            </w:r>
          </w:p>
        </w:tc>
      </w:tr>
      <w:tr w:rsidR="00007AB6" w:rsidRPr="00007AB6" w:rsidTr="007E4A35">
        <w:trPr>
          <w:trHeight w:val="567"/>
        </w:trPr>
        <w:tc>
          <w:tcPr>
            <w:tcW w:w="1082" w:type="pct"/>
            <w:gridSpan w:val="2"/>
            <w:tcBorders>
              <w:top w:val="single" w:sz="4" w:space="0" w:color="auto"/>
              <w:left w:val="single" w:sz="4" w:space="0" w:color="auto"/>
              <w:bottom w:val="single" w:sz="4" w:space="0" w:color="auto"/>
              <w:right w:val="single" w:sz="4" w:space="0" w:color="auto"/>
            </w:tcBorders>
            <w:vAlign w:val="center"/>
          </w:tcPr>
          <w:p w:rsidR="00007AB6" w:rsidRPr="00007AB6" w:rsidRDefault="00007AB6" w:rsidP="00007AB6">
            <w:pPr>
              <w:spacing w:line="360" w:lineRule="atLeast"/>
              <w:rPr>
                <w:rFonts w:ascii="宋体" w:hAnsi="宋体" w:hint="eastAsia"/>
                <w:szCs w:val="21"/>
              </w:rPr>
            </w:pPr>
            <w:r w:rsidRPr="00007AB6">
              <w:rPr>
                <w:rFonts w:ascii="宋体" w:hAnsi="宋体" w:hint="eastAsia"/>
                <w:szCs w:val="21"/>
              </w:rPr>
              <w:t>质保期</w:t>
            </w:r>
          </w:p>
        </w:tc>
        <w:tc>
          <w:tcPr>
            <w:tcW w:w="3918" w:type="pct"/>
            <w:gridSpan w:val="4"/>
            <w:tcBorders>
              <w:top w:val="single" w:sz="4" w:space="0" w:color="auto"/>
              <w:left w:val="single" w:sz="4" w:space="0" w:color="auto"/>
              <w:bottom w:val="single" w:sz="4" w:space="0" w:color="auto"/>
              <w:right w:val="single" w:sz="4" w:space="0" w:color="auto"/>
            </w:tcBorders>
            <w:vAlign w:val="center"/>
          </w:tcPr>
          <w:p w:rsidR="00007AB6" w:rsidRPr="00007AB6" w:rsidRDefault="00007AB6" w:rsidP="00007AB6">
            <w:pPr>
              <w:spacing w:line="360" w:lineRule="atLeast"/>
              <w:rPr>
                <w:rFonts w:ascii="宋体" w:hAnsi="宋体" w:hint="eastAsia"/>
                <w:szCs w:val="21"/>
              </w:rPr>
            </w:pPr>
            <w:r w:rsidRPr="00007AB6">
              <w:rPr>
                <w:rFonts w:ascii="宋体" w:hAnsi="宋体" w:hint="eastAsia"/>
                <w:szCs w:val="21"/>
              </w:rPr>
              <w:t>按国家有关产品“三包”规定执行“三包”，质保期自货物验收合格之日起计算，不少于1年（若产品生产厂家免费质保期超过此年限的，合同履行过程中按厂家规定执行；若中标人质保期承诺优于产品生产厂家质保年限的，以中标人承诺执行）。</w:t>
            </w:r>
          </w:p>
        </w:tc>
      </w:tr>
      <w:tr w:rsidR="00007AB6" w:rsidRPr="00007AB6" w:rsidTr="007E4A35">
        <w:trPr>
          <w:trHeight w:val="567"/>
        </w:trPr>
        <w:tc>
          <w:tcPr>
            <w:tcW w:w="1082" w:type="pct"/>
            <w:gridSpan w:val="2"/>
            <w:tcBorders>
              <w:top w:val="single" w:sz="4" w:space="0" w:color="auto"/>
              <w:left w:val="single" w:sz="4" w:space="0" w:color="auto"/>
              <w:bottom w:val="single" w:sz="4" w:space="0" w:color="auto"/>
              <w:right w:val="single" w:sz="4" w:space="0" w:color="auto"/>
            </w:tcBorders>
            <w:vAlign w:val="center"/>
          </w:tcPr>
          <w:p w:rsidR="00007AB6" w:rsidRPr="00007AB6" w:rsidRDefault="00007AB6" w:rsidP="00007AB6">
            <w:pPr>
              <w:spacing w:line="360" w:lineRule="atLeast"/>
              <w:rPr>
                <w:rFonts w:ascii="宋体" w:hAnsi="宋体"/>
                <w:szCs w:val="21"/>
              </w:rPr>
            </w:pPr>
            <w:r w:rsidRPr="00007AB6">
              <w:rPr>
                <w:rFonts w:ascii="宋体" w:hAnsi="宋体" w:hint="eastAsia"/>
                <w:szCs w:val="21"/>
              </w:rPr>
              <w:t>售后服务要求</w:t>
            </w:r>
          </w:p>
        </w:tc>
        <w:tc>
          <w:tcPr>
            <w:tcW w:w="3918" w:type="pct"/>
            <w:gridSpan w:val="4"/>
            <w:tcBorders>
              <w:top w:val="single" w:sz="4" w:space="0" w:color="auto"/>
              <w:left w:val="single" w:sz="4" w:space="0" w:color="auto"/>
              <w:bottom w:val="single" w:sz="4" w:space="0" w:color="auto"/>
              <w:right w:val="single" w:sz="4" w:space="0" w:color="auto"/>
            </w:tcBorders>
            <w:vAlign w:val="center"/>
          </w:tcPr>
          <w:p w:rsidR="00007AB6" w:rsidRPr="00007AB6" w:rsidRDefault="00007AB6" w:rsidP="00007AB6">
            <w:pPr>
              <w:spacing w:line="360" w:lineRule="atLeast"/>
              <w:rPr>
                <w:rFonts w:ascii="宋体" w:hAnsi="宋体" w:hint="eastAsia"/>
                <w:szCs w:val="21"/>
              </w:rPr>
            </w:pPr>
            <w:r w:rsidRPr="00007AB6">
              <w:rPr>
                <w:rFonts w:ascii="宋体" w:hAnsi="宋体" w:hint="eastAsia"/>
                <w:szCs w:val="21"/>
              </w:rPr>
              <w:t>1.负责免费送货上门，提供的产品必须是未使用过的全新产品。</w:t>
            </w:r>
          </w:p>
          <w:p w:rsidR="00007AB6" w:rsidRPr="00007AB6" w:rsidRDefault="00007AB6" w:rsidP="00007AB6">
            <w:pPr>
              <w:spacing w:line="360" w:lineRule="atLeast"/>
              <w:rPr>
                <w:rFonts w:ascii="宋体" w:hAnsi="宋体" w:hint="eastAsia"/>
                <w:szCs w:val="21"/>
              </w:rPr>
            </w:pPr>
            <w:r w:rsidRPr="00007AB6">
              <w:rPr>
                <w:rFonts w:ascii="宋体" w:hAnsi="宋体" w:hint="eastAsia"/>
                <w:szCs w:val="21"/>
              </w:rPr>
              <w:t>2.质量保证期内免费上门维修、免费更换配件。</w:t>
            </w:r>
          </w:p>
          <w:p w:rsidR="00007AB6" w:rsidRPr="00007AB6" w:rsidRDefault="00007AB6" w:rsidP="00007AB6">
            <w:pPr>
              <w:spacing w:line="360" w:lineRule="atLeast"/>
              <w:rPr>
                <w:rFonts w:ascii="宋体" w:hAnsi="宋体" w:hint="eastAsia"/>
                <w:szCs w:val="21"/>
              </w:rPr>
            </w:pPr>
            <w:r w:rsidRPr="00007AB6">
              <w:rPr>
                <w:rFonts w:ascii="宋体" w:hAnsi="宋体" w:hint="eastAsia"/>
                <w:szCs w:val="21"/>
              </w:rPr>
              <w:t>3.质量保证期内，中标供应商负责处理解决货物出现的质量及安全问题</w:t>
            </w:r>
            <w:r w:rsidRPr="00007AB6">
              <w:rPr>
                <w:rFonts w:ascii="宋体" w:hAnsi="宋体" w:hint="eastAsia"/>
                <w:szCs w:val="21"/>
              </w:rPr>
              <w:lastRenderedPageBreak/>
              <w:t>并承担一切费用，所有非故意性损坏以及正常使用范围内造成的损坏均要免费维修，因人为因素出现的故障不在免费保修范围内，但中标供应商也要积极帮助采购人修理，并提供优惠价格的配件和服务。</w:t>
            </w:r>
          </w:p>
          <w:p w:rsidR="00007AB6" w:rsidRPr="00007AB6" w:rsidRDefault="00007AB6" w:rsidP="00007AB6">
            <w:pPr>
              <w:spacing w:line="360" w:lineRule="atLeast"/>
              <w:rPr>
                <w:rFonts w:ascii="宋体" w:hAnsi="宋体" w:hint="eastAsia"/>
                <w:szCs w:val="21"/>
              </w:rPr>
            </w:pPr>
            <w:r w:rsidRPr="00007AB6">
              <w:rPr>
                <w:rFonts w:ascii="宋体" w:hAnsi="宋体" w:hint="eastAsia"/>
                <w:szCs w:val="21"/>
              </w:rPr>
              <w:t>4.接到用户安装通知后，须在5个工作日内安排有经验的工程师到现场安装仪器，并在3个工作日内安装、调试完毕；</w:t>
            </w:r>
          </w:p>
          <w:p w:rsidR="00007AB6" w:rsidRPr="00007AB6" w:rsidRDefault="00007AB6" w:rsidP="00007AB6">
            <w:pPr>
              <w:spacing w:line="360" w:lineRule="atLeast"/>
              <w:rPr>
                <w:rFonts w:ascii="宋体" w:hAnsi="宋体" w:hint="eastAsia"/>
                <w:szCs w:val="21"/>
              </w:rPr>
            </w:pPr>
            <w:r w:rsidRPr="00007AB6">
              <w:rPr>
                <w:rFonts w:ascii="宋体" w:hAnsi="宋体" w:hint="eastAsia"/>
                <w:szCs w:val="21"/>
              </w:rPr>
              <w:t>5.安装工程师对本标书中提出的性能指标须逐项演示给用户，所有验收指标要求一次完成；</w:t>
            </w:r>
          </w:p>
          <w:p w:rsidR="00007AB6" w:rsidRPr="00007AB6" w:rsidRDefault="00007AB6" w:rsidP="00007AB6">
            <w:pPr>
              <w:spacing w:line="360" w:lineRule="atLeast"/>
              <w:rPr>
                <w:rFonts w:ascii="宋体" w:hAnsi="宋体" w:hint="eastAsia"/>
                <w:szCs w:val="21"/>
              </w:rPr>
            </w:pPr>
            <w:r w:rsidRPr="00007AB6">
              <w:rPr>
                <w:rFonts w:ascii="宋体" w:hAnsi="宋体" w:hint="eastAsia"/>
                <w:szCs w:val="21"/>
              </w:rPr>
              <w:t>6.安装、调试过程中，安装工程师有义务对用户讲解仪器的操作及注意事项，对用户提出的问题安装工程师须认真给予正确完整的和回答；</w:t>
            </w:r>
          </w:p>
          <w:p w:rsidR="00007AB6" w:rsidRPr="00007AB6" w:rsidRDefault="00007AB6" w:rsidP="00007AB6">
            <w:pPr>
              <w:spacing w:line="360" w:lineRule="atLeast"/>
              <w:rPr>
                <w:rFonts w:ascii="宋体" w:hAnsi="宋体" w:hint="eastAsia"/>
                <w:szCs w:val="21"/>
              </w:rPr>
            </w:pPr>
            <w:r w:rsidRPr="00007AB6">
              <w:rPr>
                <w:rFonts w:ascii="宋体" w:hAnsi="宋体" w:hint="eastAsia"/>
                <w:szCs w:val="21"/>
              </w:rPr>
              <w:t>7.免费提供仪器操作及维护培训，培训课程有基础理论、使用操作、日常维护、应用方法等内容组成；</w:t>
            </w:r>
          </w:p>
          <w:p w:rsidR="00007AB6" w:rsidRPr="00007AB6" w:rsidRDefault="00007AB6" w:rsidP="00007AB6">
            <w:pPr>
              <w:spacing w:line="360" w:lineRule="atLeast"/>
              <w:rPr>
                <w:rFonts w:ascii="宋体" w:hAnsi="宋体" w:hint="eastAsia"/>
                <w:szCs w:val="21"/>
              </w:rPr>
            </w:pPr>
            <w:r w:rsidRPr="00007AB6">
              <w:rPr>
                <w:rFonts w:ascii="宋体" w:hAnsi="宋体" w:hint="eastAsia"/>
                <w:szCs w:val="21"/>
              </w:rPr>
              <w:t>8.提供原厂售后服务。厂家在国内就近设立有维修服务网点，有常驻维修工程师与应用工程师，保证长期、优惠、及时提供零备件和优质、优惠的维修服务，提供软件终生免费升级。厂商在接到用户维修申请在24小时内作出响应，48小时内派维修工程师到现场维修。</w:t>
            </w:r>
          </w:p>
          <w:p w:rsidR="00007AB6" w:rsidRPr="00007AB6" w:rsidRDefault="00007AB6" w:rsidP="00007AB6">
            <w:pPr>
              <w:spacing w:line="360" w:lineRule="atLeast"/>
              <w:rPr>
                <w:rFonts w:ascii="宋体" w:hAnsi="宋体"/>
                <w:szCs w:val="21"/>
              </w:rPr>
            </w:pPr>
            <w:r w:rsidRPr="00007AB6">
              <w:rPr>
                <w:rFonts w:ascii="宋体" w:hAnsi="宋体" w:hint="eastAsia"/>
                <w:szCs w:val="21"/>
              </w:rPr>
              <w:t>9.中标后产品或服务由制造商（指产品生产制造商或服务实际提供人）负责质保期内的售后服务的，供应商应当在投标文件中予以明确说明，制造商提供的售后服务也应达到采购文件要求的标准，相关的售后服务费用由中标供应商向制造商支付，采购人不予另行支付。</w:t>
            </w:r>
          </w:p>
        </w:tc>
      </w:tr>
      <w:tr w:rsidR="00007AB6" w:rsidRPr="00007AB6" w:rsidTr="007E4A35">
        <w:trPr>
          <w:trHeight w:val="567"/>
        </w:trPr>
        <w:tc>
          <w:tcPr>
            <w:tcW w:w="1082" w:type="pct"/>
            <w:gridSpan w:val="2"/>
            <w:tcBorders>
              <w:top w:val="single" w:sz="4" w:space="0" w:color="auto"/>
              <w:left w:val="single" w:sz="4" w:space="0" w:color="auto"/>
              <w:bottom w:val="single" w:sz="4" w:space="0" w:color="auto"/>
              <w:right w:val="single" w:sz="4" w:space="0" w:color="auto"/>
            </w:tcBorders>
            <w:vAlign w:val="center"/>
          </w:tcPr>
          <w:p w:rsidR="00007AB6" w:rsidRPr="00007AB6" w:rsidRDefault="00007AB6" w:rsidP="00007AB6">
            <w:pPr>
              <w:spacing w:line="360" w:lineRule="atLeast"/>
              <w:rPr>
                <w:rFonts w:ascii="宋体" w:hAnsi="宋体"/>
                <w:szCs w:val="21"/>
              </w:rPr>
            </w:pPr>
            <w:r w:rsidRPr="00007AB6">
              <w:rPr>
                <w:rFonts w:ascii="宋体" w:hAnsi="宋体" w:hint="eastAsia"/>
                <w:szCs w:val="21"/>
              </w:rPr>
              <w:lastRenderedPageBreak/>
              <w:t>交货时间及地点</w:t>
            </w:r>
          </w:p>
        </w:tc>
        <w:tc>
          <w:tcPr>
            <w:tcW w:w="3918" w:type="pct"/>
            <w:gridSpan w:val="4"/>
            <w:tcBorders>
              <w:top w:val="single" w:sz="4" w:space="0" w:color="auto"/>
              <w:left w:val="single" w:sz="4" w:space="0" w:color="auto"/>
              <w:bottom w:val="single" w:sz="4" w:space="0" w:color="auto"/>
              <w:right w:val="single" w:sz="4" w:space="0" w:color="auto"/>
            </w:tcBorders>
            <w:vAlign w:val="center"/>
          </w:tcPr>
          <w:p w:rsidR="00007AB6" w:rsidRPr="00007AB6" w:rsidRDefault="00007AB6" w:rsidP="00007AB6">
            <w:pPr>
              <w:spacing w:line="360" w:lineRule="atLeast"/>
              <w:rPr>
                <w:rFonts w:ascii="宋体" w:hAnsi="宋体" w:hint="eastAsia"/>
                <w:szCs w:val="21"/>
              </w:rPr>
            </w:pPr>
            <w:r w:rsidRPr="00007AB6">
              <w:rPr>
                <w:rFonts w:ascii="宋体" w:hAnsi="宋体" w:hint="eastAsia"/>
                <w:szCs w:val="21"/>
              </w:rPr>
              <w:t>1.交货时间：签订合同后30日内整体完成供货安装调试。</w:t>
            </w:r>
          </w:p>
          <w:p w:rsidR="00007AB6" w:rsidRPr="00007AB6" w:rsidRDefault="00007AB6" w:rsidP="00007AB6">
            <w:pPr>
              <w:spacing w:line="360" w:lineRule="atLeast"/>
              <w:rPr>
                <w:rFonts w:ascii="宋体" w:hAnsi="宋体" w:hint="eastAsia"/>
                <w:szCs w:val="21"/>
              </w:rPr>
            </w:pPr>
            <w:r w:rsidRPr="00007AB6">
              <w:rPr>
                <w:rFonts w:ascii="宋体" w:hAnsi="宋体" w:hint="eastAsia"/>
                <w:szCs w:val="21"/>
              </w:rPr>
              <w:t>2.交货地点：广西区内采购人指定地点。</w:t>
            </w:r>
          </w:p>
        </w:tc>
      </w:tr>
      <w:tr w:rsidR="00007AB6" w:rsidRPr="00007AB6" w:rsidTr="007E4A35">
        <w:trPr>
          <w:trHeight w:val="567"/>
        </w:trPr>
        <w:tc>
          <w:tcPr>
            <w:tcW w:w="1082" w:type="pct"/>
            <w:gridSpan w:val="2"/>
            <w:tcBorders>
              <w:top w:val="single" w:sz="4" w:space="0" w:color="auto"/>
              <w:left w:val="single" w:sz="4" w:space="0" w:color="auto"/>
              <w:bottom w:val="single" w:sz="4" w:space="0" w:color="auto"/>
              <w:right w:val="single" w:sz="4" w:space="0" w:color="auto"/>
            </w:tcBorders>
            <w:vAlign w:val="center"/>
          </w:tcPr>
          <w:p w:rsidR="00007AB6" w:rsidRPr="00007AB6" w:rsidRDefault="00007AB6" w:rsidP="00007AB6">
            <w:pPr>
              <w:spacing w:line="360" w:lineRule="atLeast"/>
              <w:rPr>
                <w:rFonts w:ascii="宋体" w:hAnsi="宋体"/>
                <w:szCs w:val="21"/>
              </w:rPr>
            </w:pPr>
            <w:r w:rsidRPr="00007AB6">
              <w:rPr>
                <w:rFonts w:ascii="宋体" w:hAnsi="宋体" w:hint="eastAsia"/>
                <w:szCs w:val="21"/>
              </w:rPr>
              <w:t>付款方式</w:t>
            </w:r>
          </w:p>
        </w:tc>
        <w:tc>
          <w:tcPr>
            <w:tcW w:w="3918" w:type="pct"/>
            <w:gridSpan w:val="4"/>
            <w:tcBorders>
              <w:top w:val="single" w:sz="4" w:space="0" w:color="auto"/>
              <w:left w:val="single" w:sz="4" w:space="0" w:color="auto"/>
              <w:bottom w:val="single" w:sz="4" w:space="0" w:color="auto"/>
              <w:right w:val="single" w:sz="4" w:space="0" w:color="auto"/>
            </w:tcBorders>
            <w:vAlign w:val="center"/>
          </w:tcPr>
          <w:p w:rsidR="00007AB6" w:rsidRPr="00007AB6" w:rsidRDefault="00007AB6" w:rsidP="00007AB6">
            <w:pPr>
              <w:spacing w:line="360" w:lineRule="atLeast"/>
              <w:rPr>
                <w:rFonts w:ascii="宋体" w:hAnsi="宋体"/>
                <w:szCs w:val="21"/>
              </w:rPr>
            </w:pPr>
            <w:r w:rsidRPr="00007AB6">
              <w:rPr>
                <w:rFonts w:ascii="宋体" w:hAnsi="宋体" w:hint="eastAsia"/>
                <w:szCs w:val="21"/>
              </w:rPr>
              <w:t>签订合同后十个工作日内支付合同金额的70%作为预付款，项目验收合格后十个工作日内，支付合同剩余金额的30%。中标人自收到合同款之日起三个工作日内</w:t>
            </w:r>
          </w:p>
          <w:p w:rsidR="00007AB6" w:rsidRPr="00007AB6" w:rsidRDefault="00007AB6" w:rsidP="00007AB6">
            <w:pPr>
              <w:spacing w:line="360" w:lineRule="atLeast"/>
              <w:rPr>
                <w:rFonts w:ascii="宋体" w:hAnsi="宋体"/>
                <w:szCs w:val="21"/>
              </w:rPr>
            </w:pPr>
            <w:r w:rsidRPr="00007AB6">
              <w:rPr>
                <w:rFonts w:ascii="宋体" w:hAnsi="宋体" w:hint="eastAsia"/>
                <w:szCs w:val="21"/>
              </w:rPr>
              <w:t>提供真实、有效、合法的正式发票，如提供假发票的，中标人除须向采购人补开合法发票外，并须赔偿采购人发票票面金额一倍的违约金，由此产生的一切损失均由成交人承担。</w:t>
            </w:r>
          </w:p>
        </w:tc>
      </w:tr>
      <w:tr w:rsidR="00007AB6" w:rsidRPr="00007AB6" w:rsidTr="007E4A35">
        <w:trPr>
          <w:trHeight w:val="567"/>
        </w:trPr>
        <w:tc>
          <w:tcPr>
            <w:tcW w:w="1082" w:type="pct"/>
            <w:gridSpan w:val="2"/>
            <w:tcBorders>
              <w:top w:val="single" w:sz="4" w:space="0" w:color="auto"/>
              <w:left w:val="single" w:sz="4" w:space="0" w:color="auto"/>
              <w:bottom w:val="single" w:sz="4" w:space="0" w:color="auto"/>
              <w:right w:val="single" w:sz="4" w:space="0" w:color="auto"/>
            </w:tcBorders>
            <w:vAlign w:val="center"/>
          </w:tcPr>
          <w:p w:rsidR="00007AB6" w:rsidRPr="00007AB6" w:rsidRDefault="00007AB6" w:rsidP="00007AB6">
            <w:pPr>
              <w:spacing w:line="360" w:lineRule="atLeast"/>
              <w:rPr>
                <w:rFonts w:ascii="宋体" w:hAnsi="宋体" w:hint="eastAsia"/>
                <w:szCs w:val="21"/>
              </w:rPr>
            </w:pPr>
            <w:r w:rsidRPr="00007AB6">
              <w:rPr>
                <w:rFonts w:ascii="宋体" w:hAnsi="宋体" w:hint="eastAsia"/>
                <w:szCs w:val="21"/>
              </w:rPr>
              <w:t>报价要求</w:t>
            </w:r>
          </w:p>
        </w:tc>
        <w:tc>
          <w:tcPr>
            <w:tcW w:w="3918" w:type="pct"/>
            <w:gridSpan w:val="4"/>
            <w:tcBorders>
              <w:top w:val="single" w:sz="4" w:space="0" w:color="auto"/>
              <w:left w:val="single" w:sz="4" w:space="0" w:color="auto"/>
              <w:bottom w:val="single" w:sz="4" w:space="0" w:color="auto"/>
              <w:right w:val="single" w:sz="4" w:space="0" w:color="auto"/>
            </w:tcBorders>
            <w:vAlign w:val="center"/>
          </w:tcPr>
          <w:p w:rsidR="00007AB6" w:rsidRPr="00007AB6" w:rsidRDefault="00007AB6" w:rsidP="00007AB6">
            <w:pPr>
              <w:spacing w:line="360" w:lineRule="atLeast"/>
              <w:rPr>
                <w:rFonts w:ascii="宋体" w:hAnsi="宋体" w:hint="eastAsia"/>
                <w:szCs w:val="21"/>
              </w:rPr>
            </w:pPr>
            <w:r w:rsidRPr="00007AB6">
              <w:rPr>
                <w:rFonts w:ascii="宋体" w:hAnsi="宋体" w:hint="eastAsia"/>
                <w:szCs w:val="21"/>
              </w:rPr>
              <w:t>1.要求投标货物是全新的、未经改装的、合格的、满足本项目技术需求及要求的货物。所有零部件、配件必须是未经使用的全新的并符合国家有关质量安全标准的产品。</w:t>
            </w:r>
          </w:p>
          <w:p w:rsidR="00007AB6" w:rsidRPr="00007AB6" w:rsidRDefault="00007AB6" w:rsidP="00007AB6">
            <w:pPr>
              <w:spacing w:line="360" w:lineRule="atLeast"/>
              <w:rPr>
                <w:rFonts w:ascii="宋体" w:hAnsi="宋体" w:hint="eastAsia"/>
                <w:szCs w:val="21"/>
              </w:rPr>
            </w:pPr>
            <w:r w:rsidRPr="00007AB6">
              <w:rPr>
                <w:rFonts w:ascii="宋体" w:hAnsi="宋体" w:hint="eastAsia"/>
                <w:szCs w:val="21"/>
              </w:rPr>
              <w:t>2.投标报价包含设备及服务需求要求所需的一切费用总和，除另有约定外，中标价不因任何因素而调整：</w:t>
            </w:r>
          </w:p>
          <w:p w:rsidR="00007AB6" w:rsidRPr="00007AB6" w:rsidRDefault="00007AB6" w:rsidP="00007AB6">
            <w:pPr>
              <w:spacing w:line="360" w:lineRule="atLeast"/>
              <w:rPr>
                <w:rFonts w:ascii="宋体" w:hAnsi="宋体" w:hint="eastAsia"/>
                <w:szCs w:val="21"/>
              </w:rPr>
            </w:pPr>
            <w:r w:rsidRPr="00007AB6">
              <w:rPr>
                <w:rFonts w:ascii="宋体" w:hAnsi="宋体" w:hint="eastAsia"/>
                <w:szCs w:val="21"/>
              </w:rPr>
              <w:t>（1）货物采购包括货款、标准附件、备品备件、专用工具、包装、运输、装卸、保险、税金、货到就位以及安装、调试、培训、保修等一切税金和费用；</w:t>
            </w:r>
          </w:p>
          <w:p w:rsidR="00007AB6" w:rsidRPr="00007AB6" w:rsidRDefault="00007AB6" w:rsidP="00007AB6">
            <w:pPr>
              <w:spacing w:line="360" w:lineRule="atLeast"/>
              <w:rPr>
                <w:rFonts w:ascii="宋体" w:hAnsi="宋体" w:hint="eastAsia"/>
                <w:szCs w:val="21"/>
              </w:rPr>
            </w:pPr>
            <w:r w:rsidRPr="00007AB6">
              <w:rPr>
                <w:rFonts w:ascii="宋体" w:hAnsi="宋体" w:hint="eastAsia"/>
                <w:szCs w:val="21"/>
              </w:rPr>
              <w:t>（2）服务采购包括整体服务价格以及安装调试、培训、维护等一切税金和费用。</w:t>
            </w:r>
          </w:p>
          <w:p w:rsidR="00007AB6" w:rsidRPr="00007AB6" w:rsidRDefault="00007AB6" w:rsidP="00007AB6">
            <w:pPr>
              <w:spacing w:line="360" w:lineRule="atLeast"/>
              <w:rPr>
                <w:rFonts w:ascii="宋体" w:hAnsi="宋体" w:hint="eastAsia"/>
                <w:szCs w:val="21"/>
              </w:rPr>
            </w:pPr>
            <w:r w:rsidRPr="00007AB6">
              <w:rPr>
                <w:rFonts w:ascii="宋体" w:hAnsi="宋体" w:hint="eastAsia"/>
                <w:szCs w:val="21"/>
              </w:rPr>
              <w:t>（3）项目验收、人员服务等费用。</w:t>
            </w:r>
          </w:p>
        </w:tc>
      </w:tr>
      <w:tr w:rsidR="00007AB6" w:rsidRPr="00007AB6" w:rsidTr="007E4A35">
        <w:trPr>
          <w:trHeight w:val="567"/>
        </w:trPr>
        <w:tc>
          <w:tcPr>
            <w:tcW w:w="1082" w:type="pct"/>
            <w:gridSpan w:val="2"/>
            <w:tcBorders>
              <w:top w:val="single" w:sz="4" w:space="0" w:color="auto"/>
              <w:left w:val="single" w:sz="4" w:space="0" w:color="auto"/>
              <w:bottom w:val="single" w:sz="4" w:space="0" w:color="auto"/>
              <w:right w:val="single" w:sz="4" w:space="0" w:color="auto"/>
            </w:tcBorders>
            <w:vAlign w:val="center"/>
          </w:tcPr>
          <w:p w:rsidR="00007AB6" w:rsidRPr="00007AB6" w:rsidRDefault="00007AB6" w:rsidP="00007AB6">
            <w:pPr>
              <w:spacing w:line="360" w:lineRule="atLeast"/>
              <w:rPr>
                <w:rFonts w:ascii="宋体" w:hAnsi="宋体"/>
                <w:szCs w:val="21"/>
              </w:rPr>
            </w:pPr>
            <w:r w:rsidRPr="00007AB6">
              <w:rPr>
                <w:rFonts w:ascii="宋体" w:hAnsi="宋体" w:hint="eastAsia"/>
                <w:szCs w:val="21"/>
              </w:rPr>
              <w:lastRenderedPageBreak/>
              <w:t>知识产权</w:t>
            </w:r>
          </w:p>
        </w:tc>
        <w:tc>
          <w:tcPr>
            <w:tcW w:w="3918" w:type="pct"/>
            <w:gridSpan w:val="4"/>
            <w:tcBorders>
              <w:top w:val="single" w:sz="4" w:space="0" w:color="auto"/>
              <w:left w:val="single" w:sz="4" w:space="0" w:color="auto"/>
              <w:bottom w:val="single" w:sz="4" w:space="0" w:color="auto"/>
              <w:right w:val="single" w:sz="4" w:space="0" w:color="auto"/>
            </w:tcBorders>
            <w:vAlign w:val="center"/>
          </w:tcPr>
          <w:p w:rsidR="00007AB6" w:rsidRPr="00007AB6" w:rsidRDefault="00007AB6" w:rsidP="00007AB6">
            <w:pPr>
              <w:spacing w:line="360" w:lineRule="atLeast"/>
              <w:ind w:rightChars="-27" w:right="-57"/>
              <w:jc w:val="left"/>
              <w:rPr>
                <w:rFonts w:ascii="宋体" w:hAnsi="宋体" w:hint="eastAsia"/>
                <w:szCs w:val="21"/>
              </w:rPr>
            </w:pPr>
            <w:r w:rsidRPr="00007AB6">
              <w:rPr>
                <w:rFonts w:ascii="宋体" w:hAnsi="宋体" w:hint="eastAsia"/>
                <w:szCs w:val="21"/>
              </w:rPr>
              <w:t>1.采购人在中华人民共和国境内使用中标人提供的产品及服务时免受第三方提出的侵犯其专利权或其它知识产权的起诉。如果第三方提出侵权指控，中标人应承担由此而引起的一切法律责任和费用。</w:t>
            </w:r>
          </w:p>
          <w:p w:rsidR="00007AB6" w:rsidRPr="00007AB6" w:rsidRDefault="00007AB6" w:rsidP="00007AB6">
            <w:pPr>
              <w:spacing w:line="360" w:lineRule="atLeast"/>
              <w:ind w:rightChars="-27" w:right="-57"/>
              <w:jc w:val="left"/>
              <w:rPr>
                <w:rFonts w:ascii="宋体" w:hAnsi="宋体"/>
                <w:szCs w:val="21"/>
              </w:rPr>
            </w:pPr>
            <w:r w:rsidRPr="00007AB6">
              <w:rPr>
                <w:rFonts w:ascii="宋体" w:hAnsi="宋体" w:hint="eastAsia"/>
                <w:szCs w:val="21"/>
              </w:rPr>
              <w:t>2.在货物验收时候，如发现存在虚假响应，采购人将终止合同，并上报监督管理部门进行处罚。</w:t>
            </w:r>
          </w:p>
        </w:tc>
      </w:tr>
      <w:tr w:rsidR="00007AB6" w:rsidRPr="00007AB6" w:rsidTr="007E4A35">
        <w:trPr>
          <w:trHeight w:val="567"/>
        </w:trPr>
        <w:tc>
          <w:tcPr>
            <w:tcW w:w="1082" w:type="pct"/>
            <w:gridSpan w:val="2"/>
            <w:tcBorders>
              <w:top w:val="single" w:sz="4" w:space="0" w:color="auto"/>
              <w:left w:val="single" w:sz="4" w:space="0" w:color="auto"/>
              <w:bottom w:val="single" w:sz="4" w:space="0" w:color="auto"/>
              <w:right w:val="single" w:sz="4" w:space="0" w:color="auto"/>
            </w:tcBorders>
            <w:vAlign w:val="center"/>
          </w:tcPr>
          <w:p w:rsidR="00007AB6" w:rsidRPr="00007AB6" w:rsidRDefault="00007AB6" w:rsidP="00007AB6">
            <w:pPr>
              <w:spacing w:line="360" w:lineRule="atLeast"/>
              <w:rPr>
                <w:rFonts w:ascii="宋体" w:hAnsi="宋体" w:hint="eastAsia"/>
                <w:szCs w:val="21"/>
              </w:rPr>
            </w:pPr>
            <w:r w:rsidRPr="00007AB6">
              <w:rPr>
                <w:rFonts w:ascii="宋体" w:hAnsi="宋体" w:hint="eastAsia"/>
                <w:szCs w:val="21"/>
              </w:rPr>
              <w:t>验收要求</w:t>
            </w:r>
          </w:p>
        </w:tc>
        <w:tc>
          <w:tcPr>
            <w:tcW w:w="3918" w:type="pct"/>
            <w:gridSpan w:val="4"/>
            <w:tcBorders>
              <w:top w:val="single" w:sz="4" w:space="0" w:color="auto"/>
              <w:left w:val="single" w:sz="4" w:space="0" w:color="auto"/>
              <w:bottom w:val="single" w:sz="4" w:space="0" w:color="auto"/>
              <w:right w:val="single" w:sz="4" w:space="0" w:color="auto"/>
            </w:tcBorders>
            <w:vAlign w:val="center"/>
          </w:tcPr>
          <w:p w:rsidR="00007AB6" w:rsidRPr="00007AB6" w:rsidRDefault="00007AB6" w:rsidP="00007AB6">
            <w:pPr>
              <w:spacing w:line="360" w:lineRule="atLeast"/>
              <w:rPr>
                <w:rFonts w:ascii="宋体" w:hAnsi="宋体"/>
                <w:szCs w:val="21"/>
              </w:rPr>
            </w:pPr>
            <w:r w:rsidRPr="00007AB6">
              <w:rPr>
                <w:rFonts w:ascii="宋体" w:hAnsi="宋体" w:hint="eastAsia"/>
                <w:szCs w:val="21"/>
              </w:rPr>
              <w:t>1.验收过程中所产生的一切费用均由中标人承担。报价时应考虑相关费用。</w:t>
            </w:r>
          </w:p>
          <w:p w:rsidR="00007AB6" w:rsidRPr="00007AB6" w:rsidRDefault="00007AB6" w:rsidP="00007AB6">
            <w:pPr>
              <w:spacing w:line="360" w:lineRule="atLeast"/>
              <w:rPr>
                <w:rFonts w:ascii="宋体" w:hAnsi="宋体" w:hint="eastAsia"/>
                <w:szCs w:val="21"/>
              </w:rPr>
            </w:pPr>
            <w:r w:rsidRPr="00007AB6">
              <w:rPr>
                <w:rFonts w:ascii="宋体" w:hAnsi="宋体" w:hint="eastAsia"/>
                <w:szCs w:val="21"/>
              </w:rPr>
              <w:t>2.采购人对中标人提交的货物依据采购文件上的技术规格要求和国家有关质量标准进行现场签收，外观、说明书符合采购文件技术要求的，给予签收，不合格的不予签收。</w:t>
            </w:r>
          </w:p>
          <w:p w:rsidR="00007AB6" w:rsidRPr="00007AB6" w:rsidRDefault="00007AB6" w:rsidP="00007AB6">
            <w:pPr>
              <w:spacing w:line="360" w:lineRule="atLeast"/>
              <w:rPr>
                <w:rFonts w:ascii="宋体" w:hAnsi="宋体" w:hint="eastAsia"/>
                <w:szCs w:val="21"/>
              </w:rPr>
            </w:pPr>
            <w:r w:rsidRPr="00007AB6">
              <w:rPr>
                <w:rFonts w:ascii="宋体" w:hAnsi="宋体" w:hint="eastAsia"/>
                <w:szCs w:val="21"/>
              </w:rPr>
              <w:t>3.中标人交货前应对产品作出全面检查和对验收文件进行整理，并列出清单，作为采购人收货验收和使用的技术条件依据，检验的结果应随货物交采购人。中标人不能完整交付货物的，必须负责补齐，否则视为未按合同约定交货。</w:t>
            </w:r>
          </w:p>
          <w:p w:rsidR="00007AB6" w:rsidRPr="00007AB6" w:rsidRDefault="00007AB6" w:rsidP="00007AB6">
            <w:pPr>
              <w:spacing w:line="360" w:lineRule="atLeast"/>
              <w:rPr>
                <w:rFonts w:ascii="宋体" w:hAnsi="宋体" w:hint="eastAsia"/>
                <w:szCs w:val="21"/>
              </w:rPr>
            </w:pPr>
            <w:r w:rsidRPr="00007AB6">
              <w:rPr>
                <w:rFonts w:ascii="宋体" w:hAnsi="宋体" w:hint="eastAsia"/>
                <w:szCs w:val="21"/>
              </w:rPr>
              <w:t>4.中标人需负责安装、调试，并培训采购人的使用操作人员，直到设备运行符合技术要求，采购人方验收。</w:t>
            </w:r>
          </w:p>
          <w:p w:rsidR="00007AB6" w:rsidRPr="00007AB6" w:rsidRDefault="00007AB6" w:rsidP="00007AB6">
            <w:pPr>
              <w:spacing w:line="360" w:lineRule="atLeast"/>
              <w:rPr>
                <w:rFonts w:ascii="宋体" w:hAnsi="宋体" w:hint="eastAsia"/>
                <w:szCs w:val="21"/>
              </w:rPr>
            </w:pPr>
            <w:r w:rsidRPr="00007AB6">
              <w:rPr>
                <w:rFonts w:ascii="宋体" w:hAnsi="宋体" w:hint="eastAsia"/>
                <w:szCs w:val="21"/>
              </w:rPr>
              <w:t>5.采购人组织验收，中标人必须到场配合，验收合格后双方签署验收合格凭证。</w:t>
            </w:r>
          </w:p>
          <w:p w:rsidR="00007AB6" w:rsidRPr="00007AB6" w:rsidRDefault="00007AB6" w:rsidP="00007AB6">
            <w:pPr>
              <w:spacing w:line="360" w:lineRule="atLeast"/>
              <w:rPr>
                <w:rFonts w:ascii="宋体" w:hAnsi="宋体" w:hint="eastAsia"/>
                <w:szCs w:val="21"/>
              </w:rPr>
            </w:pPr>
            <w:r w:rsidRPr="00007AB6">
              <w:rPr>
                <w:rFonts w:ascii="宋体" w:hAnsi="宋体" w:hint="eastAsia"/>
                <w:szCs w:val="21"/>
              </w:rPr>
              <w:t>6.其他未尽事宜应严格按照《关于印发广西壮族自治区政府采购项目履约验收管理办法的通知》[桂财采〔2015〕22号]以及《财政部关于进一步加强政府采购需求和履约验收管理的指导意见》[财库〔2016〕205号]规定执行。</w:t>
            </w:r>
          </w:p>
          <w:p w:rsidR="00007AB6" w:rsidRPr="00007AB6" w:rsidRDefault="00007AB6" w:rsidP="00007AB6">
            <w:pPr>
              <w:spacing w:line="360" w:lineRule="atLeast"/>
              <w:rPr>
                <w:rFonts w:ascii="宋体" w:hAnsi="宋体" w:hint="eastAsia"/>
                <w:szCs w:val="21"/>
              </w:rPr>
            </w:pPr>
            <w:r w:rsidRPr="00007AB6">
              <w:rPr>
                <w:rFonts w:ascii="宋体" w:hAnsi="宋体" w:hint="eastAsia"/>
                <w:szCs w:val="21"/>
              </w:rPr>
              <w:t>7.合同履行过程中，如不符合采购文件的技术需求及要求以及提供虚假承诺的，按相关规定做退货处理及违约处理，中标人承担所有责任和费用，采购人保留进一步追究责任的权利。</w:t>
            </w:r>
          </w:p>
          <w:p w:rsidR="00007AB6" w:rsidRPr="00007AB6" w:rsidRDefault="00007AB6" w:rsidP="00007AB6">
            <w:pPr>
              <w:spacing w:line="360" w:lineRule="atLeast"/>
              <w:ind w:rightChars="-27" w:right="-57"/>
              <w:jc w:val="left"/>
              <w:rPr>
                <w:rFonts w:ascii="宋体" w:hAnsi="宋体" w:hint="eastAsia"/>
                <w:szCs w:val="21"/>
              </w:rPr>
            </w:pPr>
            <w:r w:rsidRPr="00007AB6">
              <w:rPr>
                <w:rFonts w:ascii="宋体" w:hAnsi="宋体" w:hint="eastAsia"/>
                <w:szCs w:val="21"/>
              </w:rPr>
              <w:t>8.本章《招标项目采购需求》有其他要求的按其要求执行。</w:t>
            </w:r>
          </w:p>
        </w:tc>
      </w:tr>
      <w:tr w:rsidR="00007AB6" w:rsidRPr="00007AB6" w:rsidTr="007E4A35">
        <w:trPr>
          <w:trHeight w:val="567"/>
        </w:trPr>
        <w:tc>
          <w:tcPr>
            <w:tcW w:w="1082" w:type="pct"/>
            <w:gridSpan w:val="2"/>
            <w:tcBorders>
              <w:top w:val="single" w:sz="4" w:space="0" w:color="auto"/>
              <w:left w:val="single" w:sz="4" w:space="0" w:color="auto"/>
              <w:bottom w:val="single" w:sz="4" w:space="0" w:color="auto"/>
              <w:right w:val="single" w:sz="4" w:space="0" w:color="auto"/>
            </w:tcBorders>
            <w:vAlign w:val="center"/>
          </w:tcPr>
          <w:p w:rsidR="00007AB6" w:rsidRPr="00007AB6" w:rsidRDefault="00007AB6" w:rsidP="00007AB6">
            <w:pPr>
              <w:spacing w:line="360" w:lineRule="atLeast"/>
              <w:rPr>
                <w:rFonts w:ascii="宋体" w:hAnsi="宋体" w:hint="eastAsia"/>
                <w:szCs w:val="21"/>
              </w:rPr>
            </w:pPr>
            <w:r w:rsidRPr="00007AB6">
              <w:rPr>
                <w:rFonts w:ascii="宋体" w:hAnsi="宋体" w:hint="eastAsia"/>
                <w:szCs w:val="21"/>
              </w:rPr>
              <w:t>履约保证金</w:t>
            </w:r>
          </w:p>
        </w:tc>
        <w:tc>
          <w:tcPr>
            <w:tcW w:w="3918" w:type="pct"/>
            <w:gridSpan w:val="4"/>
            <w:tcBorders>
              <w:top w:val="single" w:sz="4" w:space="0" w:color="auto"/>
              <w:left w:val="single" w:sz="4" w:space="0" w:color="auto"/>
              <w:bottom w:val="single" w:sz="4" w:space="0" w:color="auto"/>
              <w:right w:val="single" w:sz="4" w:space="0" w:color="auto"/>
            </w:tcBorders>
            <w:vAlign w:val="center"/>
          </w:tcPr>
          <w:p w:rsidR="00007AB6" w:rsidRPr="00007AB6" w:rsidRDefault="00007AB6" w:rsidP="00007AB6">
            <w:pPr>
              <w:spacing w:line="360" w:lineRule="atLeast"/>
              <w:rPr>
                <w:rFonts w:ascii="宋体" w:hAnsi="宋体" w:hint="eastAsia"/>
                <w:szCs w:val="21"/>
              </w:rPr>
            </w:pPr>
            <w:r w:rsidRPr="00007AB6">
              <w:rPr>
                <w:rFonts w:ascii="宋体" w:hAnsi="宋体" w:hint="eastAsia"/>
                <w:szCs w:val="21"/>
              </w:rPr>
              <w:t>1.中标人于中标结果公告后五个工作日内按成交金额的3%向采购人提交履约保证金。</w:t>
            </w:r>
          </w:p>
          <w:p w:rsidR="00007AB6" w:rsidRPr="00007AB6" w:rsidRDefault="00007AB6" w:rsidP="00007AB6">
            <w:pPr>
              <w:spacing w:line="360" w:lineRule="atLeast"/>
              <w:rPr>
                <w:rFonts w:ascii="宋体" w:hAnsi="宋体" w:hint="eastAsia"/>
                <w:szCs w:val="21"/>
              </w:rPr>
            </w:pPr>
            <w:r w:rsidRPr="00007AB6">
              <w:rPr>
                <w:rFonts w:ascii="宋体" w:hAnsi="宋体" w:hint="eastAsia"/>
                <w:szCs w:val="21"/>
              </w:rPr>
              <w:t>履约保证金指定账户：</w:t>
            </w:r>
          </w:p>
          <w:p w:rsidR="00007AB6" w:rsidRPr="00007AB6" w:rsidRDefault="00007AB6" w:rsidP="00007AB6">
            <w:pPr>
              <w:spacing w:line="360" w:lineRule="atLeast"/>
              <w:rPr>
                <w:rFonts w:ascii="宋体" w:hAnsi="宋体" w:hint="eastAsia"/>
                <w:szCs w:val="21"/>
                <w:u w:val="single"/>
              </w:rPr>
            </w:pPr>
            <w:r w:rsidRPr="00007AB6">
              <w:rPr>
                <w:rFonts w:ascii="宋体" w:hAnsi="宋体" w:hint="eastAsia"/>
                <w:szCs w:val="21"/>
              </w:rPr>
              <w:t>开户名称：</w:t>
            </w:r>
            <w:r w:rsidRPr="00007AB6">
              <w:rPr>
                <w:rFonts w:ascii="宋体" w:hAnsi="宋体" w:hint="eastAsia"/>
                <w:szCs w:val="21"/>
                <w:u w:val="single"/>
              </w:rPr>
              <w:t>广西壮族自治区医疗器械检测中心</w:t>
            </w:r>
          </w:p>
          <w:p w:rsidR="00007AB6" w:rsidRPr="00007AB6" w:rsidRDefault="00007AB6" w:rsidP="00007AB6">
            <w:pPr>
              <w:spacing w:line="360" w:lineRule="atLeast"/>
              <w:rPr>
                <w:rFonts w:ascii="宋体" w:hAnsi="宋体" w:hint="eastAsia"/>
                <w:szCs w:val="21"/>
              </w:rPr>
            </w:pPr>
            <w:r w:rsidRPr="00007AB6">
              <w:rPr>
                <w:rFonts w:ascii="宋体" w:hAnsi="宋体" w:hint="eastAsia"/>
                <w:szCs w:val="21"/>
              </w:rPr>
              <w:t>开户银行：</w:t>
            </w:r>
            <w:r w:rsidRPr="00007AB6">
              <w:rPr>
                <w:rFonts w:ascii="宋体" w:hAnsi="宋体" w:hint="eastAsia"/>
                <w:szCs w:val="21"/>
                <w:u w:val="single"/>
              </w:rPr>
              <w:t>中国银行南宁市江南支行</w:t>
            </w:r>
          </w:p>
          <w:p w:rsidR="00007AB6" w:rsidRPr="00007AB6" w:rsidRDefault="00007AB6" w:rsidP="00007AB6">
            <w:pPr>
              <w:spacing w:line="360" w:lineRule="atLeast"/>
              <w:rPr>
                <w:rFonts w:ascii="宋体" w:hAnsi="宋体"/>
                <w:szCs w:val="21"/>
              </w:rPr>
            </w:pPr>
            <w:r w:rsidRPr="00007AB6">
              <w:rPr>
                <w:rFonts w:ascii="宋体" w:hAnsi="宋体" w:hint="eastAsia"/>
                <w:szCs w:val="21"/>
              </w:rPr>
              <w:t>银行账号：</w:t>
            </w:r>
            <w:r w:rsidRPr="00007AB6">
              <w:rPr>
                <w:rFonts w:ascii="宋体" w:hAnsi="宋体"/>
                <w:szCs w:val="21"/>
                <w:u w:val="single"/>
              </w:rPr>
              <w:t>623672375120</w:t>
            </w:r>
          </w:p>
          <w:p w:rsidR="00007AB6" w:rsidRPr="00007AB6" w:rsidRDefault="00007AB6" w:rsidP="00007AB6">
            <w:pPr>
              <w:spacing w:line="360" w:lineRule="atLeast"/>
              <w:rPr>
                <w:rFonts w:ascii="宋体" w:hAnsi="宋体" w:hint="eastAsia"/>
                <w:szCs w:val="21"/>
              </w:rPr>
            </w:pPr>
            <w:r w:rsidRPr="00007AB6">
              <w:rPr>
                <w:rFonts w:ascii="宋体" w:hAnsi="宋体" w:hint="eastAsia"/>
                <w:szCs w:val="21"/>
              </w:rPr>
              <w:t>2.递交方式：银行转账、支票、汇票、本票或者银行、保险机构出具的保函等非现金方式（相关要求请参照投标保证金）。</w:t>
            </w:r>
          </w:p>
          <w:p w:rsidR="00007AB6" w:rsidRPr="00007AB6" w:rsidRDefault="00007AB6" w:rsidP="00007AB6">
            <w:pPr>
              <w:spacing w:line="360" w:lineRule="atLeast"/>
              <w:ind w:rightChars="-27" w:right="-57"/>
              <w:jc w:val="left"/>
              <w:rPr>
                <w:rFonts w:ascii="宋体" w:hAnsi="宋体" w:hint="eastAsia"/>
                <w:szCs w:val="21"/>
              </w:rPr>
            </w:pPr>
            <w:r w:rsidRPr="00007AB6">
              <w:rPr>
                <w:rFonts w:ascii="宋体" w:hAnsi="宋体" w:hint="eastAsia"/>
                <w:szCs w:val="21"/>
              </w:rPr>
              <w:t>3.履约保证金在中标人按合同完成所有货物交货并验收合格后，由中标人向履约保证金收取单位提供《政府采购项目履约保证金退付意见书》及《广西壮族自治区政府采购项目合同验收书》，履约保证金收取单位在收到合格材料后10个工作日内以银行转帐方式退还（不计利息）。涉及</w:t>
            </w:r>
            <w:r w:rsidRPr="00007AB6">
              <w:rPr>
                <w:rFonts w:ascii="宋体" w:hAnsi="宋体" w:hint="eastAsia"/>
                <w:szCs w:val="21"/>
              </w:rPr>
              <w:lastRenderedPageBreak/>
              <w:t>违约的违约金和损失赔偿从履约保证金中扣减。</w:t>
            </w:r>
          </w:p>
        </w:tc>
      </w:tr>
      <w:tr w:rsidR="00007AB6" w:rsidRPr="00007AB6" w:rsidTr="007E4A35">
        <w:trPr>
          <w:trHeight w:val="567"/>
        </w:trPr>
        <w:tc>
          <w:tcPr>
            <w:tcW w:w="5000" w:type="pct"/>
            <w:gridSpan w:val="6"/>
            <w:tcBorders>
              <w:top w:val="single" w:sz="4" w:space="0" w:color="auto"/>
              <w:left w:val="single" w:sz="4" w:space="0" w:color="auto"/>
              <w:bottom w:val="single" w:sz="4" w:space="0" w:color="auto"/>
              <w:right w:val="single" w:sz="4" w:space="0" w:color="auto"/>
            </w:tcBorders>
            <w:vAlign w:val="center"/>
          </w:tcPr>
          <w:p w:rsidR="00007AB6" w:rsidRPr="00007AB6" w:rsidRDefault="00007AB6" w:rsidP="00007AB6">
            <w:pPr>
              <w:spacing w:line="360" w:lineRule="atLeast"/>
              <w:rPr>
                <w:rFonts w:ascii="宋体" w:hAnsi="宋体" w:hint="eastAsia"/>
                <w:szCs w:val="21"/>
              </w:rPr>
            </w:pPr>
            <w:r w:rsidRPr="00007AB6">
              <w:rPr>
                <w:rFonts w:ascii="宋体" w:hAnsi="宋体" w:hint="eastAsia"/>
                <w:b/>
                <w:szCs w:val="21"/>
              </w:rPr>
              <w:lastRenderedPageBreak/>
              <w:t>五、采购人对项目的特殊要求及说明</w:t>
            </w:r>
          </w:p>
        </w:tc>
      </w:tr>
      <w:tr w:rsidR="00007AB6" w:rsidRPr="00007AB6" w:rsidTr="007E4A35">
        <w:trPr>
          <w:trHeight w:val="567"/>
        </w:trPr>
        <w:tc>
          <w:tcPr>
            <w:tcW w:w="1082" w:type="pct"/>
            <w:gridSpan w:val="2"/>
            <w:tcBorders>
              <w:top w:val="single" w:sz="4" w:space="0" w:color="auto"/>
              <w:left w:val="single" w:sz="4" w:space="0" w:color="auto"/>
              <w:bottom w:val="single" w:sz="4" w:space="0" w:color="auto"/>
              <w:right w:val="single" w:sz="4" w:space="0" w:color="auto"/>
            </w:tcBorders>
            <w:vAlign w:val="center"/>
          </w:tcPr>
          <w:p w:rsidR="00007AB6" w:rsidRPr="00007AB6" w:rsidRDefault="00007AB6" w:rsidP="00007AB6">
            <w:pPr>
              <w:spacing w:line="360" w:lineRule="atLeast"/>
              <w:jc w:val="center"/>
              <w:rPr>
                <w:rFonts w:ascii="宋体" w:hAnsi="宋体" w:hint="eastAsia"/>
                <w:szCs w:val="21"/>
              </w:rPr>
            </w:pPr>
            <w:r w:rsidRPr="00007AB6">
              <w:rPr>
                <w:rFonts w:ascii="宋体" w:hAnsi="宋体" w:hint="eastAsia"/>
                <w:szCs w:val="21"/>
              </w:rPr>
              <w:t>说明及要求</w:t>
            </w:r>
          </w:p>
        </w:tc>
        <w:tc>
          <w:tcPr>
            <w:tcW w:w="3918" w:type="pct"/>
            <w:gridSpan w:val="4"/>
            <w:tcBorders>
              <w:top w:val="single" w:sz="4" w:space="0" w:color="auto"/>
              <w:left w:val="single" w:sz="4" w:space="0" w:color="auto"/>
              <w:bottom w:val="single" w:sz="4" w:space="0" w:color="auto"/>
              <w:right w:val="single" w:sz="4" w:space="0" w:color="auto"/>
            </w:tcBorders>
            <w:vAlign w:val="center"/>
          </w:tcPr>
          <w:p w:rsidR="00007AB6" w:rsidRPr="00007AB6" w:rsidRDefault="00007AB6" w:rsidP="00007AB6">
            <w:pPr>
              <w:spacing w:line="360" w:lineRule="atLeast"/>
              <w:rPr>
                <w:rFonts w:ascii="宋体" w:hAnsi="宋体" w:hint="eastAsia"/>
                <w:szCs w:val="21"/>
              </w:rPr>
            </w:pPr>
            <w:r w:rsidRPr="00007AB6">
              <w:rPr>
                <w:rFonts w:ascii="宋体" w:hAnsi="宋体" w:hint="eastAsia"/>
                <w:szCs w:val="21"/>
              </w:rPr>
              <w:t>1.本分标货物不接受进口产品（即通过中国海关报关验放进入中国境内且产自关境外的产品）参与投标，如有此类产品参与投标的做无效投标处理。</w:t>
            </w:r>
          </w:p>
          <w:p w:rsidR="00007AB6" w:rsidRPr="00007AB6" w:rsidRDefault="00007AB6" w:rsidP="00007AB6">
            <w:pPr>
              <w:spacing w:line="360" w:lineRule="atLeast"/>
              <w:rPr>
                <w:rFonts w:ascii="宋体" w:hAnsi="宋体"/>
                <w:szCs w:val="21"/>
              </w:rPr>
            </w:pPr>
            <w:r w:rsidRPr="00007AB6">
              <w:rPr>
                <w:rFonts w:ascii="宋体" w:hAnsi="宋体" w:hint="eastAsia"/>
                <w:szCs w:val="21"/>
              </w:rPr>
              <w:t>2.为配合采购人进行政府采购项目执行和备案，未在政采云注册的供应商可在获取采购文件后登录政采云进行注册，如在操作过程中遇到问题或者需要技术支持，请致电政采云客服热线：400-881-7190。</w:t>
            </w:r>
          </w:p>
        </w:tc>
      </w:tr>
      <w:tr w:rsidR="00007AB6" w:rsidRPr="00007AB6" w:rsidTr="007E4A35">
        <w:trPr>
          <w:trHeight w:val="567"/>
        </w:trPr>
        <w:tc>
          <w:tcPr>
            <w:tcW w:w="1082" w:type="pct"/>
            <w:gridSpan w:val="2"/>
            <w:tcBorders>
              <w:top w:val="single" w:sz="4" w:space="0" w:color="auto"/>
              <w:left w:val="single" w:sz="4" w:space="0" w:color="auto"/>
              <w:bottom w:val="single" w:sz="4" w:space="0" w:color="auto"/>
              <w:right w:val="single" w:sz="4" w:space="0" w:color="auto"/>
            </w:tcBorders>
            <w:vAlign w:val="center"/>
          </w:tcPr>
          <w:p w:rsidR="00007AB6" w:rsidRPr="00007AB6" w:rsidRDefault="00007AB6" w:rsidP="00007AB6">
            <w:pPr>
              <w:spacing w:line="360" w:lineRule="atLeast"/>
              <w:jc w:val="center"/>
              <w:rPr>
                <w:rFonts w:ascii="宋体" w:hAnsi="宋体" w:hint="eastAsia"/>
                <w:szCs w:val="21"/>
              </w:rPr>
            </w:pPr>
            <w:r w:rsidRPr="00007AB6">
              <w:rPr>
                <w:rFonts w:ascii="宋体" w:hAnsi="宋体" w:hint="eastAsia"/>
                <w:szCs w:val="21"/>
              </w:rPr>
              <w:t>核心产品</w:t>
            </w:r>
          </w:p>
        </w:tc>
        <w:tc>
          <w:tcPr>
            <w:tcW w:w="3918" w:type="pct"/>
            <w:gridSpan w:val="4"/>
            <w:tcBorders>
              <w:top w:val="single" w:sz="4" w:space="0" w:color="auto"/>
              <w:left w:val="single" w:sz="4" w:space="0" w:color="auto"/>
              <w:bottom w:val="single" w:sz="4" w:space="0" w:color="auto"/>
              <w:right w:val="single" w:sz="4" w:space="0" w:color="auto"/>
            </w:tcBorders>
            <w:vAlign w:val="center"/>
          </w:tcPr>
          <w:p w:rsidR="00007AB6" w:rsidRPr="00007AB6" w:rsidRDefault="00007AB6" w:rsidP="00007AB6">
            <w:pPr>
              <w:spacing w:line="360" w:lineRule="atLeast"/>
              <w:rPr>
                <w:rFonts w:ascii="宋体" w:hAnsi="宋体" w:hint="eastAsia"/>
                <w:szCs w:val="21"/>
              </w:rPr>
            </w:pPr>
            <w:r w:rsidRPr="00007AB6">
              <w:rPr>
                <w:rFonts w:ascii="宋体" w:hAnsi="宋体" w:hint="eastAsia"/>
                <w:szCs w:val="21"/>
              </w:rPr>
              <w:t>本项目项号</w:t>
            </w:r>
            <w:r w:rsidRPr="00007AB6">
              <w:rPr>
                <w:rFonts w:ascii="宋体" w:hAnsi="宋体" w:hint="eastAsia"/>
                <w:szCs w:val="21"/>
                <w:u w:val="single"/>
              </w:rPr>
              <w:t xml:space="preserve"> 2 </w:t>
            </w:r>
            <w:r w:rsidRPr="00007AB6">
              <w:rPr>
                <w:rFonts w:ascii="宋体" w:hAnsi="宋体" w:hint="eastAsia"/>
                <w:szCs w:val="21"/>
              </w:rPr>
              <w:t>货物为核心产品，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tc>
      </w:tr>
      <w:tr w:rsidR="00007AB6" w:rsidRPr="00007AB6" w:rsidTr="007E4A35">
        <w:trPr>
          <w:trHeight w:val="567"/>
        </w:trPr>
        <w:tc>
          <w:tcPr>
            <w:tcW w:w="1082" w:type="pct"/>
            <w:gridSpan w:val="2"/>
            <w:tcBorders>
              <w:top w:val="single" w:sz="4" w:space="0" w:color="auto"/>
              <w:left w:val="single" w:sz="4" w:space="0" w:color="auto"/>
              <w:bottom w:val="single" w:sz="4" w:space="0" w:color="auto"/>
              <w:right w:val="single" w:sz="4" w:space="0" w:color="auto"/>
            </w:tcBorders>
            <w:vAlign w:val="center"/>
          </w:tcPr>
          <w:p w:rsidR="00007AB6" w:rsidRPr="00007AB6" w:rsidRDefault="00007AB6" w:rsidP="00007AB6">
            <w:pPr>
              <w:spacing w:line="360" w:lineRule="atLeast"/>
              <w:jc w:val="center"/>
              <w:rPr>
                <w:rFonts w:ascii="宋体" w:hAnsi="宋体" w:hint="eastAsia"/>
                <w:szCs w:val="21"/>
              </w:rPr>
            </w:pPr>
            <w:r w:rsidRPr="00007AB6">
              <w:rPr>
                <w:rFonts w:ascii="宋体" w:hAnsi="宋体" w:hint="eastAsia"/>
                <w:szCs w:val="21"/>
              </w:rPr>
              <w:t>▲其他</w:t>
            </w:r>
          </w:p>
        </w:tc>
        <w:tc>
          <w:tcPr>
            <w:tcW w:w="3918" w:type="pct"/>
            <w:gridSpan w:val="4"/>
            <w:tcBorders>
              <w:top w:val="single" w:sz="4" w:space="0" w:color="auto"/>
              <w:left w:val="single" w:sz="4" w:space="0" w:color="auto"/>
              <w:bottom w:val="single" w:sz="4" w:space="0" w:color="auto"/>
              <w:right w:val="single" w:sz="4" w:space="0" w:color="auto"/>
            </w:tcBorders>
            <w:vAlign w:val="center"/>
          </w:tcPr>
          <w:p w:rsidR="00007AB6" w:rsidRPr="00007AB6" w:rsidRDefault="00007AB6" w:rsidP="00007AB6">
            <w:pPr>
              <w:spacing w:line="360" w:lineRule="atLeast"/>
              <w:rPr>
                <w:rFonts w:ascii="宋体" w:hAnsi="宋体" w:hint="eastAsia"/>
                <w:szCs w:val="21"/>
              </w:rPr>
            </w:pPr>
            <w:r w:rsidRPr="00007AB6">
              <w:rPr>
                <w:rFonts w:ascii="宋体" w:hAnsi="宋体" w:hint="eastAsia"/>
                <w:szCs w:val="21"/>
              </w:rPr>
              <w:t>除定制软件外，投标人报价文件中必须列明投标产品的品牌和型号，如不填写视为不满足。</w:t>
            </w:r>
          </w:p>
        </w:tc>
      </w:tr>
      <w:tr w:rsidR="00007AB6" w:rsidRPr="00007AB6" w:rsidTr="007E4A35">
        <w:trPr>
          <w:trHeight w:val="567"/>
        </w:trPr>
        <w:tc>
          <w:tcPr>
            <w:tcW w:w="1082" w:type="pct"/>
            <w:gridSpan w:val="2"/>
            <w:tcBorders>
              <w:top w:val="single" w:sz="4" w:space="0" w:color="auto"/>
              <w:left w:val="single" w:sz="4" w:space="0" w:color="auto"/>
              <w:bottom w:val="single" w:sz="4" w:space="0" w:color="auto"/>
              <w:right w:val="single" w:sz="4" w:space="0" w:color="auto"/>
            </w:tcBorders>
            <w:vAlign w:val="center"/>
          </w:tcPr>
          <w:p w:rsidR="00007AB6" w:rsidRPr="00007AB6" w:rsidRDefault="00007AB6" w:rsidP="00007AB6">
            <w:pPr>
              <w:spacing w:line="360" w:lineRule="atLeast"/>
              <w:jc w:val="center"/>
              <w:rPr>
                <w:rFonts w:ascii="宋体" w:hAnsi="宋体" w:hint="eastAsia"/>
                <w:szCs w:val="21"/>
              </w:rPr>
            </w:pPr>
            <w:r w:rsidRPr="00007AB6">
              <w:rPr>
                <w:rFonts w:ascii="宋体" w:hAnsi="宋体" w:hint="eastAsia"/>
                <w:szCs w:val="21"/>
              </w:rPr>
              <w:t>项目实施方案</w:t>
            </w:r>
          </w:p>
        </w:tc>
        <w:tc>
          <w:tcPr>
            <w:tcW w:w="3918" w:type="pct"/>
            <w:gridSpan w:val="4"/>
            <w:tcBorders>
              <w:top w:val="single" w:sz="4" w:space="0" w:color="auto"/>
              <w:left w:val="single" w:sz="4" w:space="0" w:color="auto"/>
              <w:bottom w:val="single" w:sz="4" w:space="0" w:color="auto"/>
              <w:right w:val="single" w:sz="4" w:space="0" w:color="auto"/>
            </w:tcBorders>
            <w:vAlign w:val="center"/>
          </w:tcPr>
          <w:p w:rsidR="00007AB6" w:rsidRPr="00007AB6" w:rsidRDefault="00007AB6" w:rsidP="00007AB6">
            <w:pPr>
              <w:spacing w:line="360" w:lineRule="atLeast"/>
              <w:rPr>
                <w:rFonts w:ascii="宋体" w:hAnsi="宋体" w:hint="eastAsia"/>
                <w:szCs w:val="21"/>
              </w:rPr>
            </w:pPr>
            <w:r w:rsidRPr="00007AB6">
              <w:rPr>
                <w:rFonts w:ascii="宋体" w:hAnsi="宋体" w:hint="eastAsia"/>
                <w:szCs w:val="21"/>
              </w:rPr>
              <w:t>请投标人结合所投分标采购需求提供项目实施方案，方案包含但不限于管理措施、具体实施流程、进度安排、质量保证措施、风险防范措施等。</w:t>
            </w:r>
          </w:p>
        </w:tc>
      </w:tr>
    </w:tbl>
    <w:p w:rsidR="00007AB6" w:rsidRPr="00007AB6" w:rsidRDefault="00007AB6" w:rsidP="00007AB6">
      <w:pPr>
        <w:spacing w:line="340" w:lineRule="atLeast"/>
        <w:jc w:val="left"/>
        <w:rPr>
          <w:rFonts w:ascii="宋体" w:hAnsi="宋体" w:hint="eastAsia"/>
          <w:szCs w:val="21"/>
        </w:rPr>
      </w:pPr>
    </w:p>
    <w:p w:rsidR="00007AB6" w:rsidRPr="00007AB6" w:rsidRDefault="00007AB6" w:rsidP="00007AB6">
      <w:pPr>
        <w:spacing w:line="340" w:lineRule="atLeast"/>
        <w:jc w:val="left"/>
        <w:rPr>
          <w:rFonts w:ascii="宋体" w:hAnsi="宋体" w:hint="eastAsia"/>
          <w:b/>
          <w:szCs w:val="21"/>
        </w:rPr>
      </w:pPr>
      <w:r w:rsidRPr="00007AB6">
        <w:rPr>
          <w:rFonts w:ascii="宋体" w:hAnsi="宋体" w:hint="eastAsia"/>
          <w:b/>
          <w:szCs w:val="21"/>
        </w:rPr>
        <w:t>D分标</w:t>
      </w:r>
    </w:p>
    <w:tbl>
      <w:tblPr>
        <w:tblW w:w="5000" w:type="pct"/>
        <w:tblBorders>
          <w:top w:val="single" w:sz="4" w:space="0" w:color="auto"/>
          <w:left w:val="single" w:sz="4" w:space="0" w:color="auto"/>
          <w:bottom w:val="single" w:sz="4" w:space="0" w:color="auto"/>
          <w:right w:val="single" w:sz="4" w:space="0" w:color="auto"/>
        </w:tblBorders>
        <w:tblLook w:val="0000"/>
      </w:tblPr>
      <w:tblGrid>
        <w:gridCol w:w="601"/>
        <w:gridCol w:w="1244"/>
        <w:gridCol w:w="259"/>
        <w:gridCol w:w="879"/>
        <w:gridCol w:w="5539"/>
      </w:tblGrid>
      <w:tr w:rsidR="00007AB6" w:rsidRPr="00007AB6" w:rsidTr="007E4A35">
        <w:trPr>
          <w:trHeight w:val="567"/>
        </w:trPr>
        <w:tc>
          <w:tcPr>
            <w:tcW w:w="5000" w:type="pct"/>
            <w:gridSpan w:val="5"/>
            <w:tcBorders>
              <w:top w:val="single" w:sz="4" w:space="0" w:color="auto"/>
              <w:left w:val="single" w:sz="4" w:space="0" w:color="auto"/>
              <w:bottom w:val="single" w:sz="4" w:space="0" w:color="auto"/>
              <w:right w:val="single" w:sz="4" w:space="0" w:color="auto"/>
            </w:tcBorders>
            <w:vAlign w:val="center"/>
          </w:tcPr>
          <w:p w:rsidR="00007AB6" w:rsidRPr="00007AB6" w:rsidRDefault="00007AB6" w:rsidP="00007AB6">
            <w:pPr>
              <w:spacing w:line="360" w:lineRule="atLeast"/>
              <w:rPr>
                <w:rFonts w:ascii="宋体" w:hAnsi="宋体" w:hint="eastAsia"/>
                <w:b/>
                <w:szCs w:val="21"/>
              </w:rPr>
            </w:pPr>
            <w:r w:rsidRPr="00007AB6">
              <w:rPr>
                <w:rFonts w:ascii="宋体" w:hAnsi="宋体" w:hint="eastAsia"/>
                <w:b/>
                <w:szCs w:val="21"/>
              </w:rPr>
              <w:t>一、项目要求及技术需求</w:t>
            </w:r>
          </w:p>
        </w:tc>
      </w:tr>
      <w:tr w:rsidR="00007AB6" w:rsidRPr="00007AB6" w:rsidTr="007E4A35">
        <w:trPr>
          <w:trHeight w:val="567"/>
        </w:trPr>
        <w:tc>
          <w:tcPr>
            <w:tcW w:w="352" w:type="pct"/>
            <w:tcBorders>
              <w:top w:val="single" w:sz="4" w:space="0" w:color="auto"/>
              <w:left w:val="single" w:sz="4" w:space="0" w:color="auto"/>
              <w:right w:val="single" w:sz="4" w:space="0" w:color="auto"/>
            </w:tcBorders>
            <w:vAlign w:val="center"/>
          </w:tcPr>
          <w:p w:rsidR="00007AB6" w:rsidRPr="00007AB6" w:rsidRDefault="00007AB6" w:rsidP="00007AB6">
            <w:pPr>
              <w:spacing w:line="360" w:lineRule="atLeast"/>
              <w:jc w:val="center"/>
              <w:rPr>
                <w:rFonts w:ascii="宋体" w:hAnsi="宋体"/>
                <w:szCs w:val="21"/>
              </w:rPr>
            </w:pPr>
            <w:r w:rsidRPr="00007AB6">
              <w:rPr>
                <w:rFonts w:ascii="宋体" w:hAnsi="宋体"/>
                <w:szCs w:val="21"/>
              </w:rPr>
              <w:t>项号</w:t>
            </w:r>
          </w:p>
        </w:tc>
        <w:tc>
          <w:tcPr>
            <w:tcW w:w="882" w:type="pct"/>
            <w:gridSpan w:val="2"/>
            <w:tcBorders>
              <w:top w:val="single" w:sz="4" w:space="0" w:color="auto"/>
              <w:left w:val="single" w:sz="4" w:space="0" w:color="auto"/>
              <w:right w:val="single" w:sz="4" w:space="0" w:color="auto"/>
            </w:tcBorders>
            <w:vAlign w:val="center"/>
          </w:tcPr>
          <w:p w:rsidR="00007AB6" w:rsidRPr="00007AB6" w:rsidRDefault="00007AB6" w:rsidP="00007AB6">
            <w:pPr>
              <w:spacing w:line="360" w:lineRule="atLeast"/>
              <w:jc w:val="center"/>
              <w:rPr>
                <w:rFonts w:ascii="宋体" w:hAnsi="宋体" w:hint="eastAsia"/>
                <w:szCs w:val="21"/>
              </w:rPr>
            </w:pPr>
            <w:r w:rsidRPr="00007AB6">
              <w:rPr>
                <w:rFonts w:ascii="宋体" w:hAnsi="宋体" w:hint="eastAsia"/>
                <w:szCs w:val="21"/>
              </w:rPr>
              <w:t>采购标的</w:t>
            </w:r>
          </w:p>
        </w:tc>
        <w:tc>
          <w:tcPr>
            <w:tcW w:w="516" w:type="pct"/>
            <w:tcBorders>
              <w:top w:val="single" w:sz="4" w:space="0" w:color="auto"/>
              <w:left w:val="single" w:sz="4" w:space="0" w:color="auto"/>
              <w:right w:val="single" w:sz="4" w:space="0" w:color="auto"/>
            </w:tcBorders>
            <w:vAlign w:val="center"/>
          </w:tcPr>
          <w:p w:rsidR="00007AB6" w:rsidRPr="00007AB6" w:rsidRDefault="00007AB6" w:rsidP="00007AB6">
            <w:pPr>
              <w:spacing w:line="360" w:lineRule="atLeast"/>
              <w:jc w:val="center"/>
              <w:rPr>
                <w:rFonts w:ascii="宋体" w:hAnsi="宋体" w:hint="eastAsia"/>
                <w:bCs/>
                <w:szCs w:val="21"/>
              </w:rPr>
            </w:pPr>
            <w:r w:rsidRPr="00007AB6">
              <w:rPr>
                <w:rFonts w:ascii="宋体" w:hAnsi="宋体"/>
                <w:szCs w:val="21"/>
              </w:rPr>
              <w:t>数量</w:t>
            </w:r>
          </w:p>
        </w:tc>
        <w:tc>
          <w:tcPr>
            <w:tcW w:w="3250" w:type="pct"/>
            <w:tcBorders>
              <w:top w:val="single" w:sz="4" w:space="0" w:color="auto"/>
              <w:left w:val="single" w:sz="4" w:space="0" w:color="auto"/>
              <w:bottom w:val="single" w:sz="4" w:space="0" w:color="auto"/>
              <w:right w:val="single" w:sz="4" w:space="0" w:color="auto"/>
            </w:tcBorders>
            <w:vAlign w:val="center"/>
          </w:tcPr>
          <w:p w:rsidR="00007AB6" w:rsidRPr="00007AB6" w:rsidRDefault="00007AB6" w:rsidP="00007AB6">
            <w:pPr>
              <w:spacing w:line="360" w:lineRule="atLeast"/>
              <w:jc w:val="center"/>
              <w:rPr>
                <w:rFonts w:ascii="宋体" w:hAnsi="宋体" w:hint="eastAsia"/>
                <w:bCs/>
                <w:szCs w:val="21"/>
              </w:rPr>
            </w:pPr>
            <w:r w:rsidRPr="00007AB6">
              <w:rPr>
                <w:rFonts w:ascii="宋体" w:hAnsi="宋体" w:hint="eastAsia"/>
                <w:szCs w:val="21"/>
              </w:rPr>
              <w:t>技术需求及要求</w:t>
            </w:r>
          </w:p>
        </w:tc>
      </w:tr>
      <w:tr w:rsidR="00007AB6" w:rsidRPr="00007AB6" w:rsidTr="007E4A35">
        <w:trPr>
          <w:trHeight w:val="567"/>
        </w:trPr>
        <w:tc>
          <w:tcPr>
            <w:tcW w:w="352" w:type="pct"/>
            <w:tcBorders>
              <w:top w:val="single" w:sz="4" w:space="0" w:color="auto"/>
              <w:left w:val="single" w:sz="4" w:space="0" w:color="auto"/>
              <w:bottom w:val="single" w:sz="4" w:space="0" w:color="auto"/>
              <w:right w:val="single" w:sz="4" w:space="0" w:color="auto"/>
            </w:tcBorders>
            <w:vAlign w:val="center"/>
          </w:tcPr>
          <w:p w:rsidR="00007AB6" w:rsidRPr="00007AB6" w:rsidRDefault="00007AB6" w:rsidP="00007AB6">
            <w:pPr>
              <w:numPr>
                <w:ilvl w:val="0"/>
                <w:numId w:val="27"/>
              </w:numPr>
              <w:spacing w:line="360" w:lineRule="atLeast"/>
              <w:jc w:val="center"/>
              <w:rPr>
                <w:rFonts w:ascii="宋体" w:hAnsi="宋体" w:hint="eastAsia"/>
                <w:szCs w:val="21"/>
              </w:rPr>
            </w:pPr>
          </w:p>
        </w:tc>
        <w:tc>
          <w:tcPr>
            <w:tcW w:w="882" w:type="pct"/>
            <w:gridSpan w:val="2"/>
            <w:tcBorders>
              <w:top w:val="single" w:sz="4" w:space="0" w:color="auto"/>
              <w:left w:val="single" w:sz="4" w:space="0" w:color="auto"/>
              <w:bottom w:val="single" w:sz="4" w:space="0" w:color="auto"/>
              <w:right w:val="single" w:sz="4" w:space="0" w:color="auto"/>
            </w:tcBorders>
            <w:vAlign w:val="center"/>
          </w:tcPr>
          <w:p w:rsidR="00007AB6" w:rsidRPr="00007AB6" w:rsidRDefault="00007AB6" w:rsidP="00007AB6">
            <w:pPr>
              <w:spacing w:line="360" w:lineRule="atLeast"/>
              <w:jc w:val="center"/>
              <w:rPr>
                <w:rFonts w:ascii="宋体" w:hAnsi="宋体" w:cs="宋体"/>
                <w:szCs w:val="21"/>
              </w:rPr>
            </w:pPr>
            <w:r w:rsidRPr="00007AB6">
              <w:rPr>
                <w:rFonts w:ascii="宋体" w:hAnsi="宋体" w:hint="eastAsia"/>
                <w:szCs w:val="21"/>
              </w:rPr>
              <w:t>核酸提取仪</w:t>
            </w:r>
          </w:p>
        </w:tc>
        <w:tc>
          <w:tcPr>
            <w:tcW w:w="516" w:type="pct"/>
            <w:tcBorders>
              <w:top w:val="single" w:sz="4" w:space="0" w:color="auto"/>
              <w:left w:val="single" w:sz="4" w:space="0" w:color="auto"/>
              <w:bottom w:val="single" w:sz="4" w:space="0" w:color="auto"/>
              <w:right w:val="single" w:sz="4" w:space="0" w:color="auto"/>
            </w:tcBorders>
            <w:vAlign w:val="center"/>
          </w:tcPr>
          <w:p w:rsidR="00007AB6" w:rsidRPr="00007AB6" w:rsidRDefault="00007AB6" w:rsidP="00007AB6">
            <w:pPr>
              <w:spacing w:line="360" w:lineRule="atLeast"/>
              <w:jc w:val="center"/>
              <w:rPr>
                <w:rFonts w:ascii="宋体" w:hAnsi="宋体" w:cs="宋体"/>
                <w:szCs w:val="21"/>
              </w:rPr>
            </w:pPr>
            <w:r w:rsidRPr="00007AB6">
              <w:rPr>
                <w:rFonts w:ascii="宋体" w:hAnsi="宋体" w:hint="eastAsia"/>
                <w:szCs w:val="21"/>
              </w:rPr>
              <w:t>1台</w:t>
            </w:r>
          </w:p>
        </w:tc>
        <w:tc>
          <w:tcPr>
            <w:tcW w:w="3250" w:type="pct"/>
            <w:tcBorders>
              <w:top w:val="single" w:sz="4" w:space="0" w:color="auto"/>
              <w:left w:val="single" w:sz="4" w:space="0" w:color="auto"/>
              <w:bottom w:val="single" w:sz="4" w:space="0" w:color="auto"/>
              <w:right w:val="single" w:sz="4" w:space="0" w:color="auto"/>
            </w:tcBorders>
            <w:vAlign w:val="center"/>
          </w:tcPr>
          <w:p w:rsidR="00007AB6" w:rsidRPr="00007AB6" w:rsidRDefault="00007AB6" w:rsidP="00007AB6">
            <w:pPr>
              <w:spacing w:line="360" w:lineRule="atLeast"/>
              <w:rPr>
                <w:rFonts w:ascii="宋体" w:hAnsi="宋体" w:hint="eastAsia"/>
                <w:szCs w:val="21"/>
              </w:rPr>
            </w:pPr>
            <w:r w:rsidRPr="00007AB6">
              <w:rPr>
                <w:rFonts w:ascii="宋体" w:hAnsi="宋体" w:hint="eastAsia"/>
                <w:szCs w:val="21"/>
              </w:rPr>
              <w:t>1、使用环境要求</w:t>
            </w:r>
            <w:r w:rsidRPr="00007AB6">
              <w:rPr>
                <w:rFonts w:ascii="宋体" w:hAnsi="宋体" w:hint="eastAsia"/>
                <w:szCs w:val="21"/>
              </w:rPr>
              <w:br/>
              <w:t>（1）温度：0℃～40℃。</w:t>
            </w:r>
            <w:r w:rsidRPr="00007AB6">
              <w:rPr>
                <w:rFonts w:ascii="宋体" w:hAnsi="宋体" w:hint="eastAsia"/>
                <w:szCs w:val="21"/>
              </w:rPr>
              <w:br/>
              <w:t>（2）相对湿度：≤80%。</w:t>
            </w:r>
            <w:r w:rsidRPr="00007AB6">
              <w:rPr>
                <w:rFonts w:ascii="宋体" w:hAnsi="宋体" w:hint="eastAsia"/>
                <w:szCs w:val="21"/>
              </w:rPr>
              <w:br/>
              <w:t>（3）电源：AC220-240V，50H</w:t>
            </w:r>
            <w:r w:rsidRPr="00007AB6">
              <w:rPr>
                <w:rFonts w:ascii="宋体" w:hAnsi="宋体" w:hint="eastAsia"/>
                <w:szCs w:val="21"/>
                <w:vertAlign w:val="subscript"/>
              </w:rPr>
              <w:t>Z</w:t>
            </w:r>
            <w:r w:rsidRPr="00007AB6">
              <w:rPr>
                <w:rFonts w:ascii="宋体" w:hAnsi="宋体" w:hint="eastAsia"/>
                <w:szCs w:val="21"/>
              </w:rPr>
              <w:t>/60H</w:t>
            </w:r>
            <w:r w:rsidRPr="00007AB6">
              <w:rPr>
                <w:rFonts w:ascii="宋体" w:hAnsi="宋体" w:hint="eastAsia"/>
                <w:szCs w:val="21"/>
                <w:vertAlign w:val="subscript"/>
              </w:rPr>
              <w:t>Z</w:t>
            </w:r>
            <w:r w:rsidRPr="00007AB6">
              <w:rPr>
                <w:rFonts w:ascii="宋体" w:hAnsi="宋体" w:hint="eastAsia"/>
                <w:szCs w:val="21"/>
              </w:rPr>
              <w:t>，500W。</w:t>
            </w:r>
            <w:r w:rsidRPr="00007AB6">
              <w:rPr>
                <w:rFonts w:ascii="宋体" w:hAnsi="宋体" w:hint="eastAsia"/>
                <w:szCs w:val="21"/>
              </w:rPr>
              <w:br/>
              <w:t>2、技术要求</w:t>
            </w:r>
            <w:r w:rsidRPr="00007AB6">
              <w:rPr>
                <w:rFonts w:ascii="宋体" w:hAnsi="宋体" w:hint="eastAsia"/>
                <w:szCs w:val="21"/>
              </w:rPr>
              <w:br/>
              <w:t>2.1处理体积：20ul-1000ul。</w:t>
            </w:r>
            <w:r w:rsidRPr="00007AB6">
              <w:rPr>
                <w:rFonts w:ascii="宋体" w:hAnsi="宋体" w:hint="eastAsia"/>
                <w:szCs w:val="21"/>
              </w:rPr>
              <w:br/>
              <w:t>2.2处理样品通量：1-32。</w:t>
            </w:r>
            <w:r w:rsidRPr="00007AB6">
              <w:rPr>
                <w:rFonts w:ascii="宋体" w:hAnsi="宋体" w:hint="eastAsia"/>
                <w:szCs w:val="21"/>
              </w:rPr>
              <w:br/>
              <w:t>2.3板类型：96孔深孔板（尖底），2个96孔板。</w:t>
            </w:r>
            <w:r w:rsidRPr="00007AB6">
              <w:rPr>
                <w:rFonts w:ascii="宋体" w:hAnsi="宋体" w:hint="eastAsia"/>
                <w:szCs w:val="21"/>
              </w:rPr>
              <w:br/>
              <w:t>▲2.4提纯灵敏度：102拷贝/ml样品的阳性检出率&gt;95%。</w:t>
            </w:r>
            <w:r w:rsidRPr="00007AB6">
              <w:rPr>
                <w:rFonts w:ascii="宋体" w:hAnsi="宋体" w:hint="eastAsia"/>
                <w:szCs w:val="21"/>
              </w:rPr>
              <w:br/>
              <w:t>2.5提纯孔间差：CV≤1%。</w:t>
            </w:r>
            <w:r w:rsidRPr="00007AB6">
              <w:rPr>
                <w:rFonts w:ascii="宋体" w:hAnsi="宋体" w:hint="eastAsia"/>
                <w:szCs w:val="21"/>
              </w:rPr>
              <w:br/>
              <w:t>2.6磁棒：32根。</w:t>
            </w:r>
            <w:r w:rsidRPr="00007AB6">
              <w:rPr>
                <w:rFonts w:ascii="宋体" w:hAnsi="宋体" w:hint="eastAsia"/>
                <w:szCs w:val="21"/>
              </w:rPr>
              <w:br/>
              <w:t>▲2.7加热温度：可选加热模块，（1、2、6）实现裂解加热（室温～95℃）。</w:t>
            </w:r>
            <w:r w:rsidRPr="00007AB6">
              <w:rPr>
                <w:rFonts w:ascii="宋体" w:hAnsi="宋体" w:hint="eastAsia"/>
                <w:szCs w:val="21"/>
              </w:rPr>
              <w:br/>
            </w:r>
            <w:r w:rsidRPr="00007AB6">
              <w:rPr>
                <w:rFonts w:ascii="宋体" w:hAnsi="宋体" w:hint="eastAsia"/>
                <w:szCs w:val="21"/>
              </w:rPr>
              <w:lastRenderedPageBreak/>
              <w:t>▲2.8振荡混合：多模式多档位可调（变速、超速、快速、中速、慢速、超慢）。</w:t>
            </w:r>
            <w:r w:rsidRPr="00007AB6">
              <w:rPr>
                <w:rFonts w:ascii="宋体" w:hAnsi="宋体" w:hint="eastAsia"/>
                <w:szCs w:val="21"/>
              </w:rPr>
              <w:br/>
              <w:t>2.9处理磁珠大小：≥1μm。</w:t>
            </w:r>
            <w:r w:rsidRPr="00007AB6">
              <w:rPr>
                <w:rFonts w:ascii="宋体" w:hAnsi="宋体" w:hint="eastAsia"/>
                <w:szCs w:val="21"/>
              </w:rPr>
              <w:br/>
              <w:t>▲2.10试剂种类：磁珠法开放式平台。</w:t>
            </w:r>
            <w:r w:rsidRPr="00007AB6">
              <w:rPr>
                <w:rFonts w:ascii="宋体" w:hAnsi="宋体" w:hint="eastAsia"/>
                <w:szCs w:val="21"/>
              </w:rPr>
              <w:br/>
              <w:t>▲2.11操作界面：全中文约10寸大屏工业级彩色液晶+触控（中英文输入）操作。</w:t>
            </w:r>
            <w:r w:rsidRPr="00007AB6">
              <w:rPr>
                <w:rFonts w:ascii="宋体" w:hAnsi="宋体" w:hint="eastAsia"/>
                <w:szCs w:val="21"/>
              </w:rPr>
              <w:br/>
              <w:t>▲2.12程序管理：新建、编辑、删除、复制等模式程序。</w:t>
            </w:r>
            <w:r w:rsidRPr="00007AB6">
              <w:rPr>
                <w:rFonts w:ascii="宋体" w:hAnsi="宋体" w:hint="eastAsia"/>
                <w:szCs w:val="21"/>
              </w:rPr>
              <w:br/>
              <w:t xml:space="preserve">▲2.13有紫外照射。 </w:t>
            </w:r>
            <w:r w:rsidRPr="00007AB6">
              <w:rPr>
                <w:rFonts w:ascii="宋体" w:hAnsi="宋体" w:hint="eastAsia"/>
                <w:szCs w:val="21"/>
              </w:rPr>
              <w:br/>
              <w:t>2.14排气方式：抽风式。</w:t>
            </w:r>
            <w:r w:rsidRPr="00007AB6">
              <w:rPr>
                <w:rFonts w:ascii="宋体" w:hAnsi="宋体" w:hint="eastAsia"/>
                <w:szCs w:val="21"/>
              </w:rPr>
              <w:br/>
              <w:t>2.15运行时间：1-60分钟/次 (按试剂技术要求设定)。</w:t>
            </w:r>
          </w:p>
          <w:p w:rsidR="00007AB6" w:rsidRPr="00007AB6" w:rsidRDefault="00007AB6" w:rsidP="00007AB6">
            <w:pPr>
              <w:spacing w:line="360" w:lineRule="atLeast"/>
              <w:rPr>
                <w:rFonts w:ascii="宋体" w:hAnsi="宋体" w:cs="宋体"/>
                <w:szCs w:val="21"/>
              </w:rPr>
            </w:pPr>
            <w:r w:rsidRPr="00007AB6">
              <w:rPr>
                <w:rFonts w:ascii="宋体" w:hAnsi="宋体" w:hint="eastAsia"/>
                <w:szCs w:val="21"/>
              </w:rPr>
              <w:t>2.16人机界机操作：约10寸大屏幕全彩色中文显示，触控式操作，简单易用。</w:t>
            </w:r>
            <w:r w:rsidRPr="00007AB6">
              <w:rPr>
                <w:rFonts w:ascii="宋体" w:hAnsi="宋体" w:hint="eastAsia"/>
                <w:szCs w:val="21"/>
              </w:rPr>
              <w:br/>
              <w:t>2.17精确控制：内建工业电脑，无需连接上位机，单机操作节省时间、稳定的工控系统。</w:t>
            </w:r>
            <w:r w:rsidRPr="00007AB6">
              <w:rPr>
                <w:rFonts w:ascii="宋体" w:hAnsi="宋体" w:hint="eastAsia"/>
                <w:szCs w:val="21"/>
              </w:rPr>
              <w:br/>
              <w:t>2.18程序编缉：程序编缉功能，灵活、高效地自定义应用，可满足不同试剂方案要求。</w:t>
            </w:r>
            <w:r w:rsidRPr="00007AB6">
              <w:rPr>
                <w:rFonts w:ascii="宋体" w:hAnsi="宋体" w:hint="eastAsia"/>
                <w:szCs w:val="21"/>
              </w:rPr>
              <w:br/>
              <w:t>2.19温度控制：可以根据自已需求定义裂解、洗脱温度。</w:t>
            </w:r>
            <w:r w:rsidRPr="00007AB6">
              <w:rPr>
                <w:rFonts w:ascii="宋体" w:hAnsi="宋体" w:hint="eastAsia"/>
                <w:szCs w:val="21"/>
              </w:rPr>
              <w:br/>
              <w:t>2.20高效率：可根据试剂优化提纯方案，配合精准的温育时间，实现更高的提取效果。</w:t>
            </w:r>
            <w:r w:rsidRPr="00007AB6">
              <w:rPr>
                <w:rFonts w:ascii="宋体" w:hAnsi="宋体" w:hint="eastAsia"/>
                <w:szCs w:val="21"/>
              </w:rPr>
              <w:br/>
              <w:t>2.21 稳定可靠：避免人工操作引起的差异及错误，结果稳定，重复性好。</w:t>
            </w:r>
            <w:r w:rsidRPr="00007AB6">
              <w:rPr>
                <w:rFonts w:ascii="宋体" w:hAnsi="宋体" w:hint="eastAsia"/>
                <w:szCs w:val="21"/>
              </w:rPr>
              <w:br/>
              <w:t>2.22自我清洁：有消毒功能，可定时进行紫外消毒。有效减少气溶胶生成的污染。</w:t>
            </w:r>
            <w:r w:rsidRPr="00007AB6">
              <w:rPr>
                <w:rFonts w:ascii="宋体" w:hAnsi="宋体" w:hint="eastAsia"/>
                <w:szCs w:val="21"/>
              </w:rPr>
              <w:br/>
              <w:t>2.23自动关机：在进行消毒完后可设置自动关断主机电源。</w:t>
            </w:r>
            <w:r w:rsidRPr="00007AB6">
              <w:rPr>
                <w:rFonts w:ascii="宋体" w:hAnsi="宋体" w:hint="eastAsia"/>
                <w:szCs w:val="21"/>
              </w:rPr>
              <w:br/>
              <w:t>2.24污染控制：通过精密运动控制、一次性耗材以及自我清洁等，严格控制孔间污染及批次污染，杜绝交交叉污染。</w:t>
            </w:r>
            <w:r w:rsidRPr="00007AB6">
              <w:rPr>
                <w:rFonts w:ascii="宋体" w:hAnsi="宋体" w:hint="eastAsia"/>
                <w:szCs w:val="21"/>
              </w:rPr>
              <w:br/>
              <w:t>2.25试剂开放：可使用各品牌磁珠法核酸提取试剂。</w:t>
            </w:r>
            <w:r w:rsidRPr="00007AB6">
              <w:rPr>
                <w:rFonts w:ascii="宋体" w:hAnsi="宋体" w:hint="eastAsia"/>
                <w:szCs w:val="21"/>
              </w:rPr>
              <w:br/>
              <w:t>2.26安全可靠：开门自动停止机构运行，封闭实验舱，一次性耗材，最大程度减少操作者与试剂的接触：智能化操作，避免有害物质对人体危害。</w:t>
            </w:r>
          </w:p>
          <w:p w:rsidR="00007AB6" w:rsidRPr="00007AB6" w:rsidRDefault="00007AB6" w:rsidP="00007AB6">
            <w:pPr>
              <w:spacing w:line="360" w:lineRule="atLeast"/>
              <w:rPr>
                <w:rFonts w:ascii="宋体" w:hAnsi="宋体" w:cs="宋体"/>
                <w:szCs w:val="21"/>
              </w:rPr>
            </w:pPr>
            <w:r w:rsidRPr="00007AB6">
              <w:rPr>
                <w:rFonts w:ascii="宋体" w:hAnsi="宋体" w:hint="eastAsia"/>
                <w:szCs w:val="21"/>
              </w:rPr>
              <w:t>大型</w:t>
            </w:r>
          </w:p>
        </w:tc>
      </w:tr>
      <w:tr w:rsidR="00007AB6" w:rsidRPr="00007AB6" w:rsidTr="007E4A35">
        <w:trPr>
          <w:trHeight w:val="567"/>
        </w:trPr>
        <w:tc>
          <w:tcPr>
            <w:tcW w:w="352" w:type="pct"/>
            <w:tcBorders>
              <w:top w:val="single" w:sz="4" w:space="0" w:color="auto"/>
              <w:left w:val="single" w:sz="4" w:space="0" w:color="auto"/>
              <w:bottom w:val="single" w:sz="4" w:space="0" w:color="auto"/>
              <w:right w:val="single" w:sz="4" w:space="0" w:color="auto"/>
            </w:tcBorders>
            <w:vAlign w:val="center"/>
          </w:tcPr>
          <w:p w:rsidR="00007AB6" w:rsidRPr="00007AB6" w:rsidRDefault="00007AB6" w:rsidP="00007AB6">
            <w:pPr>
              <w:numPr>
                <w:ilvl w:val="0"/>
                <w:numId w:val="27"/>
              </w:numPr>
              <w:spacing w:line="360" w:lineRule="atLeast"/>
              <w:jc w:val="center"/>
              <w:rPr>
                <w:rFonts w:ascii="宋体" w:hAnsi="宋体" w:hint="eastAsia"/>
                <w:szCs w:val="21"/>
              </w:rPr>
            </w:pPr>
          </w:p>
        </w:tc>
        <w:tc>
          <w:tcPr>
            <w:tcW w:w="882" w:type="pct"/>
            <w:gridSpan w:val="2"/>
            <w:tcBorders>
              <w:top w:val="single" w:sz="4" w:space="0" w:color="auto"/>
              <w:left w:val="single" w:sz="4" w:space="0" w:color="auto"/>
              <w:bottom w:val="single" w:sz="4" w:space="0" w:color="auto"/>
              <w:right w:val="single" w:sz="4" w:space="0" w:color="auto"/>
            </w:tcBorders>
            <w:vAlign w:val="center"/>
          </w:tcPr>
          <w:p w:rsidR="00007AB6" w:rsidRPr="00007AB6" w:rsidRDefault="00007AB6" w:rsidP="00007AB6">
            <w:pPr>
              <w:spacing w:line="360" w:lineRule="atLeast"/>
              <w:jc w:val="center"/>
              <w:rPr>
                <w:rFonts w:ascii="宋体" w:hAnsi="宋体" w:cs="宋体"/>
                <w:szCs w:val="21"/>
              </w:rPr>
            </w:pPr>
            <w:r w:rsidRPr="00007AB6">
              <w:rPr>
                <w:rFonts w:ascii="宋体" w:hAnsi="宋体" w:hint="eastAsia"/>
                <w:szCs w:val="21"/>
              </w:rPr>
              <w:t>生物安全柜</w:t>
            </w:r>
          </w:p>
        </w:tc>
        <w:tc>
          <w:tcPr>
            <w:tcW w:w="516" w:type="pct"/>
            <w:tcBorders>
              <w:top w:val="single" w:sz="4" w:space="0" w:color="auto"/>
              <w:left w:val="single" w:sz="4" w:space="0" w:color="auto"/>
              <w:bottom w:val="single" w:sz="4" w:space="0" w:color="auto"/>
              <w:right w:val="single" w:sz="4" w:space="0" w:color="auto"/>
            </w:tcBorders>
            <w:vAlign w:val="center"/>
          </w:tcPr>
          <w:p w:rsidR="00007AB6" w:rsidRPr="00007AB6" w:rsidRDefault="00007AB6" w:rsidP="00007AB6">
            <w:pPr>
              <w:spacing w:line="360" w:lineRule="atLeast"/>
              <w:jc w:val="center"/>
              <w:rPr>
                <w:rFonts w:ascii="宋体" w:hAnsi="宋体" w:cs="宋体"/>
                <w:szCs w:val="21"/>
              </w:rPr>
            </w:pPr>
            <w:r w:rsidRPr="00007AB6">
              <w:rPr>
                <w:rFonts w:ascii="宋体" w:hAnsi="宋体" w:hint="eastAsia"/>
                <w:szCs w:val="21"/>
              </w:rPr>
              <w:t>1套</w:t>
            </w:r>
          </w:p>
        </w:tc>
        <w:tc>
          <w:tcPr>
            <w:tcW w:w="3250" w:type="pct"/>
            <w:tcBorders>
              <w:top w:val="single" w:sz="4" w:space="0" w:color="auto"/>
              <w:left w:val="single" w:sz="4" w:space="0" w:color="auto"/>
              <w:bottom w:val="single" w:sz="4" w:space="0" w:color="auto"/>
              <w:right w:val="single" w:sz="4" w:space="0" w:color="auto"/>
            </w:tcBorders>
            <w:vAlign w:val="center"/>
          </w:tcPr>
          <w:p w:rsidR="00007AB6" w:rsidRPr="00007AB6" w:rsidRDefault="00007AB6" w:rsidP="00007AB6">
            <w:pPr>
              <w:spacing w:line="360" w:lineRule="atLeast"/>
              <w:rPr>
                <w:rFonts w:ascii="宋体" w:hAnsi="宋体" w:hint="eastAsia"/>
                <w:szCs w:val="21"/>
              </w:rPr>
            </w:pPr>
            <w:r w:rsidRPr="00007AB6">
              <w:rPr>
                <w:rFonts w:ascii="宋体" w:hAnsi="宋体" w:hint="eastAsia"/>
                <w:szCs w:val="21"/>
              </w:rPr>
              <w:t>1、技术指标</w:t>
            </w:r>
          </w:p>
          <w:p w:rsidR="00007AB6" w:rsidRPr="00007AB6" w:rsidRDefault="00007AB6" w:rsidP="00007AB6">
            <w:pPr>
              <w:spacing w:line="360" w:lineRule="atLeast"/>
              <w:rPr>
                <w:rFonts w:ascii="宋体" w:hAnsi="宋体" w:cs="宋体"/>
                <w:szCs w:val="21"/>
              </w:rPr>
            </w:pPr>
            <w:r w:rsidRPr="00007AB6">
              <w:rPr>
                <w:rFonts w:ascii="宋体" w:hAnsi="宋体" w:hint="eastAsia"/>
                <w:szCs w:val="21"/>
              </w:rPr>
              <w:t xml:space="preserve">1.1 气流模式：30%外排，70%循环。 </w:t>
            </w:r>
            <w:r w:rsidRPr="00007AB6">
              <w:rPr>
                <w:rFonts w:ascii="宋体" w:hAnsi="宋体" w:hint="eastAsia"/>
                <w:szCs w:val="21"/>
              </w:rPr>
              <w:br/>
              <w:t>1.2 工作区尺寸(W×D×H)：约1500×780×465mm（465mm为不包含进气格栅的深度，包含的宽度为630mm）。</w:t>
            </w:r>
            <w:r w:rsidRPr="00007AB6">
              <w:rPr>
                <w:rFonts w:ascii="宋体" w:hAnsi="宋体" w:hint="eastAsia"/>
                <w:szCs w:val="21"/>
              </w:rPr>
              <w:br/>
              <w:t xml:space="preserve">1.3 外部尺寸(W×D×H)：约1600×1550×798mm。 </w:t>
            </w:r>
            <w:r w:rsidRPr="00007AB6">
              <w:rPr>
                <w:rFonts w:ascii="宋体" w:hAnsi="宋体" w:hint="eastAsia"/>
                <w:szCs w:val="21"/>
              </w:rPr>
              <w:br/>
              <w:t xml:space="preserve">1.4 对0.3微米颗粒过滤效率为≥99.999%；对最容易穿透的微粒（MPPS）过滤效率为≥99.995%。 </w:t>
            </w:r>
            <w:r w:rsidRPr="00007AB6">
              <w:rPr>
                <w:rFonts w:ascii="宋体" w:hAnsi="宋体" w:hint="eastAsia"/>
                <w:szCs w:val="21"/>
              </w:rPr>
              <w:br/>
            </w:r>
            <w:r w:rsidRPr="00007AB6">
              <w:rPr>
                <w:rFonts w:ascii="宋体" w:hAnsi="宋体" w:hint="eastAsia"/>
                <w:szCs w:val="21"/>
              </w:rPr>
              <w:lastRenderedPageBreak/>
              <w:t xml:space="preserve">1.5 工作台面材料：304不锈钢，分片式台面，分片式不锈钢工作台面便于清洗和高压灭菌。 </w:t>
            </w:r>
            <w:r w:rsidRPr="00007AB6">
              <w:rPr>
                <w:rFonts w:ascii="宋体" w:hAnsi="宋体" w:hint="eastAsia"/>
                <w:szCs w:val="21"/>
              </w:rPr>
              <w:br/>
              <w:t xml:space="preserve">1.6 噪音：≤60dB。 </w:t>
            </w:r>
            <w:r w:rsidRPr="00007AB6">
              <w:rPr>
                <w:rFonts w:ascii="宋体" w:hAnsi="宋体" w:hint="eastAsia"/>
                <w:szCs w:val="21"/>
              </w:rPr>
              <w:br/>
              <w:t xml:space="preserve">1.7 功耗：运行时340W，节能模式70W。 </w:t>
            </w:r>
            <w:r w:rsidRPr="00007AB6">
              <w:rPr>
                <w:rFonts w:ascii="宋体" w:hAnsi="宋体" w:hint="eastAsia"/>
                <w:szCs w:val="21"/>
              </w:rPr>
              <w:br/>
              <w:t xml:space="preserve">1.8 前窗工作开口高度：200mm。 </w:t>
            </w:r>
            <w:r w:rsidRPr="00007AB6">
              <w:rPr>
                <w:rFonts w:ascii="宋体" w:hAnsi="宋体" w:hint="eastAsia"/>
                <w:szCs w:val="21"/>
              </w:rPr>
              <w:br/>
              <w:t xml:space="preserve">1.9 独立直流四风机系统：由两个风机分别自动独立调节下降风速和外排风速，确保稳定风速和风量；（四风机系统，两个控制下降，两个控制外排）。 </w:t>
            </w:r>
            <w:r w:rsidRPr="00007AB6">
              <w:rPr>
                <w:rFonts w:ascii="宋体" w:hAnsi="宋体" w:hint="eastAsia"/>
                <w:szCs w:val="21"/>
              </w:rPr>
              <w:br/>
              <w:t xml:space="preserve">1.10 荧光灯照度：≥1500lux。 </w:t>
            </w:r>
            <w:r w:rsidRPr="00007AB6">
              <w:rPr>
                <w:rFonts w:ascii="宋体" w:hAnsi="宋体" w:hint="eastAsia"/>
                <w:szCs w:val="21"/>
              </w:rPr>
              <w:br/>
              <w:t xml:space="preserve">1.11 风速测定：根据风压来测定风速，准确全面地反应安全柜进气和排气风速。 </w:t>
            </w:r>
            <w:r w:rsidRPr="00007AB6">
              <w:rPr>
                <w:rFonts w:ascii="宋体" w:hAnsi="宋体" w:hint="eastAsia"/>
                <w:szCs w:val="21"/>
              </w:rPr>
              <w:br/>
              <w:t xml:space="preserve">1.12 前窗完全关闭后，风机可继续工作，下降风速自动变为30%，方便当日再次使用。 </w:t>
            </w:r>
            <w:r w:rsidRPr="00007AB6">
              <w:rPr>
                <w:rFonts w:ascii="宋体" w:hAnsi="宋体" w:hint="eastAsia"/>
                <w:szCs w:val="21"/>
              </w:rPr>
              <w:br/>
              <w:t xml:space="preserve">1.13 前窗清洗位置：前窗玻璃可下滑到人手臂位置上，操作者可站在安全柜外的无污染区，无需将头探入安全柜就能彻底清洗安全柜。 </w:t>
            </w:r>
            <w:r w:rsidRPr="00007AB6">
              <w:rPr>
                <w:rFonts w:ascii="宋体" w:hAnsi="宋体" w:hint="eastAsia"/>
                <w:szCs w:val="21"/>
              </w:rPr>
              <w:br/>
              <w:t>1.14 控制面板信息：时间显示，风速显示，总工作时间显示，定时器，错误报告，性能参数。</w:t>
            </w:r>
          </w:p>
          <w:p w:rsidR="00007AB6" w:rsidRPr="00007AB6" w:rsidRDefault="00007AB6" w:rsidP="00007AB6">
            <w:pPr>
              <w:spacing w:line="360" w:lineRule="atLeast"/>
              <w:rPr>
                <w:rFonts w:ascii="宋体" w:hAnsi="宋体" w:cs="宋体"/>
                <w:szCs w:val="21"/>
              </w:rPr>
            </w:pPr>
            <w:r w:rsidRPr="00007AB6">
              <w:rPr>
                <w:rFonts w:ascii="宋体" w:hAnsi="宋体" w:hint="eastAsia"/>
                <w:szCs w:val="21"/>
              </w:rPr>
              <w:t>大型</w:t>
            </w:r>
          </w:p>
        </w:tc>
      </w:tr>
      <w:tr w:rsidR="00007AB6" w:rsidRPr="00007AB6" w:rsidTr="007E4A35">
        <w:trPr>
          <w:trHeight w:val="567"/>
        </w:trPr>
        <w:tc>
          <w:tcPr>
            <w:tcW w:w="352" w:type="pct"/>
            <w:tcBorders>
              <w:top w:val="single" w:sz="4" w:space="0" w:color="auto"/>
              <w:left w:val="single" w:sz="4" w:space="0" w:color="auto"/>
              <w:bottom w:val="single" w:sz="4" w:space="0" w:color="auto"/>
              <w:right w:val="single" w:sz="4" w:space="0" w:color="auto"/>
            </w:tcBorders>
            <w:vAlign w:val="center"/>
          </w:tcPr>
          <w:p w:rsidR="00007AB6" w:rsidRPr="00007AB6" w:rsidRDefault="00007AB6" w:rsidP="00007AB6">
            <w:pPr>
              <w:numPr>
                <w:ilvl w:val="0"/>
                <w:numId w:val="27"/>
              </w:numPr>
              <w:spacing w:line="360" w:lineRule="atLeast"/>
              <w:jc w:val="center"/>
              <w:rPr>
                <w:rFonts w:ascii="宋体" w:hAnsi="宋体" w:hint="eastAsia"/>
                <w:szCs w:val="21"/>
              </w:rPr>
            </w:pPr>
          </w:p>
        </w:tc>
        <w:tc>
          <w:tcPr>
            <w:tcW w:w="882" w:type="pct"/>
            <w:gridSpan w:val="2"/>
            <w:tcBorders>
              <w:top w:val="single" w:sz="4" w:space="0" w:color="auto"/>
              <w:left w:val="single" w:sz="4" w:space="0" w:color="auto"/>
              <w:bottom w:val="single" w:sz="4" w:space="0" w:color="auto"/>
              <w:right w:val="single" w:sz="4" w:space="0" w:color="auto"/>
            </w:tcBorders>
            <w:vAlign w:val="center"/>
          </w:tcPr>
          <w:p w:rsidR="00007AB6" w:rsidRPr="00007AB6" w:rsidRDefault="00007AB6" w:rsidP="00007AB6">
            <w:pPr>
              <w:spacing w:line="360" w:lineRule="atLeast"/>
              <w:jc w:val="center"/>
              <w:rPr>
                <w:rFonts w:ascii="宋体" w:hAnsi="宋体" w:cs="宋体"/>
                <w:szCs w:val="21"/>
              </w:rPr>
            </w:pPr>
            <w:r w:rsidRPr="00007AB6">
              <w:rPr>
                <w:rFonts w:ascii="宋体" w:hAnsi="宋体" w:hint="eastAsia"/>
                <w:szCs w:val="21"/>
              </w:rPr>
              <w:t>库仑法水分仪</w:t>
            </w:r>
          </w:p>
        </w:tc>
        <w:tc>
          <w:tcPr>
            <w:tcW w:w="516" w:type="pct"/>
            <w:tcBorders>
              <w:top w:val="single" w:sz="4" w:space="0" w:color="auto"/>
              <w:left w:val="single" w:sz="4" w:space="0" w:color="auto"/>
              <w:bottom w:val="single" w:sz="4" w:space="0" w:color="auto"/>
              <w:right w:val="single" w:sz="4" w:space="0" w:color="auto"/>
            </w:tcBorders>
            <w:vAlign w:val="center"/>
          </w:tcPr>
          <w:p w:rsidR="00007AB6" w:rsidRPr="00007AB6" w:rsidRDefault="00007AB6" w:rsidP="00007AB6">
            <w:pPr>
              <w:spacing w:line="360" w:lineRule="atLeast"/>
              <w:jc w:val="center"/>
              <w:rPr>
                <w:rFonts w:ascii="宋体" w:hAnsi="宋体" w:cs="宋体"/>
                <w:szCs w:val="21"/>
              </w:rPr>
            </w:pPr>
            <w:r w:rsidRPr="00007AB6">
              <w:rPr>
                <w:rFonts w:ascii="宋体" w:hAnsi="宋体" w:hint="eastAsia"/>
                <w:szCs w:val="21"/>
              </w:rPr>
              <w:t>1台</w:t>
            </w:r>
          </w:p>
        </w:tc>
        <w:tc>
          <w:tcPr>
            <w:tcW w:w="3250" w:type="pct"/>
            <w:tcBorders>
              <w:top w:val="single" w:sz="4" w:space="0" w:color="auto"/>
              <w:left w:val="single" w:sz="4" w:space="0" w:color="auto"/>
              <w:bottom w:val="single" w:sz="4" w:space="0" w:color="auto"/>
              <w:right w:val="single" w:sz="4" w:space="0" w:color="auto"/>
            </w:tcBorders>
            <w:vAlign w:val="center"/>
          </w:tcPr>
          <w:p w:rsidR="00007AB6" w:rsidRPr="00007AB6" w:rsidRDefault="00007AB6" w:rsidP="00007AB6">
            <w:pPr>
              <w:spacing w:line="360" w:lineRule="atLeast"/>
              <w:rPr>
                <w:rFonts w:ascii="宋体" w:hAnsi="宋体" w:hint="eastAsia"/>
                <w:szCs w:val="21"/>
              </w:rPr>
            </w:pPr>
            <w:r w:rsidRPr="00007AB6">
              <w:rPr>
                <w:rFonts w:ascii="宋体" w:hAnsi="宋体" w:hint="eastAsia"/>
                <w:szCs w:val="21"/>
              </w:rPr>
              <w:t>一、技术指标</w:t>
            </w:r>
            <w:r w:rsidRPr="00007AB6">
              <w:rPr>
                <w:rFonts w:ascii="宋体" w:hAnsi="宋体" w:hint="eastAsia"/>
                <w:szCs w:val="21"/>
              </w:rPr>
              <w:br/>
              <w:t>▲1、测试范围：10ug -99mg H</w:t>
            </w:r>
            <w:r w:rsidRPr="00007AB6">
              <w:rPr>
                <w:rFonts w:ascii="宋体" w:hAnsi="宋体" w:hint="eastAsia"/>
                <w:szCs w:val="21"/>
                <w:vertAlign w:val="subscript"/>
              </w:rPr>
              <w:t>2</w:t>
            </w:r>
            <w:r w:rsidRPr="00007AB6">
              <w:rPr>
                <w:rFonts w:ascii="宋体" w:hAnsi="宋体" w:hint="eastAsia"/>
                <w:szCs w:val="21"/>
              </w:rPr>
              <w:t>O（1ppm～100%）。</w:t>
            </w:r>
            <w:r w:rsidRPr="00007AB6">
              <w:rPr>
                <w:rFonts w:ascii="宋体" w:hAnsi="宋体" w:hint="eastAsia"/>
                <w:szCs w:val="21"/>
              </w:rPr>
              <w:br/>
              <w:t>2、分辨率：≤0.1ug H</w:t>
            </w:r>
            <w:r w:rsidRPr="00007AB6">
              <w:rPr>
                <w:rFonts w:ascii="宋体" w:hAnsi="宋体" w:hint="eastAsia"/>
                <w:szCs w:val="21"/>
                <w:vertAlign w:val="subscript"/>
              </w:rPr>
              <w:t>2</w:t>
            </w:r>
            <w:r w:rsidRPr="00007AB6">
              <w:rPr>
                <w:rFonts w:ascii="宋体" w:hAnsi="宋体" w:hint="eastAsia"/>
                <w:szCs w:val="21"/>
              </w:rPr>
              <w:t>O。</w:t>
            </w:r>
            <w:r w:rsidRPr="00007AB6">
              <w:rPr>
                <w:rFonts w:ascii="宋体" w:hAnsi="宋体" w:hint="eastAsia"/>
                <w:szCs w:val="21"/>
              </w:rPr>
              <w:br/>
              <w:t>3、具有背景自动补偿功能，补偿范围：0-50ug H</w:t>
            </w:r>
            <w:r w:rsidRPr="00007AB6">
              <w:rPr>
                <w:rFonts w:ascii="宋体" w:hAnsi="宋体" w:hint="eastAsia"/>
                <w:szCs w:val="21"/>
                <w:vertAlign w:val="subscript"/>
              </w:rPr>
              <w:t>2</w:t>
            </w:r>
            <w:r w:rsidRPr="00007AB6">
              <w:rPr>
                <w:rFonts w:ascii="宋体" w:hAnsi="宋体" w:hint="eastAsia"/>
                <w:szCs w:val="21"/>
              </w:rPr>
              <w:t>O/min。</w:t>
            </w:r>
            <w:r w:rsidRPr="00007AB6">
              <w:rPr>
                <w:rFonts w:ascii="宋体" w:hAnsi="宋体" w:hint="eastAsia"/>
                <w:szCs w:val="21"/>
              </w:rPr>
              <w:br/>
              <w:t>▲4、测量精度：≤±1ug H</w:t>
            </w:r>
            <w:r w:rsidRPr="00007AB6">
              <w:rPr>
                <w:rFonts w:ascii="宋体" w:hAnsi="宋体" w:hint="eastAsia"/>
                <w:szCs w:val="21"/>
                <w:vertAlign w:val="subscript"/>
              </w:rPr>
              <w:t>2</w:t>
            </w:r>
            <w:r w:rsidRPr="00007AB6">
              <w:rPr>
                <w:rFonts w:ascii="宋体" w:hAnsi="宋体" w:hint="eastAsia"/>
                <w:szCs w:val="21"/>
              </w:rPr>
              <w:t>O (10-1000ug H</w:t>
            </w:r>
            <w:r w:rsidRPr="00007AB6">
              <w:rPr>
                <w:rFonts w:ascii="宋体" w:hAnsi="宋体" w:hint="eastAsia"/>
                <w:szCs w:val="21"/>
                <w:vertAlign w:val="subscript"/>
              </w:rPr>
              <w:t>2</w:t>
            </w:r>
            <w:r w:rsidRPr="00007AB6">
              <w:rPr>
                <w:rFonts w:ascii="宋体" w:hAnsi="宋体" w:hint="eastAsia"/>
                <w:szCs w:val="21"/>
              </w:rPr>
              <w:t>O)；≤±0.3% (1-30mg H</w:t>
            </w:r>
            <w:r w:rsidRPr="00007AB6">
              <w:rPr>
                <w:rFonts w:ascii="宋体" w:hAnsi="宋体" w:hint="eastAsia"/>
                <w:szCs w:val="21"/>
                <w:vertAlign w:val="subscript"/>
              </w:rPr>
              <w:t>2</w:t>
            </w:r>
            <w:r w:rsidRPr="00007AB6">
              <w:rPr>
                <w:rFonts w:ascii="宋体" w:hAnsi="宋体" w:hint="eastAsia"/>
                <w:szCs w:val="21"/>
              </w:rPr>
              <w:t>O)。</w:t>
            </w:r>
            <w:r w:rsidRPr="00007AB6">
              <w:rPr>
                <w:rFonts w:ascii="宋体" w:hAnsi="宋体" w:hint="eastAsia"/>
                <w:szCs w:val="21"/>
              </w:rPr>
              <w:br/>
              <w:t>▲5、电解速率：快速：≥1.8mg H</w:t>
            </w:r>
            <w:r w:rsidRPr="00007AB6">
              <w:rPr>
                <w:rFonts w:ascii="宋体" w:hAnsi="宋体" w:hint="eastAsia"/>
                <w:szCs w:val="21"/>
                <w:vertAlign w:val="subscript"/>
              </w:rPr>
              <w:t>2</w:t>
            </w:r>
            <w:r w:rsidRPr="00007AB6">
              <w:rPr>
                <w:rFonts w:ascii="宋体" w:hAnsi="宋体" w:hint="eastAsia"/>
                <w:szCs w:val="21"/>
              </w:rPr>
              <w:t>O/min(30μg H</w:t>
            </w:r>
            <w:r w:rsidRPr="00007AB6">
              <w:rPr>
                <w:rFonts w:ascii="宋体" w:hAnsi="宋体" w:hint="eastAsia"/>
                <w:szCs w:val="21"/>
                <w:vertAlign w:val="subscript"/>
              </w:rPr>
              <w:t>2</w:t>
            </w:r>
            <w:r w:rsidRPr="00007AB6">
              <w:rPr>
                <w:rFonts w:ascii="宋体" w:hAnsi="宋体" w:hint="eastAsia"/>
                <w:szCs w:val="21"/>
              </w:rPr>
              <w:t>O /sec)；中速：≥1.2mg H</w:t>
            </w:r>
            <w:r w:rsidRPr="00007AB6">
              <w:rPr>
                <w:rFonts w:ascii="宋体" w:hAnsi="宋体" w:hint="eastAsia"/>
                <w:szCs w:val="21"/>
                <w:vertAlign w:val="subscript"/>
              </w:rPr>
              <w:t>2</w:t>
            </w:r>
            <w:r w:rsidRPr="00007AB6">
              <w:rPr>
                <w:rFonts w:ascii="宋体" w:hAnsi="宋体" w:hint="eastAsia"/>
                <w:szCs w:val="21"/>
              </w:rPr>
              <w:t>O /min (20μg H</w:t>
            </w:r>
            <w:r w:rsidRPr="00007AB6">
              <w:rPr>
                <w:rFonts w:ascii="宋体" w:hAnsi="宋体" w:hint="eastAsia"/>
                <w:szCs w:val="21"/>
                <w:vertAlign w:val="subscript"/>
              </w:rPr>
              <w:t>2</w:t>
            </w:r>
            <w:r w:rsidRPr="00007AB6">
              <w:rPr>
                <w:rFonts w:ascii="宋体" w:hAnsi="宋体" w:hint="eastAsia"/>
                <w:szCs w:val="21"/>
              </w:rPr>
              <w:t>O /sec)；慢速：≥0.6mg H</w:t>
            </w:r>
            <w:r w:rsidRPr="00007AB6">
              <w:rPr>
                <w:rFonts w:ascii="宋体" w:hAnsi="宋体" w:hint="eastAsia"/>
                <w:szCs w:val="21"/>
                <w:vertAlign w:val="subscript"/>
              </w:rPr>
              <w:t>2</w:t>
            </w:r>
            <w:r w:rsidRPr="00007AB6">
              <w:rPr>
                <w:rFonts w:ascii="宋体" w:hAnsi="宋体" w:hint="eastAsia"/>
                <w:szCs w:val="21"/>
              </w:rPr>
              <w:t>O /min (10μg H</w:t>
            </w:r>
            <w:r w:rsidRPr="00007AB6">
              <w:rPr>
                <w:rFonts w:ascii="宋体" w:hAnsi="宋体" w:hint="eastAsia"/>
                <w:szCs w:val="21"/>
                <w:vertAlign w:val="subscript"/>
              </w:rPr>
              <w:t>2</w:t>
            </w:r>
            <w:r w:rsidRPr="00007AB6">
              <w:rPr>
                <w:rFonts w:ascii="宋体" w:hAnsi="宋体" w:hint="eastAsia"/>
                <w:szCs w:val="21"/>
              </w:rPr>
              <w:t>O /sec)。</w:t>
            </w:r>
            <w:r w:rsidRPr="00007AB6">
              <w:rPr>
                <w:rFonts w:ascii="宋体" w:hAnsi="宋体" w:hint="eastAsia"/>
                <w:szCs w:val="21"/>
              </w:rPr>
              <w:br/>
              <w:t>6、具有痕量水分测定功能。</w:t>
            </w:r>
            <w:r w:rsidRPr="00007AB6">
              <w:rPr>
                <w:rFonts w:ascii="宋体" w:hAnsi="宋体" w:hint="eastAsia"/>
                <w:szCs w:val="21"/>
              </w:rPr>
              <w:br/>
              <w:t>▲7、电解池：可选择加温电解池，用于糖类样品的水分检测；</w:t>
            </w:r>
          </w:p>
          <w:p w:rsidR="00007AB6" w:rsidRPr="00007AB6" w:rsidRDefault="00007AB6" w:rsidP="00007AB6">
            <w:pPr>
              <w:spacing w:line="360" w:lineRule="atLeast"/>
              <w:rPr>
                <w:rFonts w:ascii="宋体" w:hAnsi="宋体"/>
                <w:szCs w:val="21"/>
              </w:rPr>
            </w:pPr>
            <w:r w:rsidRPr="00007AB6">
              <w:rPr>
                <w:rFonts w:ascii="宋体" w:hAnsi="宋体" w:hint="eastAsia"/>
                <w:szCs w:val="21"/>
              </w:rPr>
              <w:t>▲8、显示：≥7英寸大屏幕彩色液晶触摸屏，可显示更多信息。</w:t>
            </w:r>
            <w:r w:rsidRPr="00007AB6">
              <w:rPr>
                <w:rFonts w:ascii="宋体" w:hAnsi="宋体" w:hint="eastAsia"/>
                <w:szCs w:val="21"/>
              </w:rPr>
              <w:br/>
              <w:t>▲9、电解通道：可以同时实现库仑法+库仑法或库仑法+容量双通道的功能，并可同时运行。</w:t>
            </w:r>
            <w:r w:rsidRPr="00007AB6">
              <w:rPr>
                <w:rFonts w:ascii="宋体" w:hAnsi="宋体" w:hint="eastAsia"/>
                <w:szCs w:val="21"/>
              </w:rPr>
              <w:br/>
              <w:t>▲10、自动装置：可以连接自动蒸发炉/样品进样器，实现样品测量的自动化。</w:t>
            </w:r>
            <w:r w:rsidRPr="00007AB6">
              <w:rPr>
                <w:rFonts w:ascii="宋体" w:hAnsi="宋体" w:hint="eastAsia"/>
                <w:szCs w:val="21"/>
              </w:rPr>
              <w:br/>
              <w:t>▲11、取样器：针对不同的样品有不同的取样器。</w:t>
            </w:r>
            <w:r w:rsidRPr="00007AB6">
              <w:rPr>
                <w:rFonts w:ascii="宋体" w:hAnsi="宋体" w:hint="eastAsia"/>
                <w:szCs w:val="21"/>
              </w:rPr>
              <w:br/>
            </w:r>
            <w:r w:rsidRPr="00007AB6">
              <w:rPr>
                <w:rFonts w:ascii="宋体" w:hAnsi="宋体" w:hint="eastAsia"/>
                <w:szCs w:val="21"/>
              </w:rPr>
              <w:lastRenderedPageBreak/>
              <w:t>▲12、可实时打印结果。</w:t>
            </w:r>
            <w:r w:rsidRPr="00007AB6">
              <w:rPr>
                <w:rFonts w:ascii="宋体" w:hAnsi="宋体" w:hint="eastAsia"/>
                <w:szCs w:val="21"/>
              </w:rPr>
              <w:br/>
              <w:t>13、可显示总的阴阳极溶液量、离子交换膜量及其更换日期，电极更换日期。</w:t>
            </w:r>
            <w:r w:rsidRPr="00007AB6">
              <w:rPr>
                <w:rFonts w:ascii="宋体" w:hAnsi="宋体" w:hint="eastAsia"/>
                <w:szCs w:val="21"/>
              </w:rPr>
              <w:br/>
              <w:t>14、通讯接口：具有天平、打印机和RS-232C接口。</w:t>
            </w:r>
          </w:p>
          <w:p w:rsidR="00007AB6" w:rsidRPr="00007AB6" w:rsidRDefault="00007AB6" w:rsidP="00007AB6">
            <w:pPr>
              <w:spacing w:line="360" w:lineRule="atLeast"/>
              <w:rPr>
                <w:rFonts w:ascii="宋体" w:hAnsi="宋体" w:cs="宋体"/>
                <w:szCs w:val="21"/>
              </w:rPr>
            </w:pPr>
            <w:r w:rsidRPr="00007AB6">
              <w:rPr>
                <w:rFonts w:ascii="宋体" w:hAnsi="宋体" w:hint="eastAsia"/>
                <w:szCs w:val="21"/>
              </w:rPr>
              <w:t>大型</w:t>
            </w:r>
          </w:p>
        </w:tc>
      </w:tr>
      <w:tr w:rsidR="00007AB6" w:rsidRPr="00007AB6" w:rsidTr="007E4A35">
        <w:trPr>
          <w:trHeight w:val="567"/>
        </w:trPr>
        <w:tc>
          <w:tcPr>
            <w:tcW w:w="352" w:type="pct"/>
            <w:tcBorders>
              <w:top w:val="single" w:sz="4" w:space="0" w:color="auto"/>
              <w:left w:val="single" w:sz="4" w:space="0" w:color="auto"/>
              <w:bottom w:val="single" w:sz="4" w:space="0" w:color="auto"/>
              <w:right w:val="single" w:sz="4" w:space="0" w:color="auto"/>
            </w:tcBorders>
            <w:vAlign w:val="center"/>
          </w:tcPr>
          <w:p w:rsidR="00007AB6" w:rsidRPr="00007AB6" w:rsidRDefault="00007AB6" w:rsidP="00007AB6">
            <w:pPr>
              <w:numPr>
                <w:ilvl w:val="0"/>
                <w:numId w:val="27"/>
              </w:numPr>
              <w:spacing w:line="360" w:lineRule="atLeast"/>
              <w:jc w:val="center"/>
              <w:rPr>
                <w:rFonts w:ascii="宋体" w:hAnsi="宋体" w:hint="eastAsia"/>
                <w:szCs w:val="21"/>
              </w:rPr>
            </w:pPr>
          </w:p>
        </w:tc>
        <w:tc>
          <w:tcPr>
            <w:tcW w:w="882" w:type="pct"/>
            <w:gridSpan w:val="2"/>
            <w:tcBorders>
              <w:top w:val="single" w:sz="4" w:space="0" w:color="auto"/>
              <w:left w:val="single" w:sz="4" w:space="0" w:color="auto"/>
              <w:bottom w:val="single" w:sz="4" w:space="0" w:color="auto"/>
              <w:right w:val="single" w:sz="4" w:space="0" w:color="auto"/>
            </w:tcBorders>
            <w:vAlign w:val="center"/>
          </w:tcPr>
          <w:p w:rsidR="00007AB6" w:rsidRPr="00007AB6" w:rsidRDefault="00007AB6" w:rsidP="00007AB6">
            <w:pPr>
              <w:spacing w:line="360" w:lineRule="atLeast"/>
              <w:jc w:val="center"/>
              <w:rPr>
                <w:rFonts w:ascii="宋体" w:hAnsi="宋体" w:cs="宋体"/>
                <w:szCs w:val="21"/>
              </w:rPr>
            </w:pPr>
            <w:r w:rsidRPr="00007AB6">
              <w:rPr>
                <w:rFonts w:ascii="宋体" w:hAnsi="宋体" w:hint="eastAsia"/>
                <w:szCs w:val="21"/>
              </w:rPr>
              <w:t>动物手术台</w:t>
            </w:r>
          </w:p>
        </w:tc>
        <w:tc>
          <w:tcPr>
            <w:tcW w:w="516" w:type="pct"/>
            <w:tcBorders>
              <w:top w:val="single" w:sz="4" w:space="0" w:color="auto"/>
              <w:left w:val="single" w:sz="4" w:space="0" w:color="auto"/>
              <w:bottom w:val="single" w:sz="4" w:space="0" w:color="auto"/>
              <w:right w:val="single" w:sz="4" w:space="0" w:color="auto"/>
            </w:tcBorders>
            <w:vAlign w:val="center"/>
          </w:tcPr>
          <w:p w:rsidR="00007AB6" w:rsidRPr="00007AB6" w:rsidRDefault="00007AB6" w:rsidP="00007AB6">
            <w:pPr>
              <w:spacing w:line="360" w:lineRule="atLeast"/>
              <w:jc w:val="center"/>
              <w:rPr>
                <w:rFonts w:ascii="宋体" w:hAnsi="宋体" w:cs="宋体"/>
                <w:szCs w:val="21"/>
              </w:rPr>
            </w:pPr>
            <w:r w:rsidRPr="00007AB6">
              <w:rPr>
                <w:rFonts w:ascii="宋体" w:hAnsi="宋体" w:hint="eastAsia"/>
                <w:szCs w:val="21"/>
              </w:rPr>
              <w:t>1套</w:t>
            </w:r>
          </w:p>
        </w:tc>
        <w:tc>
          <w:tcPr>
            <w:tcW w:w="3250" w:type="pct"/>
            <w:tcBorders>
              <w:top w:val="single" w:sz="4" w:space="0" w:color="auto"/>
              <w:left w:val="single" w:sz="4" w:space="0" w:color="auto"/>
              <w:bottom w:val="single" w:sz="4" w:space="0" w:color="auto"/>
              <w:right w:val="single" w:sz="4" w:space="0" w:color="auto"/>
            </w:tcBorders>
            <w:vAlign w:val="center"/>
          </w:tcPr>
          <w:p w:rsidR="00007AB6" w:rsidRPr="00007AB6" w:rsidRDefault="00007AB6" w:rsidP="00007AB6">
            <w:pPr>
              <w:spacing w:line="360" w:lineRule="atLeast"/>
              <w:rPr>
                <w:rFonts w:ascii="宋体" w:hAnsi="宋体" w:hint="eastAsia"/>
                <w:szCs w:val="21"/>
              </w:rPr>
            </w:pPr>
            <w:r w:rsidRPr="00007AB6">
              <w:rPr>
                <w:rFonts w:ascii="宋体" w:hAnsi="宋体" w:hint="eastAsia"/>
                <w:szCs w:val="21"/>
              </w:rPr>
              <w:t>一、硬件参数</w:t>
            </w:r>
            <w:r w:rsidRPr="00007AB6">
              <w:rPr>
                <w:rFonts w:ascii="宋体" w:hAnsi="宋体" w:hint="eastAsia"/>
                <w:szCs w:val="21"/>
              </w:rPr>
              <w:br/>
              <w:t>1. 整机外形尺寸：≤1520mm×740mm×2110mm（长*宽*高）；</w:t>
            </w:r>
            <w:r w:rsidRPr="00007AB6">
              <w:rPr>
                <w:rFonts w:ascii="宋体" w:hAnsi="宋体" w:hint="eastAsia"/>
                <w:szCs w:val="21"/>
              </w:rPr>
              <w:br/>
              <w:t>2. 实验台操作面积：≤1220mm×740mm（长*宽），实验台面离地高度：≤840mm；</w:t>
            </w:r>
            <w:r w:rsidRPr="00007AB6">
              <w:rPr>
                <w:rFonts w:ascii="宋体" w:hAnsi="宋体" w:hint="eastAsia"/>
                <w:szCs w:val="21"/>
              </w:rPr>
              <w:br/>
              <w:t>3. 输液架离台面高度：≤1100mm，输液架移动范围：两侧≤840mm；</w:t>
            </w:r>
            <w:r w:rsidRPr="00007AB6">
              <w:rPr>
                <w:rFonts w:ascii="宋体" w:hAnsi="宋体" w:hint="eastAsia"/>
                <w:szCs w:val="21"/>
              </w:rPr>
              <w:br/>
              <w:t>4. 实验台面材质：ABS工程塑料；</w:t>
            </w:r>
            <w:r w:rsidRPr="00007AB6">
              <w:rPr>
                <w:rFonts w:ascii="宋体" w:hAnsi="宋体" w:hint="eastAsia"/>
                <w:szCs w:val="21"/>
              </w:rPr>
              <w:br/>
              <w:t>5. 实验台面下屏蔽层：不锈钢层，与外部接地端相连接，尺寸≤1200mm×720mm×0.3mm（长*宽*高）；</w:t>
            </w:r>
            <w:r w:rsidRPr="00007AB6">
              <w:rPr>
                <w:rFonts w:ascii="宋体" w:hAnsi="宋体" w:hint="eastAsia"/>
                <w:szCs w:val="21"/>
              </w:rPr>
              <w:br/>
              <w:t>6. 移动滚轮：带自锁式万向移动滚轮，整个操作平台可移动；</w:t>
            </w:r>
            <w:r w:rsidRPr="00007AB6">
              <w:rPr>
                <w:rFonts w:ascii="宋体" w:hAnsi="宋体" w:hint="eastAsia"/>
                <w:szCs w:val="21"/>
              </w:rPr>
              <w:br/>
              <w:t>7. 可伸缩固定支柱：带可伸缩平台固定支柱，保证实验平台的平稳固定；</w:t>
            </w:r>
            <w:r w:rsidRPr="00007AB6">
              <w:rPr>
                <w:rFonts w:ascii="宋体" w:hAnsi="宋体" w:hint="eastAsia"/>
                <w:szCs w:val="21"/>
              </w:rPr>
              <w:br/>
              <w:t>8. 环境温度测量精度：0.1℃，小动物肛温测量精度：0.1℃；</w:t>
            </w:r>
            <w:r w:rsidRPr="00007AB6">
              <w:rPr>
                <w:rFonts w:ascii="宋体" w:hAnsi="宋体" w:hint="eastAsia"/>
                <w:szCs w:val="21"/>
              </w:rPr>
              <w:br/>
              <w:t>9. 内置呼吸机潮气量：0.1～99.9ml可调；</w:t>
            </w:r>
            <w:r w:rsidRPr="00007AB6">
              <w:rPr>
                <w:rFonts w:ascii="宋体" w:hAnsi="宋体" w:hint="eastAsia"/>
                <w:szCs w:val="21"/>
              </w:rPr>
              <w:br/>
              <w:t>10. 顶部全局摄像机：20倍光学变焦，1080P高清摄像头；</w:t>
            </w:r>
            <w:r w:rsidRPr="00007AB6">
              <w:rPr>
                <w:rFonts w:ascii="宋体" w:hAnsi="宋体" w:hint="eastAsia"/>
                <w:szCs w:val="21"/>
              </w:rPr>
              <w:br/>
              <w:t>11. 侧部局部摄像头：20倍光学变焦，1080P高清摄像头（用于形成性评价扩展）；</w:t>
            </w:r>
            <w:r w:rsidRPr="00007AB6">
              <w:rPr>
                <w:rFonts w:ascii="宋体" w:hAnsi="宋体" w:hint="eastAsia"/>
                <w:szCs w:val="21"/>
              </w:rPr>
              <w:br/>
              <w:t xml:space="preserve">12. 实验照明系统：4×12W，自然光LED灯，方向可调，桌面照度1000～10000LUX可调； </w:t>
            </w:r>
            <w:r w:rsidRPr="00007AB6">
              <w:rPr>
                <w:rFonts w:ascii="宋体" w:hAnsi="宋体" w:hint="eastAsia"/>
                <w:szCs w:val="21"/>
              </w:rPr>
              <w:br/>
              <w:t>13. 外部接口：2个USB接口，1个网线接口，8个220V电源插口，HDMI接口；</w:t>
            </w:r>
            <w:r w:rsidRPr="00007AB6">
              <w:rPr>
                <w:rFonts w:ascii="宋体" w:hAnsi="宋体" w:hint="eastAsia"/>
                <w:szCs w:val="21"/>
              </w:rPr>
              <w:br/>
              <w:t>14. 氧气输入输出接口：具有统一的氧气输入接口，氧气输出接口输出气压可调；</w:t>
            </w:r>
            <w:r w:rsidRPr="00007AB6">
              <w:rPr>
                <w:rFonts w:ascii="宋体" w:hAnsi="宋体" w:hint="eastAsia"/>
                <w:szCs w:val="21"/>
              </w:rPr>
              <w:br/>
              <w:t>15. 可电动升降实验平台：实验平台桌面高度可由控制软件调节，调节范围为±10cm；</w:t>
            </w:r>
            <w:r w:rsidRPr="00007AB6">
              <w:rPr>
                <w:rFonts w:ascii="宋体" w:hAnsi="宋体" w:hint="eastAsia"/>
                <w:szCs w:val="21"/>
              </w:rPr>
              <w:br/>
              <w:t>16. 具有设备集中控制系统：通过配套集中控制终端对本实验系统上的各种电子设备进行控制和操作，可以控制的设备包括：小动物呼吸机，集成照明灯光，集成摄像机，实验平台升降高度等；</w:t>
            </w:r>
            <w:r w:rsidRPr="00007AB6">
              <w:rPr>
                <w:rFonts w:ascii="宋体" w:hAnsi="宋体" w:hint="eastAsia"/>
                <w:szCs w:val="21"/>
              </w:rPr>
              <w:br/>
              <w:t>17. 地线故障预警功能：在控制器上自动检测并通过观察指示灯状态提醒用户当前使用仪器接地状态，同时将该状</w:t>
            </w:r>
            <w:r w:rsidRPr="00007AB6">
              <w:rPr>
                <w:rFonts w:ascii="宋体" w:hAnsi="宋体" w:hint="eastAsia"/>
                <w:szCs w:val="21"/>
              </w:rPr>
              <w:lastRenderedPageBreak/>
              <w:t>态发送到集中控制终端，异常状态将在软件中有醒目的提示；</w:t>
            </w:r>
            <w:r w:rsidRPr="00007AB6">
              <w:rPr>
                <w:rFonts w:ascii="宋体" w:hAnsi="宋体" w:hint="eastAsia"/>
                <w:szCs w:val="21"/>
              </w:rPr>
              <w:br/>
              <w:t>18. 系统设备自检：系统开机时自动检测集中控制的可用性、系统的供电情况，各个子设备的可用性等，并将检测结果上传至云端，方便设备维护和技术支持；</w:t>
            </w:r>
            <w:r w:rsidRPr="00007AB6">
              <w:rPr>
                <w:rFonts w:ascii="宋体" w:hAnsi="宋体" w:hint="eastAsia"/>
                <w:szCs w:val="21"/>
              </w:rPr>
              <w:br/>
              <w:t>19. 采样通道接口：4个物理采样通道，1个12导联全导联心电接口，与标准心电图机相同的记录方式；</w:t>
            </w:r>
            <w:r w:rsidRPr="00007AB6">
              <w:rPr>
                <w:rFonts w:ascii="宋体" w:hAnsi="宋体" w:hint="eastAsia"/>
                <w:szCs w:val="21"/>
              </w:rPr>
              <w:br/>
              <w:t>20. 物理采样通道扩展功能：仅占用1个物理通道即可同时采集多达8道信号，扩展无线传感器，可无线采集人体体位、心电、呼吸、肺活量、脉搏、血氧、收缩压、舒张压等信号，对扩展传感器进行参数调节；</w:t>
            </w:r>
            <w:r w:rsidRPr="00007AB6">
              <w:rPr>
                <w:rFonts w:ascii="宋体" w:hAnsi="宋体" w:hint="eastAsia"/>
                <w:szCs w:val="21"/>
              </w:rPr>
              <w:br/>
              <w:t>21. 传感器自动识别：系统自动识别连接的传感器类型，自动按传感器类型设置采样参数，同时在软件界面上有具体提示界面；</w:t>
            </w:r>
            <w:r w:rsidRPr="00007AB6">
              <w:rPr>
                <w:rFonts w:ascii="宋体" w:hAnsi="宋体" w:hint="eastAsia"/>
                <w:szCs w:val="21"/>
              </w:rPr>
              <w:br/>
              <w:t>22. 传感器自动设置参数：传感器自动默认设置最佳参数设置；</w:t>
            </w:r>
            <w:r w:rsidRPr="00007AB6">
              <w:rPr>
                <w:rFonts w:ascii="宋体" w:hAnsi="宋体" w:hint="eastAsia"/>
                <w:szCs w:val="21"/>
              </w:rPr>
              <w:br/>
              <w:t>23. 传感器定标信息自动存储：定标信息随传感器移动，更换设备无须再次定标；</w:t>
            </w:r>
            <w:r w:rsidRPr="00007AB6">
              <w:rPr>
                <w:rFonts w:ascii="宋体" w:hAnsi="宋体" w:hint="eastAsia"/>
                <w:szCs w:val="21"/>
              </w:rPr>
              <w:br/>
              <w:t>24. 量程：±50μV～±1V；</w:t>
            </w:r>
            <w:r w:rsidRPr="00007AB6">
              <w:rPr>
                <w:rFonts w:ascii="宋体" w:hAnsi="宋体" w:hint="eastAsia"/>
                <w:szCs w:val="21"/>
              </w:rPr>
              <w:br/>
              <w:t>25. 滤波器：同时具备硬件模拟滤波器、DSP 5阶贝塞尔滤波器、软件数字滤波器；</w:t>
            </w:r>
            <w:r w:rsidRPr="00007AB6">
              <w:rPr>
                <w:rFonts w:ascii="宋体" w:hAnsi="宋体" w:hint="eastAsia"/>
                <w:szCs w:val="21"/>
              </w:rPr>
              <w:br/>
              <w:t xml:space="preserve">    1）低通：1、2、5、10、20、50、100、200、500、1k、2k、5k、10k、20k、50k，合计15档；</w:t>
            </w:r>
          </w:p>
          <w:p w:rsidR="00007AB6" w:rsidRPr="00007AB6" w:rsidRDefault="00007AB6" w:rsidP="00007AB6">
            <w:pPr>
              <w:spacing w:line="360" w:lineRule="atLeast"/>
              <w:rPr>
                <w:rFonts w:ascii="宋体" w:hAnsi="宋体" w:hint="eastAsia"/>
                <w:szCs w:val="21"/>
              </w:rPr>
            </w:pPr>
            <w:r w:rsidRPr="00007AB6">
              <w:rPr>
                <w:rFonts w:ascii="宋体" w:hAnsi="宋体" w:hint="eastAsia"/>
                <w:szCs w:val="21"/>
              </w:rPr>
              <w:t>2）高通（时间常数）：DC、5S、2s、1s、0.5s、0.2s、0.1s、0.05s、0.02s、0.01s、0.005s、0.002s、0.001s，合计13档；</w:t>
            </w:r>
          </w:p>
          <w:p w:rsidR="00007AB6" w:rsidRPr="00007AB6" w:rsidRDefault="00007AB6" w:rsidP="00007AB6">
            <w:pPr>
              <w:spacing w:line="360" w:lineRule="atLeast"/>
              <w:rPr>
                <w:rFonts w:ascii="宋体" w:hAnsi="宋体" w:cs="宋体"/>
                <w:szCs w:val="21"/>
              </w:rPr>
            </w:pPr>
            <w:r w:rsidRPr="00007AB6">
              <w:rPr>
                <w:rFonts w:ascii="宋体" w:hAnsi="宋体" w:hint="eastAsia"/>
                <w:szCs w:val="21"/>
              </w:rPr>
              <w:t>3）50Hz带阻：0DB、6DB、17DB、30DB可调；</w:t>
            </w:r>
            <w:r w:rsidRPr="00007AB6">
              <w:rPr>
                <w:rFonts w:ascii="宋体" w:hAnsi="宋体" w:hint="eastAsia"/>
                <w:szCs w:val="21"/>
              </w:rPr>
              <w:br/>
              <w:t>26. 最大采样率：800KHz；</w:t>
            </w:r>
            <w:r w:rsidRPr="00007AB6">
              <w:rPr>
                <w:rFonts w:ascii="宋体" w:hAnsi="宋体" w:hint="eastAsia"/>
                <w:szCs w:val="21"/>
              </w:rPr>
              <w:br/>
              <w:t>27. AD转换器：16位4通道同步采样；</w:t>
            </w:r>
            <w:r w:rsidRPr="00007AB6">
              <w:rPr>
                <w:rFonts w:ascii="宋体" w:hAnsi="宋体" w:hint="eastAsia"/>
                <w:szCs w:val="21"/>
              </w:rPr>
              <w:br/>
              <w:t>28. 处理器：浮点型DSP+ARM双核处理器；</w:t>
            </w:r>
            <w:r w:rsidRPr="00007AB6">
              <w:rPr>
                <w:rFonts w:ascii="宋体" w:hAnsi="宋体" w:hint="eastAsia"/>
                <w:szCs w:val="21"/>
              </w:rPr>
              <w:br/>
              <w:t>29. 共模抑制比（CMMR）：≥100DB；</w:t>
            </w:r>
            <w:r w:rsidRPr="00007AB6">
              <w:rPr>
                <w:rFonts w:ascii="宋体" w:hAnsi="宋体" w:hint="eastAsia"/>
                <w:szCs w:val="21"/>
              </w:rPr>
              <w:br/>
              <w:t>30. 输入阻抗：10M@DC；</w:t>
            </w:r>
            <w:r w:rsidRPr="00007AB6">
              <w:rPr>
                <w:rFonts w:ascii="宋体" w:hAnsi="宋体" w:hint="eastAsia"/>
                <w:szCs w:val="21"/>
              </w:rPr>
              <w:br/>
              <w:t>31. 信噪比：≥100dB；</w:t>
            </w:r>
            <w:r w:rsidRPr="00007AB6">
              <w:rPr>
                <w:rFonts w:ascii="宋体" w:hAnsi="宋体" w:hint="eastAsia"/>
                <w:szCs w:val="21"/>
              </w:rPr>
              <w:br/>
              <w:t>32. 等效输入噪声：电压峰峰值≤2.0μV；</w:t>
            </w:r>
            <w:r w:rsidRPr="00007AB6">
              <w:rPr>
                <w:rFonts w:ascii="宋体" w:hAnsi="宋体" w:hint="eastAsia"/>
                <w:szCs w:val="21"/>
              </w:rPr>
              <w:br/>
              <w:t>33. 具有消除极化功能；</w:t>
            </w:r>
            <w:r w:rsidRPr="00007AB6">
              <w:rPr>
                <w:rFonts w:ascii="宋体" w:hAnsi="宋体" w:hint="eastAsia"/>
                <w:szCs w:val="21"/>
              </w:rPr>
              <w:br/>
              <w:t>34. 支持连续采样、刺激触发采样、外部触发采样、程控采样；</w:t>
            </w:r>
            <w:r w:rsidRPr="00007AB6">
              <w:rPr>
                <w:rFonts w:ascii="宋体" w:hAnsi="宋体" w:hint="eastAsia"/>
                <w:szCs w:val="21"/>
              </w:rPr>
              <w:br/>
              <w:t>35. 环境监测功能：可实时监测温度、湿度、大气压，并</w:t>
            </w:r>
            <w:r w:rsidRPr="00007AB6">
              <w:rPr>
                <w:rFonts w:ascii="宋体" w:hAnsi="宋体" w:hint="eastAsia"/>
                <w:szCs w:val="21"/>
              </w:rPr>
              <w:lastRenderedPageBreak/>
              <w:t>同步记录到实验数据文件中；</w:t>
            </w:r>
            <w:r w:rsidRPr="00007AB6">
              <w:rPr>
                <w:rFonts w:ascii="宋体" w:hAnsi="宋体" w:hint="eastAsia"/>
                <w:szCs w:val="21"/>
              </w:rPr>
              <w:br/>
              <w:t>36. 设备使用情况记录：自动记录设备使用情况，包括首次使用日期，最近使用日期，累计使用时间和次数等，使用情况记录到硬件中；</w:t>
            </w:r>
            <w:r w:rsidRPr="00007AB6">
              <w:rPr>
                <w:rFonts w:ascii="宋体" w:hAnsi="宋体" w:hint="eastAsia"/>
                <w:szCs w:val="21"/>
              </w:rPr>
              <w:br/>
              <w:t>37. 具有监听、记滴功能；</w:t>
            </w:r>
            <w:r w:rsidRPr="00007AB6">
              <w:rPr>
                <w:rFonts w:ascii="宋体" w:hAnsi="宋体" w:hint="eastAsia"/>
                <w:szCs w:val="21"/>
              </w:rPr>
              <w:br/>
              <w:t>38. 设备内置高级程控刺激器</w:t>
            </w:r>
            <w:r w:rsidRPr="00007AB6">
              <w:rPr>
                <w:rFonts w:ascii="宋体" w:hAnsi="宋体" w:hint="eastAsia"/>
                <w:szCs w:val="21"/>
              </w:rPr>
              <w:br/>
              <w:t xml:space="preserve">1）波形：三角波、方波、正负方波、正弦波或用户编辑波形； </w:t>
            </w:r>
            <w:r w:rsidRPr="00007AB6">
              <w:rPr>
                <w:rFonts w:ascii="宋体" w:hAnsi="宋体" w:hint="eastAsia"/>
                <w:szCs w:val="21"/>
              </w:rPr>
              <w:br/>
              <w:t>2）模式：恒流、恒压两种输出方式；</w:t>
            </w:r>
            <w:r w:rsidRPr="00007AB6">
              <w:rPr>
                <w:rFonts w:ascii="宋体" w:hAnsi="宋体" w:hint="eastAsia"/>
                <w:szCs w:val="21"/>
              </w:rPr>
              <w:br/>
              <w:t>3）电压：-110V～110V；</w:t>
            </w:r>
            <w:r w:rsidRPr="00007AB6">
              <w:rPr>
                <w:rFonts w:ascii="宋体" w:hAnsi="宋体" w:hint="eastAsia"/>
                <w:szCs w:val="21"/>
              </w:rPr>
              <w:br/>
              <w:t>4）电流：-50mA～50mA；</w:t>
            </w:r>
            <w:r w:rsidRPr="00007AB6">
              <w:rPr>
                <w:rFonts w:ascii="宋体" w:hAnsi="宋体" w:hint="eastAsia"/>
                <w:szCs w:val="21"/>
              </w:rPr>
              <w:br/>
              <w:t>5）时间步长：0.05ms；</w:t>
            </w:r>
            <w:r w:rsidRPr="00007AB6">
              <w:rPr>
                <w:rFonts w:ascii="宋体" w:hAnsi="宋体" w:hint="eastAsia"/>
                <w:szCs w:val="21"/>
              </w:rPr>
              <w:br/>
              <w:t>39. 支持人体无创连续血压计的数据采集：无线传输，无振动无噪音，测量范围0～299mmHg，精度±1mmHg；</w:t>
            </w:r>
            <w:r w:rsidRPr="00007AB6">
              <w:rPr>
                <w:rFonts w:ascii="宋体" w:hAnsi="宋体" w:hint="eastAsia"/>
                <w:szCs w:val="21"/>
              </w:rPr>
              <w:br/>
              <w:t>40. 支持微型植入压力测量传感器的数据采集：探头直径1mm，测量范围-20mmHg～200mmHg，直接植入动物体内，代替传统液体传动方式的血压测量；</w:t>
            </w:r>
            <w:r w:rsidRPr="00007AB6">
              <w:rPr>
                <w:rFonts w:ascii="宋体" w:hAnsi="宋体" w:hint="eastAsia"/>
                <w:szCs w:val="21"/>
              </w:rPr>
              <w:br/>
              <w:t>二、软件参数</w:t>
            </w:r>
            <w:r w:rsidRPr="00007AB6">
              <w:rPr>
                <w:rFonts w:ascii="宋体" w:hAnsi="宋体" w:hint="eastAsia"/>
                <w:szCs w:val="21"/>
              </w:rPr>
              <w:br/>
              <w:t>1. 软件显示通道数：1～64通道可变，同时采集并显示12导联心电波形；</w:t>
            </w:r>
            <w:r w:rsidRPr="00007AB6">
              <w:rPr>
                <w:rFonts w:ascii="宋体" w:hAnsi="宋体" w:hint="eastAsia"/>
                <w:szCs w:val="21"/>
              </w:rPr>
              <w:br/>
              <w:t>2. 同时反演文件数：4个；</w:t>
            </w:r>
            <w:r w:rsidRPr="00007AB6">
              <w:rPr>
                <w:rFonts w:ascii="宋体" w:hAnsi="宋体" w:hint="eastAsia"/>
                <w:szCs w:val="21"/>
              </w:rPr>
              <w:br/>
              <w:t>3. 采样和反演同时进行：在信号实时采集过程中，可以同时打开以前记录的文件进行查看、对比、分析等操作；</w:t>
            </w:r>
            <w:r w:rsidRPr="00007AB6">
              <w:rPr>
                <w:rFonts w:ascii="宋体" w:hAnsi="宋体" w:hint="eastAsia"/>
                <w:szCs w:val="21"/>
              </w:rPr>
              <w:br/>
              <w:t>4. 反演文件时，可以在播放反演波形的同时播放信号声音，比如播放减压神经放电声音；</w:t>
            </w:r>
            <w:r w:rsidRPr="00007AB6">
              <w:rPr>
                <w:rFonts w:ascii="宋体" w:hAnsi="宋体" w:hint="eastAsia"/>
                <w:szCs w:val="21"/>
              </w:rPr>
              <w:br/>
              <w:t>5. 硬件监听控制：可以通过软件控制信号采集仪器的监听功能，选择监听的通道号及音量；</w:t>
            </w:r>
            <w:r w:rsidRPr="00007AB6">
              <w:rPr>
                <w:rFonts w:ascii="宋体" w:hAnsi="宋体" w:hint="eastAsia"/>
                <w:szCs w:val="21"/>
              </w:rPr>
              <w:br/>
              <w:t>6. 通道差异化采样率：不同通道可设置不同采样率进行数据采样、不同采样率的信号可同步记录及同步显示；</w:t>
            </w:r>
            <w:r w:rsidRPr="00007AB6">
              <w:rPr>
                <w:rFonts w:ascii="宋体" w:hAnsi="宋体" w:hint="eastAsia"/>
                <w:szCs w:val="21"/>
              </w:rPr>
              <w:br/>
              <w:t>7. 通道波形颜色设置：可单通道、全部通道进行波形颜色、背景颜色、格线颜色及风格设置；</w:t>
            </w:r>
            <w:r w:rsidRPr="00007AB6">
              <w:rPr>
                <w:rFonts w:ascii="宋体" w:hAnsi="宋体" w:hint="eastAsia"/>
                <w:szCs w:val="21"/>
              </w:rPr>
              <w:br/>
              <w:t>8. 波形截图水印功能：波形截图的复制、粘贴自动添加水印；</w:t>
            </w:r>
            <w:r w:rsidRPr="00007AB6">
              <w:rPr>
                <w:rFonts w:ascii="宋体" w:hAnsi="宋体" w:hint="eastAsia"/>
                <w:szCs w:val="21"/>
              </w:rPr>
              <w:br/>
              <w:t>9. 文件列表窗口：用户直接点击列表文件打开反演文件；</w:t>
            </w:r>
            <w:r w:rsidRPr="00007AB6">
              <w:rPr>
                <w:rFonts w:ascii="宋体" w:hAnsi="宋体" w:hint="eastAsia"/>
                <w:szCs w:val="21"/>
              </w:rPr>
              <w:br/>
              <w:t>10. 浮动快速启动窗口：用户直接启动停止实验方便操作；</w:t>
            </w:r>
            <w:r w:rsidRPr="00007AB6">
              <w:rPr>
                <w:rFonts w:ascii="宋体" w:hAnsi="宋体" w:hint="eastAsia"/>
                <w:szCs w:val="21"/>
              </w:rPr>
              <w:br/>
              <w:t>11. 软件外观：可由用户改变，可打开或隐藏信息显示、刺激、快速启动、文件列表等窗口，所有窗口可在屏幕范围内移动；</w:t>
            </w:r>
            <w:r w:rsidRPr="00007AB6">
              <w:rPr>
                <w:rFonts w:ascii="宋体" w:hAnsi="宋体" w:hint="eastAsia"/>
                <w:szCs w:val="21"/>
              </w:rPr>
              <w:br/>
            </w:r>
            <w:r w:rsidRPr="00007AB6">
              <w:rPr>
                <w:rFonts w:ascii="宋体" w:hAnsi="宋体" w:hint="eastAsia"/>
                <w:szCs w:val="21"/>
              </w:rPr>
              <w:lastRenderedPageBreak/>
              <w:t>12. 刺激器脉冲波形自定义：任意拖动刺激波形，实现波形的任意编辑并开始刺激；</w:t>
            </w:r>
            <w:r w:rsidRPr="00007AB6">
              <w:rPr>
                <w:rFonts w:ascii="宋体" w:hAnsi="宋体" w:hint="eastAsia"/>
                <w:szCs w:val="21"/>
              </w:rPr>
              <w:br/>
              <w:t>13. 刺激器参数保存和加载：对刺激参数进行保存和加载功能；</w:t>
            </w:r>
            <w:r w:rsidRPr="00007AB6">
              <w:rPr>
                <w:rFonts w:ascii="宋体" w:hAnsi="宋体" w:hint="eastAsia"/>
                <w:szCs w:val="21"/>
              </w:rPr>
              <w:br/>
              <w:t>14. 刺激脉冲详细说明指导：在软件界面上对刺激波宽、幅度等参数进行可视化描述；</w:t>
            </w:r>
            <w:r w:rsidRPr="00007AB6">
              <w:rPr>
                <w:rFonts w:ascii="宋体" w:hAnsi="宋体" w:hint="eastAsia"/>
                <w:szCs w:val="21"/>
              </w:rPr>
              <w:br/>
              <w:t>15. 刺激器参数冻结：保证在刺激过程中参数不能被用户修改，防止误操作；</w:t>
            </w:r>
            <w:r w:rsidRPr="00007AB6">
              <w:rPr>
                <w:rFonts w:ascii="宋体" w:hAnsi="宋体" w:hint="eastAsia"/>
                <w:szCs w:val="21"/>
              </w:rPr>
              <w:br/>
              <w:t>16. 具有嵌入软件界面的实验报告编辑功能；</w:t>
            </w:r>
            <w:r w:rsidRPr="00007AB6">
              <w:rPr>
                <w:rFonts w:ascii="宋体" w:hAnsi="宋体" w:hint="eastAsia"/>
                <w:szCs w:val="21"/>
              </w:rPr>
              <w:br/>
              <w:t>17. 实验报告、数据上传和下载：实验报告、数据上传到数据中心，实验设备使用情况可收集并上传至实验室信息管理系统进行统计、下载；</w:t>
            </w:r>
            <w:r w:rsidRPr="00007AB6">
              <w:rPr>
                <w:rFonts w:ascii="宋体" w:hAnsi="宋体" w:hint="eastAsia"/>
                <w:szCs w:val="21"/>
              </w:rPr>
              <w:br/>
              <w:t>18. 软件自动升级功能：软件能自动搜索服务器上的最新版本软件并提醒用户升级，用户确认后可自动升级；</w:t>
            </w:r>
            <w:r w:rsidRPr="00007AB6">
              <w:rPr>
                <w:rFonts w:ascii="宋体" w:hAnsi="宋体" w:hint="eastAsia"/>
                <w:szCs w:val="21"/>
              </w:rPr>
              <w:br/>
              <w:t>19. 用户意见自动收集：软件中含用户意见收集窗口，用户输入的任何意见可直接传到软件开发商；</w:t>
            </w:r>
            <w:r w:rsidRPr="00007AB6">
              <w:rPr>
                <w:rFonts w:ascii="宋体" w:hAnsi="宋体" w:hint="eastAsia"/>
                <w:szCs w:val="21"/>
              </w:rPr>
              <w:br/>
              <w:t>20. 多媒体视频录制功能：在信号实时采集过程中可同时观察和记录实验视频信号；双20倍光学变焦、快速智能自动对焦摄像机，支持同步投影及超长时间录制；</w:t>
            </w:r>
            <w:r w:rsidRPr="00007AB6">
              <w:rPr>
                <w:rFonts w:ascii="宋体" w:hAnsi="宋体" w:hint="eastAsia"/>
                <w:szCs w:val="21"/>
              </w:rPr>
              <w:br/>
              <w:t>21. 数据导出：可导出原始实验数据及分析结果；</w:t>
            </w:r>
            <w:r w:rsidRPr="00007AB6">
              <w:rPr>
                <w:rFonts w:ascii="宋体" w:hAnsi="宋体" w:hint="eastAsia"/>
                <w:szCs w:val="21"/>
              </w:rPr>
              <w:br/>
              <w:t>22. 通用数据处理：微分、积分、频率直方图、序列密度直方图、非序列密度直方图、频谱分析、平均血压、记滴趋势分析以及基于包络算法的心率曲线分析等；</w:t>
            </w:r>
            <w:r w:rsidRPr="00007AB6">
              <w:rPr>
                <w:rFonts w:ascii="宋体" w:hAnsi="宋体" w:hint="eastAsia"/>
                <w:szCs w:val="21"/>
              </w:rPr>
              <w:br/>
              <w:t>23. 专用数据处理：血流动力学实验参数的分析、心肌细胞动作电位参数的测量、心功能参数分析，人体肺通气功能测量，突触后电位分析，心率变异分析，心电向量图分析等</w:t>
            </w:r>
            <w:r w:rsidRPr="00007AB6">
              <w:rPr>
                <w:rFonts w:ascii="宋体" w:hAnsi="宋体" w:hint="eastAsia"/>
                <w:szCs w:val="21"/>
              </w:rPr>
              <w:br/>
              <w:t>24. 心率变异分析：Lorenz图分析，RR间期直方图分析，RR间期差值分析，速度图分析，功率谱分析等；</w:t>
            </w:r>
            <w:r w:rsidRPr="00007AB6">
              <w:rPr>
                <w:rFonts w:ascii="宋体" w:hAnsi="宋体" w:hint="eastAsia"/>
                <w:szCs w:val="21"/>
              </w:rPr>
              <w:br/>
              <w:t>25. 数据测量：单点测量、带Mark标记的两点测量、区间测量、实时测量，可测量出波形的最大、最小、平均值，时间、频率、面积等参数；</w:t>
            </w:r>
            <w:r w:rsidRPr="00007AB6">
              <w:rPr>
                <w:rFonts w:ascii="宋体" w:hAnsi="宋体" w:hint="eastAsia"/>
                <w:szCs w:val="21"/>
              </w:rPr>
              <w:br/>
              <w:t>26. 药理学参数计算工具：苯海拉明的拮抗参数（PA2、PD2）测定功能，按照Bliss法计算LD50、ED50值、计算t检验和半衰期值。</w:t>
            </w:r>
            <w:r w:rsidRPr="00007AB6">
              <w:rPr>
                <w:rFonts w:ascii="宋体" w:hAnsi="宋体" w:hint="eastAsia"/>
                <w:szCs w:val="21"/>
              </w:rPr>
              <w:br/>
              <w:t>27. 固件自动升级：软件会判断硬件产品上固件软件是否为最新版本，对低版本的固件自动完成升级；</w:t>
            </w:r>
            <w:r w:rsidRPr="00007AB6">
              <w:rPr>
                <w:rFonts w:ascii="宋体" w:hAnsi="宋体" w:hint="eastAsia"/>
                <w:szCs w:val="21"/>
              </w:rPr>
              <w:br/>
              <w:t>28. 软件功能配置：文件路径、软件外观等信息可以通过</w:t>
            </w:r>
            <w:r w:rsidRPr="00007AB6">
              <w:rPr>
                <w:rFonts w:ascii="宋体" w:hAnsi="宋体" w:hint="eastAsia"/>
                <w:szCs w:val="21"/>
              </w:rPr>
              <w:lastRenderedPageBreak/>
              <w:t>统一配置界面进行修改，在该界面上还能查看系统详细信息。</w:t>
            </w:r>
            <w:r w:rsidRPr="00007AB6">
              <w:rPr>
                <w:rFonts w:ascii="宋体" w:hAnsi="宋体" w:hint="eastAsia"/>
                <w:szCs w:val="21"/>
              </w:rPr>
              <w:br/>
              <w:t>29. 刺激器参数查看和修改：可以对保存的全部刺激器参数进行查看和修改；</w:t>
            </w:r>
            <w:r w:rsidRPr="00007AB6">
              <w:rPr>
                <w:rFonts w:ascii="宋体" w:hAnsi="宋体" w:hint="eastAsia"/>
                <w:szCs w:val="21"/>
              </w:rPr>
              <w:br/>
              <w:t>30. 实验模块参数查看和修改：可以对系统默认、用户自定义实验参数进行查看及修改；</w:t>
            </w:r>
            <w:r w:rsidRPr="00007AB6">
              <w:rPr>
                <w:rFonts w:ascii="宋体" w:hAnsi="宋体" w:hint="eastAsia"/>
                <w:szCs w:val="21"/>
              </w:rPr>
              <w:br/>
              <w:t>31. 实验模块自定义功能：可以设计自定义的实验模块，选择传感器、通道、采样率等参数；</w:t>
            </w:r>
            <w:r w:rsidRPr="00007AB6">
              <w:rPr>
                <w:rFonts w:ascii="宋体" w:hAnsi="宋体" w:hint="eastAsia"/>
                <w:szCs w:val="21"/>
              </w:rPr>
              <w:br/>
              <w:t>32. 数据监控窗口：通过该窗口可以显示实时值、最大值、最小值等，窗口可任意改变大小；</w:t>
            </w:r>
            <w:r w:rsidRPr="00007AB6">
              <w:rPr>
                <w:rFonts w:ascii="宋体" w:hAnsi="宋体" w:hint="eastAsia"/>
                <w:szCs w:val="21"/>
              </w:rPr>
              <w:br/>
              <w:t>三、集中控制系统参数</w:t>
            </w:r>
            <w:r w:rsidRPr="00007AB6">
              <w:rPr>
                <w:rFonts w:ascii="宋体" w:hAnsi="宋体" w:hint="eastAsia"/>
                <w:szCs w:val="21"/>
              </w:rPr>
              <w:br/>
              <w:t>1. 设备自动连接：集中控制系统自动与平台上的电子设备进行连接；</w:t>
            </w:r>
            <w:r w:rsidRPr="00007AB6">
              <w:rPr>
                <w:rFonts w:ascii="宋体" w:hAnsi="宋体" w:hint="eastAsia"/>
                <w:szCs w:val="21"/>
              </w:rPr>
              <w:br/>
              <w:t>2. 二维码扫描连接：可手动扫描对应电脑屏幕上的二维码，进行设备连接；</w:t>
            </w:r>
            <w:r w:rsidRPr="00007AB6">
              <w:rPr>
                <w:rFonts w:ascii="宋体" w:hAnsi="宋体" w:hint="eastAsia"/>
                <w:szCs w:val="21"/>
              </w:rPr>
              <w:br/>
              <w:t>3. 生物信号采集与分析系统控制：控制仪器重置或重启；</w:t>
            </w:r>
            <w:r w:rsidRPr="00007AB6">
              <w:rPr>
                <w:rFonts w:ascii="宋体" w:hAnsi="宋体" w:hint="eastAsia"/>
                <w:szCs w:val="21"/>
              </w:rPr>
              <w:br/>
              <w:t>4. 照明灯光控制：可进行单盏、多盏、全部灯光的开关操作；</w:t>
            </w:r>
            <w:r w:rsidRPr="00007AB6">
              <w:rPr>
                <w:rFonts w:ascii="宋体" w:hAnsi="宋体" w:hint="eastAsia"/>
                <w:szCs w:val="21"/>
              </w:rPr>
              <w:br/>
              <w:t>5. 小动物呼吸机控制：呼吸机启停可控，动物类型可选，潮气量、呼吸时比和呼吸频率可调，肺部压力动态指示；</w:t>
            </w:r>
            <w:r w:rsidRPr="00007AB6">
              <w:rPr>
                <w:rFonts w:ascii="宋体" w:hAnsi="宋体" w:hint="eastAsia"/>
                <w:szCs w:val="21"/>
              </w:rPr>
              <w:br/>
              <w:t>6. 肛温仪：肛温展示；</w:t>
            </w:r>
            <w:r w:rsidRPr="00007AB6">
              <w:rPr>
                <w:rFonts w:ascii="宋体" w:hAnsi="宋体" w:hint="eastAsia"/>
                <w:szCs w:val="21"/>
              </w:rPr>
              <w:br/>
              <w:t>7. 实验操作台升降控制：实验操作台面升降控制；</w:t>
            </w:r>
            <w:r w:rsidRPr="00007AB6">
              <w:rPr>
                <w:rFonts w:ascii="宋体" w:hAnsi="宋体" w:hint="eastAsia"/>
                <w:szCs w:val="21"/>
              </w:rPr>
              <w:br/>
              <w:t>8. 摄像机控制：20倍光学变焦调节控制；</w:t>
            </w:r>
            <w:r w:rsidRPr="00007AB6">
              <w:rPr>
                <w:rFonts w:ascii="宋体" w:hAnsi="宋体" w:hint="eastAsia"/>
                <w:szCs w:val="21"/>
              </w:rPr>
              <w:br/>
              <w:t>9. 媒体音量调节：控制集中控制终端音量；</w:t>
            </w:r>
            <w:r w:rsidRPr="00007AB6">
              <w:rPr>
                <w:rFonts w:ascii="宋体" w:hAnsi="宋体" w:hint="eastAsia"/>
                <w:szCs w:val="21"/>
              </w:rPr>
              <w:br/>
              <w:t>10. 语音播报功能：控制语音播报开关功能；</w:t>
            </w:r>
            <w:r w:rsidRPr="00007AB6">
              <w:rPr>
                <w:rFonts w:ascii="宋体" w:hAnsi="宋体" w:hint="eastAsia"/>
                <w:szCs w:val="21"/>
              </w:rPr>
              <w:br/>
              <w:t>11. 呼叫实验台：搜寻实验台，确立对应的实验台位置；</w:t>
            </w:r>
            <w:r w:rsidRPr="00007AB6">
              <w:rPr>
                <w:rFonts w:ascii="宋体" w:hAnsi="宋体" w:hint="eastAsia"/>
                <w:szCs w:val="21"/>
              </w:rPr>
              <w:br/>
              <w:t>12. 电源极性检测：实时检测系统的电源极性是否正确，确保人身安全和设备耐久性；</w:t>
            </w:r>
            <w:r w:rsidRPr="00007AB6">
              <w:rPr>
                <w:rFonts w:ascii="宋体" w:hAnsi="宋体" w:hint="eastAsia"/>
                <w:szCs w:val="21"/>
              </w:rPr>
              <w:br/>
              <w:t>13. 系统自检：实验平台上的电子设备一键自检功能；</w:t>
            </w:r>
            <w:r w:rsidRPr="00007AB6">
              <w:rPr>
                <w:rFonts w:ascii="宋体" w:hAnsi="宋体" w:hint="eastAsia"/>
                <w:szCs w:val="21"/>
              </w:rPr>
              <w:br/>
              <w:t>14. 固件升级：软件可对系统硬件固件升级；</w:t>
            </w:r>
            <w:r w:rsidRPr="00007AB6">
              <w:rPr>
                <w:rFonts w:ascii="宋体" w:hAnsi="宋体" w:hint="eastAsia"/>
                <w:szCs w:val="21"/>
              </w:rPr>
              <w:br/>
              <w:t>15. 设备校准：软件可对各设备进行校准；</w:t>
            </w:r>
            <w:r w:rsidRPr="00007AB6">
              <w:rPr>
                <w:rFonts w:ascii="宋体" w:hAnsi="宋体" w:hint="eastAsia"/>
                <w:szCs w:val="21"/>
              </w:rPr>
              <w:br/>
              <w:t>16. 软硬件日志：硬件日志等级可选择，配合软件日志可快速精准定位系统事件；</w:t>
            </w:r>
            <w:r w:rsidRPr="00007AB6">
              <w:rPr>
                <w:rFonts w:ascii="宋体" w:hAnsi="宋体" w:hint="eastAsia"/>
                <w:szCs w:val="21"/>
              </w:rPr>
              <w:br/>
              <w:t xml:space="preserve">17. 开关系统：软件可开关设备电源和电脑； </w:t>
            </w:r>
            <w:r w:rsidRPr="00007AB6">
              <w:rPr>
                <w:rFonts w:ascii="宋体" w:hAnsi="宋体" w:hint="eastAsia"/>
                <w:szCs w:val="21"/>
              </w:rPr>
              <w:br/>
              <w:t>18. WIFI连接：可开、关和切换wifi，并展示连接状态；</w:t>
            </w:r>
            <w:r w:rsidRPr="00007AB6">
              <w:rPr>
                <w:rFonts w:ascii="宋体" w:hAnsi="宋体" w:hint="eastAsia"/>
                <w:szCs w:val="21"/>
              </w:rPr>
              <w:br/>
              <w:t>19. 屏幕亮度控制：集中控制终端屏幕亮度可调；</w:t>
            </w:r>
            <w:r w:rsidRPr="00007AB6">
              <w:rPr>
                <w:rFonts w:ascii="宋体" w:hAnsi="宋体" w:hint="eastAsia"/>
                <w:szCs w:val="21"/>
              </w:rPr>
              <w:br/>
              <w:t>20. 电源选项：用户可任意配置集中控制终端电源选项，确定其在实验完毕后是否自动关机等；</w:t>
            </w:r>
            <w:r w:rsidRPr="00007AB6">
              <w:rPr>
                <w:rFonts w:ascii="宋体" w:hAnsi="宋体" w:hint="eastAsia"/>
                <w:szCs w:val="21"/>
              </w:rPr>
              <w:br/>
            </w:r>
            <w:r w:rsidRPr="00007AB6">
              <w:rPr>
                <w:rFonts w:ascii="宋体" w:hAnsi="宋体" w:hint="eastAsia"/>
                <w:szCs w:val="21"/>
              </w:rPr>
              <w:lastRenderedPageBreak/>
              <w:t>21. 其他状态展示：电池电量，设备连接状态，环境温度等展示。</w:t>
            </w:r>
            <w:r w:rsidRPr="00007AB6">
              <w:rPr>
                <w:rFonts w:ascii="宋体" w:hAnsi="宋体" w:hint="eastAsia"/>
                <w:szCs w:val="21"/>
              </w:rPr>
              <w:br/>
              <w:t>四、配套附件技术参数</w:t>
            </w:r>
            <w:r w:rsidRPr="00007AB6">
              <w:rPr>
                <w:rFonts w:ascii="宋体" w:hAnsi="宋体" w:hint="eastAsia"/>
                <w:szCs w:val="21"/>
              </w:rPr>
              <w:br/>
              <w:t>1、生物信号采集与分析系统附件包：</w:t>
            </w:r>
            <w:r w:rsidRPr="00007AB6">
              <w:rPr>
                <w:rFonts w:ascii="宋体" w:hAnsi="宋体" w:hint="eastAsia"/>
                <w:szCs w:val="21"/>
              </w:rPr>
              <w:br/>
              <w:t xml:space="preserve">    配置包含：悬浮银球电极1根、动脉夹1个、三通1个、蛙心夹2个、蛙足钉8颗、蛙心插管1根、蛙板1个、蛙心支架1个、动脉插管3根、心电夹4只、人体一次性电极6只、心电电极（吸球）6个，固定金属杆连接杆1根、万向双凹夹1个、血压传感器夹持器1个、神经屏蔽盒1个、尿滴受滴器1个、万向支架1个、二维调节器1个、气管插管3根、神经引导电极1根、保护电极1根、刺激电极1根、屏蔽盒刺激输出线1根、屏蔽盒信号输入线2根、信号输入线1根、刺激、计滴线1根、全导联心电线1根、人体全导联心电线1根、污物缸1个。</w:t>
            </w:r>
            <w:r w:rsidRPr="00007AB6">
              <w:rPr>
                <w:rFonts w:ascii="宋体" w:hAnsi="宋体" w:hint="eastAsia"/>
                <w:szCs w:val="21"/>
              </w:rPr>
              <w:br/>
              <w:t>2、高级手术器械包</w:t>
            </w:r>
            <w:r w:rsidRPr="00007AB6">
              <w:rPr>
                <w:rFonts w:ascii="宋体" w:hAnsi="宋体" w:hint="eastAsia"/>
                <w:szCs w:val="21"/>
              </w:rPr>
              <w:br/>
              <w:t xml:space="preserve">    配置包含：普通剪刀1把、眼科剪1把、手术剪（直尖头）1把、手术剪（弯圆头）1把、手术刀1把、止血钳（直）2把、止血钳（弯）2把、组织钳2把、蚊氏止血钳2把、持针钳1把、解剖镊1把、眼用镊（弯）1把、眼用镊（直）1把、显微镊1把、颅骨钻1个、咬骨钳1把、玻璃分针2根、毁髓针1根、锌铜弓1个、医用缝合针11包、医用缝合线3包、灌胃器（大鼠）1根、灌胃器（小鼠）1根、动脉夹4个、兔开口器1个。</w:t>
            </w:r>
            <w:r w:rsidRPr="00007AB6">
              <w:rPr>
                <w:rFonts w:ascii="宋体" w:hAnsi="宋体" w:hint="eastAsia"/>
                <w:szCs w:val="21"/>
              </w:rPr>
              <w:br/>
              <w:t>3、无干扰恒温加热兔台</w:t>
            </w:r>
            <w:r w:rsidRPr="00007AB6">
              <w:rPr>
                <w:rFonts w:ascii="宋体" w:hAnsi="宋体" w:hint="eastAsia"/>
                <w:szCs w:val="21"/>
              </w:rPr>
              <w:br/>
              <w:t>3.1加热金属内嵌于ABS主机中央，加热区域尺寸：约300mm×120mm，机身重量：不限，方便清洗；</w:t>
            </w:r>
            <w:r w:rsidRPr="00007AB6">
              <w:rPr>
                <w:rFonts w:ascii="宋体" w:hAnsi="宋体" w:hint="eastAsia"/>
                <w:szCs w:val="21"/>
              </w:rPr>
              <w:br/>
              <w:t>3.2低压直流加热，不会在实验中引入交流干扰，安全可靠；</w:t>
            </w:r>
            <w:r w:rsidRPr="00007AB6">
              <w:rPr>
                <w:rFonts w:ascii="宋体" w:hAnsi="宋体" w:hint="eastAsia"/>
                <w:szCs w:val="21"/>
              </w:rPr>
              <w:br/>
              <w:t>3.3数字恒温控制器：双重限温保护，最高温45℃；</w:t>
            </w:r>
            <w:r w:rsidRPr="00007AB6">
              <w:rPr>
                <w:rFonts w:ascii="宋体" w:hAnsi="宋体" w:hint="eastAsia"/>
                <w:szCs w:val="21"/>
              </w:rPr>
              <w:br/>
              <w:t>3.4内含数字加热控温模块：控温精度：0.1℃；</w:t>
            </w:r>
            <w:r w:rsidRPr="00007AB6">
              <w:rPr>
                <w:rFonts w:ascii="宋体" w:hAnsi="宋体" w:hint="eastAsia"/>
                <w:szCs w:val="21"/>
              </w:rPr>
              <w:br/>
              <w:t>3.5捆绑家兔四肢的扣式结构设计，方便重复使用；</w:t>
            </w:r>
            <w:r w:rsidRPr="00007AB6">
              <w:rPr>
                <w:rFonts w:ascii="宋体" w:hAnsi="宋体" w:hint="eastAsia"/>
                <w:szCs w:val="21"/>
              </w:rPr>
              <w:br/>
              <w:t>3.6配置可收纳于底部的输液架，高度600-1000mm可调；</w:t>
            </w:r>
            <w:r w:rsidRPr="00007AB6">
              <w:rPr>
                <w:rFonts w:ascii="宋体" w:hAnsi="宋体" w:hint="eastAsia"/>
                <w:szCs w:val="21"/>
              </w:rPr>
              <w:br/>
              <w:t>3.7兔台尾部集成实验废液收集槽，可暂存废液，也可将废液即时排出，最大收集量300ml；</w:t>
            </w:r>
            <w:r w:rsidRPr="00007AB6">
              <w:rPr>
                <w:rFonts w:ascii="宋体" w:hAnsi="宋体" w:hint="eastAsia"/>
                <w:szCs w:val="21"/>
              </w:rPr>
              <w:br/>
              <w:t>3.8可调的头部固定装置可稳定的固定兔头，同时保持颈部血管舒张适度；</w:t>
            </w:r>
            <w:r w:rsidRPr="00007AB6">
              <w:rPr>
                <w:rFonts w:ascii="宋体" w:hAnsi="宋体" w:hint="eastAsia"/>
                <w:szCs w:val="21"/>
              </w:rPr>
              <w:br/>
              <w:t>3.9一体化IPX6等级防水设计，可全身冲洗。</w:t>
            </w:r>
            <w:r w:rsidRPr="00007AB6">
              <w:rPr>
                <w:rFonts w:ascii="宋体" w:hAnsi="宋体" w:hint="eastAsia"/>
                <w:szCs w:val="21"/>
              </w:rPr>
              <w:br/>
              <w:t>五、恒温水浴技术参数</w:t>
            </w:r>
            <w:r w:rsidRPr="00007AB6">
              <w:rPr>
                <w:rFonts w:ascii="宋体" w:hAnsi="宋体" w:hint="eastAsia"/>
                <w:szCs w:val="21"/>
              </w:rPr>
              <w:br/>
              <w:t>1、电源：AC220V  DC200～300V；</w:t>
            </w:r>
            <w:r w:rsidRPr="00007AB6">
              <w:rPr>
                <w:rFonts w:ascii="宋体" w:hAnsi="宋体" w:hint="eastAsia"/>
                <w:szCs w:val="21"/>
              </w:rPr>
              <w:br/>
            </w:r>
            <w:r w:rsidRPr="00007AB6">
              <w:rPr>
                <w:rFonts w:ascii="宋体" w:hAnsi="宋体" w:hint="eastAsia"/>
                <w:szCs w:val="21"/>
              </w:rPr>
              <w:lastRenderedPageBreak/>
              <w:t>2、额定功率：900W；</w:t>
            </w:r>
            <w:r w:rsidRPr="00007AB6">
              <w:rPr>
                <w:rFonts w:ascii="宋体" w:hAnsi="宋体" w:hint="eastAsia"/>
                <w:szCs w:val="21"/>
              </w:rPr>
              <w:br/>
              <w:t>3、最大加热功率：800W；</w:t>
            </w:r>
            <w:r w:rsidRPr="00007AB6">
              <w:rPr>
                <w:rFonts w:ascii="宋体" w:hAnsi="宋体" w:hint="eastAsia"/>
                <w:szCs w:val="21"/>
              </w:rPr>
              <w:br/>
              <w:t>4、容量：≥5.5升；</w:t>
            </w:r>
            <w:r w:rsidRPr="00007AB6">
              <w:rPr>
                <w:rFonts w:ascii="宋体" w:hAnsi="宋体" w:hint="eastAsia"/>
                <w:szCs w:val="21"/>
              </w:rPr>
              <w:br/>
              <w:t>5、外形尺寸：不限；</w:t>
            </w:r>
            <w:r w:rsidRPr="00007AB6">
              <w:rPr>
                <w:rFonts w:ascii="宋体" w:hAnsi="宋体" w:hint="eastAsia"/>
                <w:szCs w:val="21"/>
              </w:rPr>
              <w:br/>
              <w:t>6、水槽尺寸：不限；</w:t>
            </w:r>
            <w:r w:rsidRPr="00007AB6">
              <w:rPr>
                <w:rFonts w:ascii="宋体" w:hAnsi="宋体" w:hint="eastAsia"/>
                <w:szCs w:val="21"/>
              </w:rPr>
              <w:br/>
              <w:t>7、循环方式：内、外循环两种；</w:t>
            </w:r>
            <w:r w:rsidRPr="00007AB6">
              <w:rPr>
                <w:rFonts w:ascii="宋体" w:hAnsi="宋体" w:hint="eastAsia"/>
                <w:szCs w:val="21"/>
              </w:rPr>
              <w:br/>
              <w:t>8、外循环数量：2路；</w:t>
            </w:r>
            <w:r w:rsidRPr="00007AB6">
              <w:rPr>
                <w:rFonts w:ascii="宋体" w:hAnsi="宋体" w:hint="eastAsia"/>
                <w:szCs w:val="21"/>
              </w:rPr>
              <w:br/>
              <w:t>9、外循环流量：6L/min左右；</w:t>
            </w:r>
            <w:r w:rsidRPr="00007AB6">
              <w:rPr>
                <w:rFonts w:ascii="宋体" w:hAnsi="宋体" w:hint="eastAsia"/>
                <w:szCs w:val="21"/>
              </w:rPr>
              <w:br/>
              <w:t>10、控温范围：水温～55℃；</w:t>
            </w:r>
            <w:r w:rsidRPr="00007AB6">
              <w:rPr>
                <w:rFonts w:ascii="宋体" w:hAnsi="宋体" w:hint="eastAsia"/>
                <w:szCs w:val="21"/>
              </w:rPr>
              <w:br/>
              <w:t xml:space="preserve">11、控温方式：微电脑数码调节，温度显示和调控分辨率0.1℃； </w:t>
            </w:r>
            <w:r w:rsidRPr="00007AB6">
              <w:rPr>
                <w:rFonts w:ascii="宋体" w:hAnsi="宋体" w:hint="eastAsia"/>
                <w:szCs w:val="21"/>
              </w:rPr>
              <w:br/>
              <w:t>12、温度波动≤0.05℃（室温25℃，水温37℃）；</w:t>
            </w:r>
            <w:r w:rsidRPr="00007AB6">
              <w:rPr>
                <w:rFonts w:ascii="宋体" w:hAnsi="宋体" w:hint="eastAsia"/>
                <w:szCs w:val="21"/>
              </w:rPr>
              <w:br/>
              <w:t>13、净重：不限；</w:t>
            </w:r>
            <w:r w:rsidRPr="00007AB6">
              <w:rPr>
                <w:rFonts w:ascii="宋体" w:hAnsi="宋体" w:hint="eastAsia"/>
                <w:szCs w:val="21"/>
              </w:rPr>
              <w:br/>
              <w:t>14、试管架：约225×84×60mm；约φ13mm 24孔；约φ17mm 15孔；304不锈钢。</w:t>
            </w:r>
          </w:p>
          <w:p w:rsidR="00007AB6" w:rsidRPr="00007AB6" w:rsidRDefault="00007AB6" w:rsidP="00007AB6">
            <w:pPr>
              <w:spacing w:line="360" w:lineRule="atLeast"/>
              <w:rPr>
                <w:rFonts w:ascii="宋体" w:hAnsi="宋体" w:cs="宋体"/>
                <w:szCs w:val="21"/>
              </w:rPr>
            </w:pPr>
            <w:r w:rsidRPr="00007AB6">
              <w:rPr>
                <w:rFonts w:ascii="宋体" w:hAnsi="宋体" w:hint="eastAsia"/>
                <w:szCs w:val="21"/>
              </w:rPr>
              <w:t>大型</w:t>
            </w:r>
          </w:p>
        </w:tc>
      </w:tr>
      <w:tr w:rsidR="00007AB6" w:rsidRPr="00007AB6" w:rsidTr="007E4A35">
        <w:trPr>
          <w:trHeight w:val="567"/>
        </w:trPr>
        <w:tc>
          <w:tcPr>
            <w:tcW w:w="352" w:type="pct"/>
            <w:tcBorders>
              <w:top w:val="single" w:sz="4" w:space="0" w:color="auto"/>
              <w:left w:val="single" w:sz="4" w:space="0" w:color="auto"/>
              <w:bottom w:val="single" w:sz="4" w:space="0" w:color="auto"/>
              <w:right w:val="single" w:sz="4" w:space="0" w:color="auto"/>
            </w:tcBorders>
            <w:vAlign w:val="center"/>
          </w:tcPr>
          <w:p w:rsidR="00007AB6" w:rsidRPr="00007AB6" w:rsidRDefault="00007AB6" w:rsidP="00007AB6">
            <w:pPr>
              <w:numPr>
                <w:ilvl w:val="0"/>
                <w:numId w:val="27"/>
              </w:numPr>
              <w:spacing w:line="360" w:lineRule="atLeast"/>
              <w:jc w:val="center"/>
              <w:rPr>
                <w:rFonts w:ascii="宋体" w:hAnsi="宋体" w:hint="eastAsia"/>
                <w:szCs w:val="21"/>
              </w:rPr>
            </w:pPr>
          </w:p>
        </w:tc>
        <w:tc>
          <w:tcPr>
            <w:tcW w:w="882" w:type="pct"/>
            <w:gridSpan w:val="2"/>
            <w:tcBorders>
              <w:top w:val="single" w:sz="4" w:space="0" w:color="auto"/>
              <w:left w:val="single" w:sz="4" w:space="0" w:color="auto"/>
              <w:bottom w:val="single" w:sz="4" w:space="0" w:color="auto"/>
              <w:right w:val="single" w:sz="4" w:space="0" w:color="auto"/>
            </w:tcBorders>
            <w:vAlign w:val="center"/>
          </w:tcPr>
          <w:p w:rsidR="00007AB6" w:rsidRPr="00007AB6" w:rsidRDefault="00007AB6" w:rsidP="00007AB6">
            <w:pPr>
              <w:spacing w:line="360" w:lineRule="atLeast"/>
              <w:jc w:val="center"/>
              <w:rPr>
                <w:rFonts w:ascii="宋体" w:hAnsi="宋体" w:cs="宋体"/>
                <w:szCs w:val="21"/>
              </w:rPr>
            </w:pPr>
            <w:r w:rsidRPr="00007AB6">
              <w:rPr>
                <w:rFonts w:ascii="宋体" w:hAnsi="宋体" w:hint="eastAsia"/>
                <w:szCs w:val="21"/>
              </w:rPr>
              <w:t>荧光体式显微镜（解剖镜）</w:t>
            </w:r>
          </w:p>
        </w:tc>
        <w:tc>
          <w:tcPr>
            <w:tcW w:w="516" w:type="pct"/>
            <w:tcBorders>
              <w:top w:val="single" w:sz="4" w:space="0" w:color="auto"/>
              <w:left w:val="single" w:sz="4" w:space="0" w:color="auto"/>
              <w:bottom w:val="single" w:sz="4" w:space="0" w:color="auto"/>
              <w:right w:val="single" w:sz="4" w:space="0" w:color="auto"/>
            </w:tcBorders>
            <w:vAlign w:val="center"/>
          </w:tcPr>
          <w:p w:rsidR="00007AB6" w:rsidRPr="00007AB6" w:rsidRDefault="00007AB6" w:rsidP="00007AB6">
            <w:pPr>
              <w:spacing w:line="360" w:lineRule="atLeast"/>
              <w:jc w:val="center"/>
              <w:rPr>
                <w:rFonts w:ascii="宋体" w:hAnsi="宋体" w:cs="宋体"/>
                <w:szCs w:val="21"/>
              </w:rPr>
            </w:pPr>
            <w:r w:rsidRPr="00007AB6">
              <w:rPr>
                <w:rFonts w:ascii="宋体" w:hAnsi="宋体" w:hint="eastAsia"/>
                <w:szCs w:val="21"/>
              </w:rPr>
              <w:t>1套</w:t>
            </w:r>
          </w:p>
        </w:tc>
        <w:tc>
          <w:tcPr>
            <w:tcW w:w="3250" w:type="pct"/>
            <w:tcBorders>
              <w:top w:val="single" w:sz="4" w:space="0" w:color="auto"/>
              <w:left w:val="single" w:sz="4" w:space="0" w:color="auto"/>
              <w:bottom w:val="single" w:sz="4" w:space="0" w:color="auto"/>
              <w:right w:val="single" w:sz="4" w:space="0" w:color="auto"/>
            </w:tcBorders>
            <w:vAlign w:val="center"/>
          </w:tcPr>
          <w:p w:rsidR="00007AB6" w:rsidRPr="00007AB6" w:rsidRDefault="00007AB6" w:rsidP="00007AB6">
            <w:pPr>
              <w:spacing w:line="360" w:lineRule="atLeast"/>
              <w:rPr>
                <w:rFonts w:ascii="宋体" w:hAnsi="宋体" w:hint="eastAsia"/>
                <w:szCs w:val="21"/>
              </w:rPr>
            </w:pPr>
            <w:r w:rsidRPr="00007AB6">
              <w:rPr>
                <w:rFonts w:ascii="宋体" w:hAnsi="宋体" w:hint="eastAsia"/>
                <w:szCs w:val="21"/>
              </w:rPr>
              <w:t>一、产品要求</w:t>
            </w:r>
          </w:p>
          <w:p w:rsidR="00007AB6" w:rsidRPr="00007AB6" w:rsidRDefault="00007AB6" w:rsidP="00007AB6">
            <w:pPr>
              <w:spacing w:line="360" w:lineRule="atLeast"/>
              <w:rPr>
                <w:rFonts w:ascii="宋体" w:hAnsi="宋体" w:hint="eastAsia"/>
                <w:szCs w:val="21"/>
              </w:rPr>
            </w:pPr>
            <w:r w:rsidRPr="00007AB6">
              <w:rPr>
                <w:rFonts w:ascii="宋体" w:hAnsi="宋体" w:hint="eastAsia"/>
                <w:szCs w:val="21"/>
              </w:rPr>
              <w:t>1. 工作用途</w:t>
            </w:r>
          </w:p>
          <w:p w:rsidR="00007AB6" w:rsidRPr="00007AB6" w:rsidRDefault="00007AB6" w:rsidP="00007AB6">
            <w:pPr>
              <w:spacing w:line="360" w:lineRule="atLeast"/>
              <w:rPr>
                <w:rFonts w:ascii="宋体" w:hAnsi="宋体" w:hint="eastAsia"/>
                <w:szCs w:val="21"/>
              </w:rPr>
            </w:pPr>
            <w:r w:rsidRPr="00007AB6">
              <w:rPr>
                <w:rFonts w:ascii="宋体" w:hAnsi="宋体" w:hint="eastAsia"/>
                <w:szCs w:val="21"/>
              </w:rPr>
              <w:t>适于各种动植物、动物卵细胞、胚胎标本、植物根尖等标本的宏观观察。</w:t>
            </w:r>
          </w:p>
          <w:p w:rsidR="00007AB6" w:rsidRPr="00007AB6" w:rsidRDefault="00007AB6" w:rsidP="00007AB6">
            <w:pPr>
              <w:spacing w:line="360" w:lineRule="atLeast"/>
              <w:rPr>
                <w:rFonts w:ascii="宋体" w:hAnsi="宋体" w:hint="eastAsia"/>
                <w:szCs w:val="21"/>
              </w:rPr>
            </w:pPr>
            <w:r w:rsidRPr="00007AB6">
              <w:rPr>
                <w:rFonts w:ascii="宋体" w:hAnsi="宋体" w:hint="eastAsia"/>
                <w:szCs w:val="21"/>
              </w:rPr>
              <w:t>2. 技术指标要求</w:t>
            </w:r>
            <w:r w:rsidRPr="00007AB6">
              <w:rPr>
                <w:rFonts w:ascii="宋体" w:hAnsi="宋体" w:hint="eastAsia"/>
                <w:szCs w:val="21"/>
              </w:rPr>
              <w:br/>
              <w:t>2.1  研究级宏观变倍观察显微镜</w:t>
            </w:r>
            <w:r w:rsidRPr="00007AB6">
              <w:rPr>
                <w:rFonts w:ascii="宋体" w:hAnsi="宋体" w:hint="eastAsia"/>
                <w:szCs w:val="21"/>
              </w:rPr>
              <w:br/>
              <w:t>▲2.1.1  连续变焦显微镜镜体：可变焦比：1：10（0.63×～63×）；备有内装式孔径光阑。</w:t>
            </w:r>
            <w:r w:rsidRPr="00007AB6">
              <w:rPr>
                <w:rFonts w:ascii="宋体" w:hAnsi="宋体" w:hint="eastAsia"/>
                <w:szCs w:val="21"/>
              </w:rPr>
              <w:br/>
              <w:t>2.1.2  聚焦机构：粗微调聚焦装置：备有内装式配重和聚焦机构轴粗、微调旋钮。</w:t>
            </w:r>
            <w:r w:rsidRPr="00007AB6">
              <w:rPr>
                <w:rFonts w:ascii="宋体" w:hAnsi="宋体" w:hint="eastAsia"/>
                <w:szCs w:val="21"/>
              </w:rPr>
              <w:br/>
              <w:t xml:space="preserve"> 2.1.3  可调角度三目镜筒：</w:t>
            </w:r>
            <w:r w:rsidRPr="00007AB6">
              <w:rPr>
                <w:rFonts w:ascii="宋体" w:hAnsi="宋体" w:hint="eastAsia"/>
                <w:szCs w:val="21"/>
              </w:rPr>
              <w:br/>
              <w:t>▲2.1.3.1  倾角调节范围0°至23°；</w:t>
            </w:r>
            <w:r w:rsidRPr="00007AB6">
              <w:rPr>
                <w:rFonts w:ascii="宋体" w:hAnsi="宋体" w:hint="eastAsia"/>
                <w:szCs w:val="21"/>
              </w:rPr>
              <w:br/>
              <w:t>2.1.3.2  光瞳间距调节范围为51-76mm；</w:t>
            </w:r>
            <w:r w:rsidRPr="00007AB6">
              <w:rPr>
                <w:rFonts w:ascii="宋体" w:hAnsi="宋体" w:hint="eastAsia"/>
                <w:szCs w:val="21"/>
              </w:rPr>
              <w:br/>
              <w:t>2.1.3.3  光路选择: 2 档（目镜/拍照: 100/0 和 0/100）；</w:t>
            </w:r>
            <w:r w:rsidRPr="00007AB6">
              <w:rPr>
                <w:rFonts w:ascii="宋体" w:hAnsi="宋体" w:hint="eastAsia"/>
                <w:szCs w:val="21"/>
              </w:rPr>
              <w:br/>
              <w:t>▲2.1.3.4  3D效果通过出瞳拆分机制实现；</w:t>
            </w:r>
            <w:r w:rsidRPr="00007AB6">
              <w:rPr>
                <w:rFonts w:ascii="宋体" w:hAnsi="宋体" w:hint="eastAsia"/>
                <w:szCs w:val="21"/>
              </w:rPr>
              <w:br/>
              <w:t>2.1.3.5  正像。</w:t>
            </w:r>
            <w:r w:rsidRPr="00007AB6">
              <w:rPr>
                <w:rFonts w:ascii="宋体" w:hAnsi="宋体" w:hint="eastAsia"/>
                <w:szCs w:val="21"/>
              </w:rPr>
              <w:br/>
              <w:t>▲2.1.4  物镜</w:t>
            </w:r>
            <w:r w:rsidRPr="00007AB6">
              <w:rPr>
                <w:rFonts w:ascii="宋体" w:hAnsi="宋体" w:hint="eastAsia"/>
                <w:szCs w:val="21"/>
              </w:rPr>
              <w:br/>
              <w:t>（1）1X复消色差物镜：N.A.≥0.25；工作距离≥65mm；</w:t>
            </w:r>
            <w:r w:rsidRPr="00007AB6">
              <w:rPr>
                <w:rFonts w:ascii="宋体" w:hAnsi="宋体" w:hint="eastAsia"/>
                <w:szCs w:val="21"/>
              </w:rPr>
              <w:br/>
              <w:t>（2）2X复消色差物镜：N.A.≥0.5；工作距离≥20mm。</w:t>
            </w:r>
            <w:r w:rsidRPr="00007AB6">
              <w:rPr>
                <w:rFonts w:ascii="宋体" w:hAnsi="宋体" w:hint="eastAsia"/>
                <w:szCs w:val="21"/>
              </w:rPr>
              <w:br/>
              <w:t>2.1.5  目镜：10×宽视野目镜。</w:t>
            </w:r>
            <w:r w:rsidRPr="00007AB6">
              <w:rPr>
                <w:rFonts w:ascii="宋体" w:hAnsi="宋体" w:hint="eastAsia"/>
                <w:szCs w:val="21"/>
              </w:rPr>
              <w:br/>
              <w:t>2.1.6  透射光照明装置：</w:t>
            </w:r>
            <w:r w:rsidRPr="00007AB6">
              <w:rPr>
                <w:rFonts w:ascii="宋体" w:hAnsi="宋体" w:hint="eastAsia"/>
                <w:szCs w:val="21"/>
              </w:rPr>
              <w:br/>
              <w:t>2.1.6.1  光源：四位LED透射光底座（明场标准反差照明</w:t>
            </w:r>
            <w:r w:rsidRPr="00007AB6">
              <w:rPr>
                <w:rFonts w:ascii="宋体" w:hAnsi="宋体" w:hint="eastAsia"/>
                <w:szCs w:val="21"/>
              </w:rPr>
              <w:lastRenderedPageBreak/>
              <w:t>及倾斜高反差照明盒）。</w:t>
            </w:r>
            <w:r w:rsidRPr="00007AB6">
              <w:rPr>
                <w:rFonts w:ascii="宋体" w:hAnsi="宋体" w:hint="eastAsia"/>
                <w:szCs w:val="21"/>
              </w:rPr>
              <w:br/>
              <w:t>2.1.7  反射荧光系统</w:t>
            </w:r>
            <w:r w:rsidRPr="00007AB6">
              <w:rPr>
                <w:rFonts w:ascii="宋体" w:hAnsi="宋体" w:hint="eastAsia"/>
                <w:szCs w:val="21"/>
              </w:rPr>
              <w:br/>
              <w:t>2.1.7.1  荧光照明装置：备有视场可变光阑，滤光片插板。</w:t>
            </w:r>
            <w:r w:rsidRPr="00007AB6">
              <w:rPr>
                <w:rFonts w:ascii="宋体" w:hAnsi="宋体" w:hint="eastAsia"/>
                <w:szCs w:val="21"/>
              </w:rPr>
              <w:br/>
              <w:t>2.1.7.2  荧光滤色镜盒：备有可装入4个滤色镜立体镜套的转盘式滤色镜盒，内装光闸。</w:t>
            </w:r>
            <w:r w:rsidRPr="00007AB6">
              <w:rPr>
                <w:rFonts w:ascii="宋体" w:hAnsi="宋体" w:hint="eastAsia"/>
                <w:szCs w:val="21"/>
              </w:rPr>
              <w:br/>
              <w:t xml:space="preserve">2.1.7.3  定制大视场高通荧光滤色镜组： </w:t>
            </w:r>
            <w:r w:rsidRPr="00007AB6">
              <w:rPr>
                <w:rFonts w:ascii="宋体" w:hAnsi="宋体" w:hint="eastAsia"/>
                <w:szCs w:val="21"/>
              </w:rPr>
              <w:br/>
              <w:t>2.1.7.3.1  GFP激发块的激发波段Ex450-490nm；分光镜DM495nm；发射波段Em500-550nm。</w:t>
            </w:r>
            <w:r w:rsidRPr="00007AB6">
              <w:rPr>
                <w:rFonts w:ascii="宋体" w:hAnsi="宋体" w:hint="eastAsia"/>
                <w:szCs w:val="21"/>
              </w:rPr>
              <w:br/>
              <w:t>2.1.7.3.2  RFP激发块的激发波段Ex540-580nm；分光镜DM585nm；发射波段Em595-670nm。</w:t>
            </w:r>
            <w:r w:rsidRPr="00007AB6">
              <w:rPr>
                <w:rFonts w:ascii="宋体" w:hAnsi="宋体" w:hint="eastAsia"/>
                <w:szCs w:val="21"/>
              </w:rPr>
              <w:br/>
              <w:t>▲2.1.7.3  光源：与显微镜同品牌的100W汞灯荧光照明器。</w:t>
            </w:r>
            <w:r w:rsidRPr="00007AB6">
              <w:rPr>
                <w:rFonts w:ascii="宋体" w:hAnsi="宋体" w:hint="eastAsia"/>
                <w:szCs w:val="21"/>
              </w:rPr>
              <w:br/>
              <w:t>二、与显微镜同品牌的高分辨率高色彩还原显微专用数码相机</w:t>
            </w:r>
            <w:r w:rsidRPr="00007AB6">
              <w:rPr>
                <w:rFonts w:ascii="宋体" w:hAnsi="宋体" w:hint="eastAsia"/>
                <w:szCs w:val="21"/>
              </w:rPr>
              <w:br/>
              <w:t>1. 芯片规格：单芯片彩色CMOS（像素位移）制冷系统：Peltier制冷。</w:t>
            </w:r>
            <w:r w:rsidRPr="00007AB6">
              <w:rPr>
                <w:rFonts w:ascii="宋体" w:hAnsi="宋体" w:hint="eastAsia"/>
                <w:szCs w:val="21"/>
              </w:rPr>
              <w:br/>
              <w:t>▲2. 最大图像分辨率：1/1.2英寸235万像素彩色CMOS全局快门，最高分辨：2070万像素（5760×3600）。</w:t>
            </w:r>
            <w:r w:rsidRPr="00007AB6">
              <w:rPr>
                <w:rFonts w:ascii="宋体" w:hAnsi="宋体" w:hint="eastAsia"/>
                <w:szCs w:val="21"/>
              </w:rPr>
              <w:br/>
              <w:t>3. 感光灵敏度：ISO 100/200/400/800/1600。</w:t>
            </w:r>
            <w:r w:rsidRPr="00007AB6">
              <w:rPr>
                <w:rFonts w:ascii="宋体" w:hAnsi="宋体" w:hint="eastAsia"/>
                <w:szCs w:val="21"/>
              </w:rPr>
              <w:br/>
              <w:t>4. 像素混合：提供2×2像素混合（binning）。</w:t>
            </w:r>
            <w:r w:rsidRPr="00007AB6">
              <w:rPr>
                <w:rFonts w:ascii="宋体" w:hAnsi="宋体" w:hint="eastAsia"/>
                <w:szCs w:val="21"/>
              </w:rPr>
              <w:br/>
              <w:t>5. 图像速度：1920×1200 (1×1): 60fps×2，1920×1080 (1×1): 60fps×2。</w:t>
            </w:r>
            <w:r w:rsidRPr="00007AB6">
              <w:rPr>
                <w:rFonts w:ascii="宋体" w:hAnsi="宋体" w:hint="eastAsia"/>
                <w:szCs w:val="21"/>
              </w:rPr>
              <w:br/>
              <w:t>▲6. 图像传输速度：4s【最高分辨：2070万像素（5760×3600）】。</w:t>
            </w:r>
            <w:r w:rsidRPr="00007AB6">
              <w:rPr>
                <w:rFonts w:ascii="宋体" w:hAnsi="宋体" w:hint="eastAsia"/>
                <w:szCs w:val="21"/>
              </w:rPr>
              <w:br/>
              <w:t>7. 测光方式：全幅，30%，1%，0.1%。</w:t>
            </w:r>
            <w:r w:rsidRPr="00007AB6">
              <w:rPr>
                <w:rFonts w:ascii="宋体" w:hAnsi="宋体" w:hint="eastAsia"/>
                <w:szCs w:val="21"/>
              </w:rPr>
              <w:br/>
              <w:t>8. 测光模式：手动，自动，超级荧光自动。</w:t>
            </w:r>
            <w:r w:rsidRPr="00007AB6">
              <w:rPr>
                <w:rFonts w:ascii="宋体" w:hAnsi="宋体" w:hint="eastAsia"/>
                <w:szCs w:val="21"/>
              </w:rPr>
              <w:br/>
              <w:t>9. 曝光时间：39μsec～60sec。</w:t>
            </w:r>
            <w:r w:rsidRPr="00007AB6">
              <w:rPr>
                <w:rFonts w:ascii="宋体" w:hAnsi="宋体" w:hint="eastAsia"/>
                <w:szCs w:val="21"/>
              </w:rPr>
              <w:br/>
              <w:t>10. 制冷模式：Peltier制冷，低于环境10℃。</w:t>
            </w:r>
            <w:r w:rsidRPr="00007AB6">
              <w:rPr>
                <w:rFonts w:ascii="宋体" w:hAnsi="宋体" w:hint="eastAsia"/>
                <w:szCs w:val="21"/>
              </w:rPr>
              <w:br/>
              <w:t>11.动态范围：14bit。</w:t>
            </w:r>
            <w:r w:rsidRPr="00007AB6">
              <w:rPr>
                <w:rFonts w:ascii="宋体" w:hAnsi="宋体" w:hint="eastAsia"/>
                <w:szCs w:val="21"/>
              </w:rPr>
              <w:br/>
              <w:t>12.色彩模式：3CCD模式。</w:t>
            </w:r>
            <w:r w:rsidRPr="00007AB6">
              <w:rPr>
                <w:rFonts w:ascii="宋体" w:hAnsi="宋体" w:hint="eastAsia"/>
                <w:szCs w:val="21"/>
              </w:rPr>
              <w:br/>
              <w:t>13.数据接口：PCI Express。</w:t>
            </w:r>
            <w:r w:rsidRPr="00007AB6">
              <w:rPr>
                <w:rFonts w:ascii="宋体" w:hAnsi="宋体" w:hint="eastAsia"/>
                <w:szCs w:val="21"/>
              </w:rPr>
              <w:br/>
              <w:t>14.光学接口：C型接口。</w:t>
            </w:r>
            <w:r w:rsidRPr="00007AB6">
              <w:rPr>
                <w:rFonts w:ascii="宋体" w:hAnsi="宋体" w:hint="eastAsia"/>
                <w:szCs w:val="21"/>
              </w:rPr>
              <w:br/>
              <w:t>15.成像类型：支持明场和弱荧光高质量成像。</w:t>
            </w:r>
            <w:r w:rsidRPr="00007AB6">
              <w:rPr>
                <w:rFonts w:ascii="宋体" w:hAnsi="宋体" w:hint="eastAsia"/>
                <w:szCs w:val="21"/>
              </w:rPr>
              <w:br/>
              <w:t>16.具有光漂白校准功能。</w:t>
            </w:r>
            <w:r w:rsidRPr="00007AB6">
              <w:rPr>
                <w:rFonts w:ascii="宋体" w:hAnsi="宋体" w:hint="eastAsia"/>
                <w:szCs w:val="21"/>
              </w:rPr>
              <w:br/>
              <w:t>三、显微图像控制及分析软件</w:t>
            </w:r>
            <w:r w:rsidRPr="00007AB6">
              <w:rPr>
                <w:rFonts w:ascii="宋体" w:hAnsi="宋体" w:hint="eastAsia"/>
                <w:szCs w:val="21"/>
              </w:rPr>
              <w:br/>
              <w:t>1. 采集图像：支持多种型号专业CCD，支持TWAIN接口，界面直观，操作容易，使用户更加容易的集中精力关注生物试验过程；</w:t>
            </w:r>
            <w:r w:rsidRPr="00007AB6">
              <w:rPr>
                <w:rFonts w:ascii="宋体" w:hAnsi="宋体" w:hint="eastAsia"/>
                <w:szCs w:val="21"/>
              </w:rPr>
              <w:br/>
            </w:r>
            <w:r w:rsidRPr="00007AB6">
              <w:rPr>
                <w:rFonts w:ascii="宋体" w:hAnsi="宋体" w:hint="eastAsia"/>
                <w:szCs w:val="21"/>
              </w:rPr>
              <w:lastRenderedPageBreak/>
              <w:t>2. 支持对图像中的直线显示线上灰度强度变化，从而反映图像中的变化特性；</w:t>
            </w:r>
            <w:r w:rsidRPr="00007AB6">
              <w:rPr>
                <w:rFonts w:ascii="宋体" w:hAnsi="宋体" w:hint="eastAsia"/>
                <w:szCs w:val="21"/>
              </w:rPr>
              <w:br/>
              <w:t>3. 支持在图像上添加注释、箭头等功能，可以方便的表示图像中的重点关注部位；</w:t>
            </w:r>
            <w:r w:rsidRPr="00007AB6">
              <w:rPr>
                <w:rFonts w:ascii="宋体" w:hAnsi="宋体" w:hint="eastAsia"/>
                <w:szCs w:val="21"/>
              </w:rPr>
              <w:br/>
              <w:t>4. 支持调节亮度、对比度、伽玛值以及灰度显示范围，并可以单独调节RGB各通道的亮度，方便地对图像添加伪彩色、改变色彩模式以及色阶位数等功能，可以改变图像分辨率、旋转图像等各种操作，支持反转、低通、高通、锐化等滤镜，使图像关注点和各荧光通道获得最佳的显示效果；</w:t>
            </w:r>
            <w:r w:rsidRPr="00007AB6">
              <w:rPr>
                <w:rFonts w:ascii="宋体" w:hAnsi="宋体" w:hint="eastAsia"/>
                <w:szCs w:val="21"/>
              </w:rPr>
              <w:br/>
              <w:t>5. 支持对单荧光通道图片做色彩合成，方便显示多染标本的图像；</w:t>
            </w:r>
            <w:r w:rsidRPr="00007AB6">
              <w:rPr>
                <w:rFonts w:ascii="宋体" w:hAnsi="宋体" w:hint="eastAsia"/>
                <w:szCs w:val="21"/>
              </w:rPr>
              <w:br/>
              <w:t>6. 支持合成透射光和荧光通道图像，显示荧光在细胞上的定位图像；</w:t>
            </w:r>
            <w:r w:rsidRPr="00007AB6">
              <w:rPr>
                <w:rFonts w:ascii="宋体" w:hAnsi="宋体" w:hint="eastAsia"/>
                <w:szCs w:val="21"/>
              </w:rPr>
              <w:br/>
              <w:t>7. 支持方便的输入硬件信息即可实现添加标尺功能，从而显示图像的放大比例关系；</w:t>
            </w:r>
            <w:r w:rsidRPr="00007AB6">
              <w:rPr>
                <w:rFonts w:ascii="宋体" w:hAnsi="宋体" w:hint="eastAsia"/>
                <w:szCs w:val="21"/>
              </w:rPr>
              <w:br/>
              <w:t>8. 可以做离线白平衡、市场平整度以及背景校正等处理，便于后期图像处理；</w:t>
            </w:r>
            <w:r w:rsidRPr="00007AB6">
              <w:rPr>
                <w:rFonts w:ascii="宋体" w:hAnsi="宋体" w:hint="eastAsia"/>
                <w:szCs w:val="21"/>
              </w:rPr>
              <w:br/>
              <w:t>9. 可以对多幅视野相邻的图像做大图拼接，轻松获取高分辨率大视野图像；</w:t>
            </w:r>
            <w:r w:rsidRPr="00007AB6">
              <w:rPr>
                <w:rFonts w:ascii="宋体" w:hAnsi="宋体" w:hint="eastAsia"/>
                <w:szCs w:val="21"/>
              </w:rPr>
              <w:br/>
              <w:t>10. 可以测量直线长度、曲线长度、矩形面积、圆面积、周长、角度等多个参数，并把测量结果输出到EXCEL，并于后期分析处理；</w:t>
            </w:r>
            <w:r w:rsidRPr="00007AB6">
              <w:rPr>
                <w:rFonts w:ascii="宋体" w:hAnsi="宋体" w:hint="eastAsia"/>
                <w:szCs w:val="21"/>
              </w:rPr>
              <w:br/>
              <w:t>11. 可以从之前软件获取的图像中再次调入设备和采集参数的信息，以便重复用相同的参数进行成像；</w:t>
            </w:r>
            <w:r w:rsidRPr="00007AB6">
              <w:rPr>
                <w:rFonts w:ascii="宋体" w:hAnsi="宋体" w:hint="eastAsia"/>
                <w:szCs w:val="21"/>
              </w:rPr>
              <w:br/>
              <w:t>12. 具有手动计数功能，支持分组功能，数据可输出到Excel。</w:t>
            </w:r>
            <w:r w:rsidRPr="00007AB6">
              <w:rPr>
                <w:rFonts w:ascii="宋体" w:hAnsi="宋体" w:hint="eastAsia"/>
                <w:szCs w:val="21"/>
              </w:rPr>
              <w:br/>
              <w:t>四、图形工作站（一套）：</w:t>
            </w:r>
          </w:p>
          <w:p w:rsidR="00007AB6" w:rsidRPr="00007AB6" w:rsidRDefault="00007AB6" w:rsidP="00007AB6">
            <w:pPr>
              <w:spacing w:line="360" w:lineRule="atLeast"/>
              <w:rPr>
                <w:rFonts w:ascii="宋体" w:hAnsi="宋体"/>
                <w:szCs w:val="21"/>
              </w:rPr>
            </w:pPr>
            <w:r w:rsidRPr="00007AB6">
              <w:rPr>
                <w:rFonts w:ascii="宋体" w:hAnsi="宋体" w:hint="eastAsia"/>
                <w:szCs w:val="21"/>
              </w:rPr>
              <w:t>Intel 酷睿i7以上处理器，内存8GB，硬盘1TB，独立显卡，带光驱，22寸以上显示器。</w:t>
            </w:r>
          </w:p>
          <w:p w:rsidR="00007AB6" w:rsidRPr="00007AB6" w:rsidRDefault="00007AB6" w:rsidP="00007AB6">
            <w:pPr>
              <w:spacing w:line="360" w:lineRule="atLeast"/>
              <w:rPr>
                <w:rFonts w:ascii="宋体" w:hAnsi="宋体" w:cs="宋体"/>
                <w:szCs w:val="21"/>
              </w:rPr>
            </w:pPr>
            <w:r w:rsidRPr="00007AB6">
              <w:rPr>
                <w:rFonts w:ascii="宋体" w:hAnsi="宋体" w:hint="eastAsia"/>
                <w:szCs w:val="21"/>
              </w:rPr>
              <w:t>大型</w:t>
            </w:r>
          </w:p>
        </w:tc>
      </w:tr>
      <w:tr w:rsidR="00007AB6" w:rsidRPr="00007AB6" w:rsidTr="007E4A35">
        <w:trPr>
          <w:trHeight w:val="567"/>
        </w:trPr>
        <w:tc>
          <w:tcPr>
            <w:tcW w:w="352" w:type="pct"/>
            <w:tcBorders>
              <w:top w:val="single" w:sz="4" w:space="0" w:color="auto"/>
              <w:left w:val="single" w:sz="4" w:space="0" w:color="auto"/>
              <w:bottom w:val="single" w:sz="4" w:space="0" w:color="auto"/>
              <w:right w:val="single" w:sz="4" w:space="0" w:color="auto"/>
            </w:tcBorders>
            <w:vAlign w:val="center"/>
          </w:tcPr>
          <w:p w:rsidR="00007AB6" w:rsidRPr="00007AB6" w:rsidRDefault="00007AB6" w:rsidP="00007AB6">
            <w:pPr>
              <w:numPr>
                <w:ilvl w:val="0"/>
                <w:numId w:val="27"/>
              </w:numPr>
              <w:spacing w:line="360" w:lineRule="atLeast"/>
              <w:jc w:val="center"/>
              <w:rPr>
                <w:rFonts w:ascii="宋体" w:hAnsi="宋体" w:hint="eastAsia"/>
                <w:szCs w:val="21"/>
              </w:rPr>
            </w:pPr>
          </w:p>
        </w:tc>
        <w:tc>
          <w:tcPr>
            <w:tcW w:w="882" w:type="pct"/>
            <w:gridSpan w:val="2"/>
            <w:tcBorders>
              <w:top w:val="single" w:sz="4" w:space="0" w:color="auto"/>
              <w:left w:val="single" w:sz="4" w:space="0" w:color="auto"/>
              <w:bottom w:val="single" w:sz="4" w:space="0" w:color="auto"/>
              <w:right w:val="single" w:sz="4" w:space="0" w:color="auto"/>
            </w:tcBorders>
            <w:vAlign w:val="center"/>
          </w:tcPr>
          <w:p w:rsidR="00007AB6" w:rsidRPr="00007AB6" w:rsidRDefault="00007AB6" w:rsidP="00007AB6">
            <w:pPr>
              <w:spacing w:line="360" w:lineRule="atLeast"/>
              <w:jc w:val="center"/>
              <w:rPr>
                <w:rFonts w:ascii="宋体" w:hAnsi="宋体" w:cs="宋体"/>
                <w:szCs w:val="21"/>
              </w:rPr>
            </w:pPr>
            <w:r w:rsidRPr="00007AB6">
              <w:rPr>
                <w:rFonts w:ascii="宋体" w:hAnsi="宋体" w:hint="eastAsia"/>
                <w:szCs w:val="21"/>
              </w:rPr>
              <w:t>冷藏冷冻冰箱</w:t>
            </w:r>
          </w:p>
        </w:tc>
        <w:tc>
          <w:tcPr>
            <w:tcW w:w="516" w:type="pct"/>
            <w:tcBorders>
              <w:top w:val="single" w:sz="4" w:space="0" w:color="auto"/>
              <w:left w:val="single" w:sz="4" w:space="0" w:color="auto"/>
              <w:bottom w:val="single" w:sz="4" w:space="0" w:color="auto"/>
              <w:right w:val="single" w:sz="4" w:space="0" w:color="auto"/>
            </w:tcBorders>
            <w:vAlign w:val="center"/>
          </w:tcPr>
          <w:p w:rsidR="00007AB6" w:rsidRPr="00007AB6" w:rsidRDefault="00007AB6" w:rsidP="00007AB6">
            <w:pPr>
              <w:spacing w:line="360" w:lineRule="atLeast"/>
              <w:jc w:val="center"/>
              <w:rPr>
                <w:rFonts w:ascii="宋体" w:hAnsi="宋体" w:cs="宋体"/>
                <w:szCs w:val="21"/>
              </w:rPr>
            </w:pPr>
            <w:r w:rsidRPr="00007AB6">
              <w:rPr>
                <w:rFonts w:ascii="宋体" w:hAnsi="宋体" w:hint="eastAsia"/>
                <w:szCs w:val="21"/>
              </w:rPr>
              <w:t>2台</w:t>
            </w:r>
          </w:p>
        </w:tc>
        <w:tc>
          <w:tcPr>
            <w:tcW w:w="3250" w:type="pct"/>
            <w:tcBorders>
              <w:top w:val="single" w:sz="4" w:space="0" w:color="auto"/>
              <w:left w:val="single" w:sz="4" w:space="0" w:color="auto"/>
              <w:bottom w:val="single" w:sz="4" w:space="0" w:color="auto"/>
              <w:right w:val="single" w:sz="4" w:space="0" w:color="auto"/>
            </w:tcBorders>
            <w:vAlign w:val="center"/>
          </w:tcPr>
          <w:p w:rsidR="00007AB6" w:rsidRPr="00007AB6" w:rsidRDefault="00007AB6" w:rsidP="00007AB6">
            <w:pPr>
              <w:spacing w:line="360" w:lineRule="atLeast"/>
              <w:rPr>
                <w:rFonts w:ascii="宋体" w:hAnsi="宋体" w:cs="宋体"/>
                <w:szCs w:val="21"/>
              </w:rPr>
            </w:pPr>
            <w:r w:rsidRPr="00007AB6">
              <w:rPr>
                <w:rFonts w:ascii="宋体" w:hAnsi="宋体" w:hint="eastAsia"/>
                <w:szCs w:val="21"/>
              </w:rPr>
              <w:t>一、产品要求</w:t>
            </w:r>
            <w:r w:rsidRPr="00007AB6">
              <w:rPr>
                <w:rFonts w:ascii="宋体" w:hAnsi="宋体" w:hint="eastAsia"/>
                <w:szCs w:val="21"/>
              </w:rPr>
              <w:br/>
              <w:t xml:space="preserve">1、温控方式及灯：电子控制，LED灯。 </w:t>
            </w:r>
            <w:r w:rsidRPr="00007AB6">
              <w:rPr>
                <w:rFonts w:ascii="宋体" w:hAnsi="宋体" w:hint="eastAsia"/>
                <w:szCs w:val="21"/>
              </w:rPr>
              <w:br/>
              <w:t>2、电源：220V，50/60Hz。</w:t>
            </w:r>
            <w:r w:rsidRPr="00007AB6">
              <w:rPr>
                <w:rFonts w:ascii="宋体" w:hAnsi="宋体" w:hint="eastAsia"/>
                <w:szCs w:val="21"/>
              </w:rPr>
              <w:br/>
              <w:t>3、门体：冷藏：发泡门，冷冻：发泡门。</w:t>
            </w:r>
            <w:r w:rsidRPr="00007AB6">
              <w:rPr>
                <w:rFonts w:ascii="宋体" w:hAnsi="宋体" w:hint="eastAsia"/>
                <w:szCs w:val="21"/>
              </w:rPr>
              <w:br/>
              <w:t>4、内胆材料：不锈钢内胆。</w:t>
            </w:r>
            <w:r w:rsidRPr="00007AB6">
              <w:rPr>
                <w:rFonts w:ascii="宋体" w:hAnsi="宋体" w:hint="eastAsia"/>
                <w:szCs w:val="21"/>
              </w:rPr>
              <w:br/>
              <w:t>5、箱壳材料：冷轧钢板。</w:t>
            </w:r>
            <w:r w:rsidRPr="00007AB6">
              <w:rPr>
                <w:rFonts w:ascii="宋体" w:hAnsi="宋体" w:hint="eastAsia"/>
                <w:szCs w:val="21"/>
              </w:rPr>
              <w:br/>
              <w:t>6、外形尺寸（mm）：约738×834×1975。</w:t>
            </w:r>
            <w:r w:rsidRPr="00007AB6">
              <w:rPr>
                <w:rFonts w:ascii="宋体" w:hAnsi="宋体" w:hint="eastAsia"/>
                <w:szCs w:val="21"/>
              </w:rPr>
              <w:br/>
            </w:r>
            <w:r w:rsidRPr="00007AB6">
              <w:rPr>
                <w:rFonts w:ascii="宋体" w:hAnsi="宋体" w:hint="eastAsia"/>
                <w:szCs w:val="21"/>
              </w:rPr>
              <w:lastRenderedPageBreak/>
              <w:t>7、内部尺寸（mm）：冷藏室约593×585×800；冷冻室约553×545×660。</w:t>
            </w:r>
            <w:r w:rsidRPr="00007AB6">
              <w:rPr>
                <w:rFonts w:ascii="宋体" w:hAnsi="宋体" w:hint="eastAsia"/>
                <w:szCs w:val="21"/>
              </w:rPr>
              <w:br/>
              <w:t>▲8、总有效容积：≥469L。</w:t>
            </w:r>
            <w:r w:rsidRPr="00007AB6">
              <w:rPr>
                <w:rFonts w:ascii="宋体" w:hAnsi="宋体" w:hint="eastAsia"/>
                <w:szCs w:val="21"/>
              </w:rPr>
              <w:br/>
              <w:t>▲9、箱内温度范围：冷藏2～8℃，冷冻-10～-40℃。</w:t>
            </w:r>
            <w:r w:rsidRPr="00007AB6">
              <w:rPr>
                <w:rFonts w:ascii="宋体" w:hAnsi="宋体" w:hint="eastAsia"/>
                <w:szCs w:val="21"/>
              </w:rPr>
              <w:br/>
              <w:t>10、输入功率：≤580W。</w:t>
            </w:r>
            <w:r w:rsidRPr="00007AB6">
              <w:rPr>
                <w:rFonts w:ascii="宋体" w:hAnsi="宋体" w:hint="eastAsia"/>
                <w:szCs w:val="21"/>
              </w:rPr>
              <w:br/>
              <w:t>11、气候类型：N型。</w:t>
            </w:r>
            <w:r w:rsidRPr="00007AB6">
              <w:rPr>
                <w:rFonts w:ascii="宋体" w:hAnsi="宋体" w:hint="eastAsia"/>
                <w:szCs w:val="21"/>
              </w:rPr>
              <w:br/>
              <w:t>12、净重：约176kg。</w:t>
            </w:r>
            <w:r w:rsidRPr="00007AB6">
              <w:rPr>
                <w:rFonts w:ascii="宋体" w:hAnsi="宋体" w:hint="eastAsia"/>
                <w:szCs w:val="21"/>
              </w:rPr>
              <w:br/>
              <w:t>13、毛重：约206kg。</w:t>
            </w:r>
            <w:r w:rsidRPr="00007AB6">
              <w:rPr>
                <w:rFonts w:ascii="宋体" w:hAnsi="宋体" w:hint="eastAsia"/>
                <w:szCs w:val="21"/>
              </w:rPr>
              <w:br/>
              <w:t>14、制冷方式：风冷/直冷。</w:t>
            </w:r>
            <w:r w:rsidRPr="00007AB6">
              <w:rPr>
                <w:rFonts w:ascii="宋体" w:hAnsi="宋体" w:hint="eastAsia"/>
                <w:szCs w:val="21"/>
              </w:rPr>
              <w:br/>
              <w:t xml:space="preserve">15、制冷剂：碳氢制冷剂。 </w:t>
            </w:r>
            <w:r w:rsidRPr="00007AB6">
              <w:rPr>
                <w:rFonts w:ascii="宋体" w:hAnsi="宋体" w:hint="eastAsia"/>
                <w:szCs w:val="21"/>
              </w:rPr>
              <w:br/>
              <w:t>16、冷凝器：微通道。</w:t>
            </w:r>
            <w:r w:rsidRPr="00007AB6">
              <w:rPr>
                <w:rFonts w:ascii="宋体" w:hAnsi="宋体" w:hint="eastAsia"/>
                <w:szCs w:val="21"/>
              </w:rPr>
              <w:br/>
              <w:t>17、蒸发器：翅片式/光管型。</w:t>
            </w:r>
            <w:r w:rsidRPr="00007AB6">
              <w:rPr>
                <w:rFonts w:ascii="宋体" w:hAnsi="宋体" w:hint="eastAsia"/>
                <w:szCs w:val="21"/>
              </w:rPr>
              <w:br/>
              <w:t>18、高低温报警：闪烁报警、声鸣报警。</w:t>
            </w:r>
            <w:r w:rsidRPr="00007AB6">
              <w:rPr>
                <w:rFonts w:ascii="宋体" w:hAnsi="宋体" w:hint="eastAsia"/>
                <w:szCs w:val="21"/>
              </w:rPr>
              <w:br/>
              <w:t>19、防触电保护：I级。</w:t>
            </w:r>
            <w:r w:rsidRPr="00007AB6">
              <w:rPr>
                <w:rFonts w:ascii="宋体" w:hAnsi="宋体" w:hint="eastAsia"/>
                <w:szCs w:val="21"/>
              </w:rPr>
              <w:br/>
              <w:t>二、产品功能要求</w:t>
            </w:r>
            <w:r w:rsidRPr="00007AB6">
              <w:rPr>
                <w:rFonts w:ascii="宋体" w:hAnsi="宋体" w:hint="eastAsia"/>
                <w:szCs w:val="21"/>
              </w:rPr>
              <w:br/>
              <w:t>1.温度控制:</w:t>
            </w:r>
            <w:r w:rsidRPr="00007AB6">
              <w:rPr>
                <w:rFonts w:ascii="宋体" w:hAnsi="宋体" w:hint="eastAsia"/>
                <w:szCs w:val="21"/>
              </w:rPr>
              <w:br/>
              <w:t>▲1.1电脑板控制，冷藏冷冻温度同时显示，冷藏精度0.1 ℃，冷冻精度1℃。</w:t>
            </w:r>
            <w:r w:rsidRPr="00007AB6">
              <w:rPr>
                <w:rFonts w:ascii="宋体" w:hAnsi="宋体" w:hint="eastAsia"/>
                <w:szCs w:val="21"/>
              </w:rPr>
              <w:br/>
              <w:t>1.2冷藏箱内温度2～8℃，冷冻箱内温度-10～-40℃。</w:t>
            </w:r>
            <w:r w:rsidRPr="00007AB6">
              <w:rPr>
                <w:rFonts w:ascii="宋体" w:hAnsi="宋体" w:hint="eastAsia"/>
                <w:szCs w:val="21"/>
              </w:rPr>
              <w:br/>
              <w:t>2.安全系统：</w:t>
            </w:r>
            <w:r w:rsidRPr="00007AB6">
              <w:rPr>
                <w:rFonts w:ascii="宋体" w:hAnsi="宋体" w:hint="eastAsia"/>
                <w:szCs w:val="21"/>
              </w:rPr>
              <w:br/>
              <w:t>2.1超温报警。</w:t>
            </w:r>
            <w:r w:rsidRPr="00007AB6">
              <w:rPr>
                <w:rFonts w:ascii="宋体" w:hAnsi="宋体" w:hint="eastAsia"/>
                <w:szCs w:val="21"/>
              </w:rPr>
              <w:br/>
              <w:t>2.2传感器故障报警。</w:t>
            </w:r>
            <w:r w:rsidRPr="00007AB6">
              <w:rPr>
                <w:rFonts w:ascii="宋体" w:hAnsi="宋体" w:hint="eastAsia"/>
                <w:szCs w:val="21"/>
              </w:rPr>
              <w:br/>
              <w:t>2.3环温超标报警。</w:t>
            </w:r>
            <w:r w:rsidRPr="00007AB6">
              <w:rPr>
                <w:rFonts w:ascii="宋体" w:hAnsi="宋体" w:hint="eastAsia"/>
                <w:szCs w:val="21"/>
              </w:rPr>
              <w:br/>
              <w:t xml:space="preserve">2.4断电报警。 </w:t>
            </w:r>
            <w:r w:rsidRPr="00007AB6">
              <w:rPr>
                <w:rFonts w:ascii="宋体" w:hAnsi="宋体" w:hint="eastAsia"/>
                <w:szCs w:val="21"/>
              </w:rPr>
              <w:br/>
              <w:t>2.5可接远程报警。</w:t>
            </w:r>
            <w:r w:rsidRPr="00007AB6">
              <w:rPr>
                <w:rFonts w:ascii="宋体" w:hAnsi="宋体" w:hint="eastAsia"/>
                <w:szCs w:val="21"/>
              </w:rPr>
              <w:br/>
              <w:t>2.6两种报警方式（声音蜂鸣报警、闪烁报警）。</w:t>
            </w:r>
            <w:r w:rsidRPr="00007AB6">
              <w:rPr>
                <w:rFonts w:ascii="宋体" w:hAnsi="宋体" w:hint="eastAsia"/>
                <w:szCs w:val="21"/>
              </w:rPr>
              <w:br/>
              <w:t>3.制冷系统：</w:t>
            </w:r>
            <w:r w:rsidRPr="00007AB6">
              <w:rPr>
                <w:rFonts w:ascii="宋体" w:hAnsi="宋体" w:hint="eastAsia"/>
                <w:szCs w:val="21"/>
              </w:rPr>
              <w:br/>
              <w:t>▲3.1品牌压缩机，碳氢制冷剂。</w:t>
            </w:r>
            <w:r w:rsidRPr="00007AB6">
              <w:rPr>
                <w:rFonts w:ascii="宋体" w:hAnsi="宋体" w:hint="eastAsia"/>
                <w:szCs w:val="21"/>
              </w:rPr>
              <w:br/>
              <w:t>3.2品牌风机，冷藏温度更均匀。</w:t>
            </w:r>
            <w:r w:rsidRPr="00007AB6">
              <w:rPr>
                <w:rFonts w:ascii="宋体" w:hAnsi="宋体" w:hint="eastAsia"/>
                <w:szCs w:val="21"/>
              </w:rPr>
              <w:br/>
              <w:t>4.人性化设计：</w:t>
            </w:r>
            <w:r w:rsidRPr="00007AB6">
              <w:rPr>
                <w:rFonts w:ascii="宋体" w:hAnsi="宋体" w:hint="eastAsia"/>
                <w:szCs w:val="21"/>
              </w:rPr>
              <w:br/>
              <w:t>4.1触摸按键，LED显示，可同时显示冷藏、冷冻室温度。</w:t>
            </w:r>
            <w:r w:rsidRPr="00007AB6">
              <w:rPr>
                <w:rFonts w:ascii="宋体" w:hAnsi="宋体" w:hint="eastAsia"/>
                <w:szCs w:val="21"/>
              </w:rPr>
              <w:br/>
              <w:t>4.2 LED照明灯。</w:t>
            </w:r>
            <w:r w:rsidRPr="00007AB6">
              <w:rPr>
                <w:rFonts w:ascii="宋体" w:hAnsi="宋体" w:hint="eastAsia"/>
                <w:szCs w:val="21"/>
              </w:rPr>
              <w:br/>
              <w:t>4.3配备独立门锁扣，可配备双挂锁。</w:t>
            </w:r>
            <w:r w:rsidRPr="00007AB6">
              <w:rPr>
                <w:rFonts w:ascii="宋体" w:hAnsi="宋体" w:hint="eastAsia"/>
                <w:szCs w:val="21"/>
              </w:rPr>
              <w:br/>
              <w:t>4.4脚轮设计，移动方便。</w:t>
            </w:r>
            <w:r w:rsidRPr="00007AB6">
              <w:rPr>
                <w:rFonts w:ascii="宋体" w:hAnsi="宋体" w:hint="eastAsia"/>
                <w:szCs w:val="21"/>
              </w:rPr>
              <w:br/>
              <w:t>4.5有冷冻除霜功能。</w:t>
            </w:r>
            <w:r w:rsidRPr="00007AB6">
              <w:rPr>
                <w:rFonts w:ascii="宋体" w:hAnsi="宋体" w:hint="eastAsia"/>
                <w:szCs w:val="21"/>
              </w:rPr>
              <w:br/>
              <w:t>4.6自关门设计。</w:t>
            </w:r>
            <w:r w:rsidRPr="00007AB6">
              <w:rPr>
                <w:rFonts w:ascii="宋体" w:hAnsi="宋体" w:hint="eastAsia"/>
                <w:szCs w:val="21"/>
              </w:rPr>
              <w:br/>
              <w:t>5.性能要求：</w:t>
            </w:r>
            <w:r w:rsidRPr="00007AB6">
              <w:rPr>
                <w:rFonts w:ascii="宋体" w:hAnsi="宋体" w:hint="eastAsia"/>
                <w:szCs w:val="21"/>
              </w:rPr>
              <w:br/>
              <w:t>▲5.1冷藏、冷冻双功能；≥267L大冷藏室。</w:t>
            </w:r>
            <w:r w:rsidRPr="00007AB6">
              <w:rPr>
                <w:rFonts w:ascii="宋体" w:hAnsi="宋体" w:hint="eastAsia"/>
                <w:szCs w:val="21"/>
              </w:rPr>
              <w:br/>
            </w:r>
            <w:r w:rsidRPr="00007AB6">
              <w:rPr>
                <w:rFonts w:ascii="宋体" w:hAnsi="宋体" w:hint="eastAsia"/>
                <w:szCs w:val="21"/>
              </w:rPr>
              <w:lastRenderedPageBreak/>
              <w:t>▲5.2冷藏、冷冻独立制冷系统，可单独停用。</w:t>
            </w:r>
            <w:r w:rsidRPr="00007AB6">
              <w:rPr>
                <w:rFonts w:ascii="宋体" w:hAnsi="宋体" w:hint="eastAsia"/>
                <w:szCs w:val="21"/>
              </w:rPr>
              <w:br/>
              <w:t>5.3不锈钢内胆。</w:t>
            </w:r>
            <w:r w:rsidRPr="00007AB6">
              <w:rPr>
                <w:rFonts w:ascii="宋体" w:hAnsi="宋体" w:hint="eastAsia"/>
                <w:szCs w:val="21"/>
              </w:rPr>
              <w:br/>
              <w:t>▲5.4带有2个测试孔。</w:t>
            </w:r>
            <w:r w:rsidRPr="00007AB6">
              <w:rPr>
                <w:rFonts w:ascii="宋体" w:hAnsi="宋体" w:hint="eastAsia"/>
                <w:szCs w:val="21"/>
              </w:rPr>
              <w:br/>
              <w:t>▲5.5标配USB插口，可自动保存箱内十年温度数据。</w:t>
            </w:r>
          </w:p>
        </w:tc>
      </w:tr>
      <w:tr w:rsidR="00007AB6" w:rsidRPr="00007AB6" w:rsidTr="007E4A35">
        <w:trPr>
          <w:trHeight w:val="567"/>
        </w:trPr>
        <w:tc>
          <w:tcPr>
            <w:tcW w:w="352" w:type="pct"/>
            <w:tcBorders>
              <w:top w:val="single" w:sz="4" w:space="0" w:color="auto"/>
              <w:left w:val="single" w:sz="4" w:space="0" w:color="auto"/>
              <w:bottom w:val="single" w:sz="4" w:space="0" w:color="auto"/>
              <w:right w:val="single" w:sz="4" w:space="0" w:color="auto"/>
            </w:tcBorders>
            <w:vAlign w:val="center"/>
          </w:tcPr>
          <w:p w:rsidR="00007AB6" w:rsidRPr="00007AB6" w:rsidRDefault="00007AB6" w:rsidP="00007AB6">
            <w:pPr>
              <w:numPr>
                <w:ilvl w:val="0"/>
                <w:numId w:val="27"/>
              </w:numPr>
              <w:spacing w:line="360" w:lineRule="atLeast"/>
              <w:jc w:val="center"/>
              <w:rPr>
                <w:rFonts w:ascii="宋体" w:hAnsi="宋体" w:hint="eastAsia"/>
                <w:szCs w:val="21"/>
              </w:rPr>
            </w:pPr>
          </w:p>
        </w:tc>
        <w:tc>
          <w:tcPr>
            <w:tcW w:w="882" w:type="pct"/>
            <w:gridSpan w:val="2"/>
            <w:tcBorders>
              <w:top w:val="single" w:sz="4" w:space="0" w:color="auto"/>
              <w:left w:val="single" w:sz="4" w:space="0" w:color="auto"/>
              <w:bottom w:val="single" w:sz="4" w:space="0" w:color="auto"/>
              <w:right w:val="single" w:sz="4" w:space="0" w:color="auto"/>
            </w:tcBorders>
            <w:vAlign w:val="center"/>
          </w:tcPr>
          <w:p w:rsidR="00007AB6" w:rsidRPr="00007AB6" w:rsidRDefault="00007AB6" w:rsidP="00007AB6">
            <w:pPr>
              <w:spacing w:line="360" w:lineRule="atLeast"/>
              <w:jc w:val="center"/>
              <w:rPr>
                <w:rFonts w:ascii="宋体" w:hAnsi="宋体" w:cs="宋体"/>
                <w:szCs w:val="21"/>
              </w:rPr>
            </w:pPr>
            <w:r w:rsidRPr="00007AB6">
              <w:rPr>
                <w:rFonts w:ascii="宋体" w:hAnsi="宋体" w:hint="eastAsia"/>
                <w:szCs w:val="21"/>
              </w:rPr>
              <w:t>数字式环境测量仪</w:t>
            </w:r>
          </w:p>
        </w:tc>
        <w:tc>
          <w:tcPr>
            <w:tcW w:w="516" w:type="pct"/>
            <w:tcBorders>
              <w:top w:val="single" w:sz="4" w:space="0" w:color="auto"/>
              <w:left w:val="single" w:sz="4" w:space="0" w:color="auto"/>
              <w:bottom w:val="single" w:sz="4" w:space="0" w:color="auto"/>
              <w:right w:val="single" w:sz="4" w:space="0" w:color="auto"/>
            </w:tcBorders>
            <w:vAlign w:val="center"/>
          </w:tcPr>
          <w:p w:rsidR="00007AB6" w:rsidRPr="00007AB6" w:rsidRDefault="00007AB6" w:rsidP="00007AB6">
            <w:pPr>
              <w:spacing w:line="360" w:lineRule="atLeast"/>
              <w:jc w:val="center"/>
              <w:rPr>
                <w:rFonts w:ascii="宋体" w:hAnsi="宋体" w:cs="宋体"/>
                <w:szCs w:val="21"/>
              </w:rPr>
            </w:pPr>
            <w:r w:rsidRPr="00007AB6">
              <w:rPr>
                <w:rFonts w:ascii="宋体" w:hAnsi="宋体" w:hint="eastAsia"/>
                <w:szCs w:val="21"/>
              </w:rPr>
              <w:t>1台</w:t>
            </w:r>
          </w:p>
        </w:tc>
        <w:tc>
          <w:tcPr>
            <w:tcW w:w="3250" w:type="pct"/>
            <w:tcBorders>
              <w:top w:val="single" w:sz="4" w:space="0" w:color="auto"/>
              <w:left w:val="single" w:sz="4" w:space="0" w:color="auto"/>
              <w:bottom w:val="single" w:sz="4" w:space="0" w:color="auto"/>
              <w:right w:val="single" w:sz="4" w:space="0" w:color="auto"/>
            </w:tcBorders>
            <w:vAlign w:val="center"/>
          </w:tcPr>
          <w:p w:rsidR="00007AB6" w:rsidRPr="00007AB6" w:rsidRDefault="00007AB6" w:rsidP="00007AB6">
            <w:pPr>
              <w:spacing w:line="360" w:lineRule="atLeast"/>
              <w:rPr>
                <w:rFonts w:ascii="宋体" w:hAnsi="宋体" w:cs="宋体"/>
                <w:szCs w:val="21"/>
              </w:rPr>
            </w:pPr>
            <w:r w:rsidRPr="00007AB6">
              <w:rPr>
                <w:rFonts w:ascii="宋体" w:hAnsi="宋体" w:hint="eastAsia"/>
                <w:szCs w:val="21"/>
              </w:rPr>
              <w:t>一、技术参数</w:t>
            </w:r>
            <w:r w:rsidRPr="00007AB6">
              <w:rPr>
                <w:rFonts w:ascii="宋体" w:hAnsi="宋体" w:hint="eastAsia"/>
                <w:szCs w:val="21"/>
              </w:rPr>
              <w:br/>
              <w:t>1、探头接口：2个K型热电偶接口，1个内置差压接口，3个数字式探头接口；</w:t>
            </w:r>
            <w:r w:rsidRPr="00007AB6">
              <w:rPr>
                <w:rFonts w:ascii="宋体" w:hAnsi="宋体" w:hint="eastAsia"/>
                <w:szCs w:val="21"/>
              </w:rPr>
              <w:br/>
              <w:t>2、其他连接：USB接口、SD卡、电源、用于连接快速打印机的红外接口；</w:t>
            </w:r>
            <w:r w:rsidRPr="00007AB6">
              <w:rPr>
                <w:rFonts w:ascii="宋体" w:hAnsi="宋体" w:hint="eastAsia"/>
                <w:szCs w:val="21"/>
              </w:rPr>
              <w:br/>
              <w:t>3、工作温度：0～40℃；</w:t>
            </w:r>
            <w:r w:rsidRPr="00007AB6">
              <w:rPr>
                <w:rFonts w:ascii="宋体" w:hAnsi="宋体" w:hint="eastAsia"/>
                <w:szCs w:val="21"/>
              </w:rPr>
              <w:br/>
              <w:t>4、存储温度：-20～+60℃；</w:t>
            </w:r>
            <w:r w:rsidRPr="00007AB6">
              <w:rPr>
                <w:rFonts w:ascii="宋体" w:hAnsi="宋体" w:hint="eastAsia"/>
                <w:szCs w:val="21"/>
              </w:rPr>
              <w:br/>
              <w:t>5、外部电源：连接电源可实现长期测量和电池充电；</w:t>
            </w:r>
            <w:r w:rsidRPr="00007AB6">
              <w:rPr>
                <w:rFonts w:ascii="宋体" w:hAnsi="宋体" w:hint="eastAsia"/>
                <w:szCs w:val="21"/>
              </w:rPr>
              <w:br/>
              <w:t>6、电池寿命：≥15小时（主机，不带探头，50%的显示亮度）；</w:t>
            </w:r>
            <w:r w:rsidRPr="00007AB6">
              <w:rPr>
                <w:rFonts w:ascii="宋体" w:hAnsi="宋体" w:hint="eastAsia"/>
                <w:szCs w:val="21"/>
              </w:rPr>
              <w:br/>
              <w:t>7、显示：彩色图形显示；</w:t>
            </w:r>
            <w:r w:rsidRPr="00007AB6">
              <w:rPr>
                <w:rFonts w:ascii="宋体" w:hAnsi="宋体" w:hint="eastAsia"/>
                <w:szCs w:val="21"/>
              </w:rPr>
              <w:br/>
              <w:t>8、内存：1.8G（约60,000,000个测量值）；</w:t>
            </w:r>
            <w:r w:rsidRPr="00007AB6">
              <w:rPr>
                <w:rFonts w:ascii="宋体" w:hAnsi="宋体" w:hint="eastAsia"/>
                <w:szCs w:val="21"/>
              </w:rPr>
              <w:br/>
              <w:t>二、热线式风速探头参数</w:t>
            </w:r>
            <w:r w:rsidRPr="00007AB6">
              <w:rPr>
                <w:rFonts w:ascii="宋体" w:hAnsi="宋体" w:hint="eastAsia"/>
                <w:szCs w:val="21"/>
              </w:rPr>
              <w:br/>
              <w:t>1、直径：约7.5mm，790mm伸缩手柄；</w:t>
            </w:r>
            <w:r w:rsidRPr="00007AB6">
              <w:rPr>
                <w:rFonts w:ascii="宋体" w:hAnsi="宋体" w:hint="eastAsia"/>
                <w:szCs w:val="21"/>
              </w:rPr>
              <w:br/>
              <w:t>2、量程：0～+20m/s，-20～+70℃；</w:t>
            </w:r>
            <w:r w:rsidRPr="00007AB6">
              <w:rPr>
                <w:rFonts w:ascii="宋体" w:hAnsi="宋体" w:hint="eastAsia"/>
                <w:szCs w:val="21"/>
              </w:rPr>
              <w:br/>
              <w:t>3、精度（±1数位）：±(0.03 m/s + 5%测量值)±5℃。</w:t>
            </w:r>
          </w:p>
        </w:tc>
      </w:tr>
      <w:tr w:rsidR="00007AB6" w:rsidRPr="00007AB6" w:rsidTr="007E4A35">
        <w:trPr>
          <w:trHeight w:val="567"/>
        </w:trPr>
        <w:tc>
          <w:tcPr>
            <w:tcW w:w="5000" w:type="pct"/>
            <w:gridSpan w:val="5"/>
            <w:tcBorders>
              <w:top w:val="single" w:sz="4" w:space="0" w:color="auto"/>
              <w:left w:val="single" w:sz="4" w:space="0" w:color="auto"/>
              <w:bottom w:val="single" w:sz="4" w:space="0" w:color="auto"/>
              <w:right w:val="single" w:sz="4" w:space="0" w:color="auto"/>
            </w:tcBorders>
            <w:vAlign w:val="center"/>
          </w:tcPr>
          <w:p w:rsidR="00007AB6" w:rsidRPr="00007AB6" w:rsidRDefault="00007AB6" w:rsidP="00007AB6">
            <w:pPr>
              <w:spacing w:line="360" w:lineRule="atLeast"/>
              <w:rPr>
                <w:rFonts w:ascii="宋体" w:hAnsi="宋体" w:hint="eastAsia"/>
                <w:b/>
                <w:szCs w:val="21"/>
              </w:rPr>
            </w:pPr>
            <w:r w:rsidRPr="00007AB6">
              <w:rPr>
                <w:rFonts w:ascii="宋体" w:hAnsi="宋体" w:hint="eastAsia"/>
                <w:b/>
                <w:szCs w:val="21"/>
              </w:rPr>
              <w:t>二、涉及项目的其他要求</w:t>
            </w:r>
          </w:p>
        </w:tc>
      </w:tr>
      <w:tr w:rsidR="00007AB6" w:rsidRPr="00007AB6" w:rsidTr="007E4A35">
        <w:trPr>
          <w:trHeight w:val="567"/>
        </w:trPr>
        <w:tc>
          <w:tcPr>
            <w:tcW w:w="1082" w:type="pct"/>
            <w:gridSpan w:val="2"/>
            <w:tcBorders>
              <w:top w:val="single" w:sz="4" w:space="0" w:color="auto"/>
              <w:left w:val="single" w:sz="4" w:space="0" w:color="auto"/>
              <w:bottom w:val="single" w:sz="4" w:space="0" w:color="auto"/>
              <w:right w:val="single" w:sz="4" w:space="0" w:color="auto"/>
            </w:tcBorders>
            <w:vAlign w:val="center"/>
          </w:tcPr>
          <w:p w:rsidR="00007AB6" w:rsidRPr="00007AB6" w:rsidRDefault="00007AB6" w:rsidP="00007AB6">
            <w:pPr>
              <w:spacing w:line="360" w:lineRule="atLeast"/>
              <w:jc w:val="center"/>
              <w:rPr>
                <w:rFonts w:ascii="宋体" w:hAnsi="宋体" w:hint="eastAsia"/>
                <w:szCs w:val="21"/>
              </w:rPr>
            </w:pPr>
            <w:r w:rsidRPr="00007AB6">
              <w:rPr>
                <w:rFonts w:ascii="宋体" w:hAnsi="宋体" w:hint="eastAsia"/>
                <w:szCs w:val="21"/>
              </w:rPr>
              <w:t>▲采购预算金额</w:t>
            </w:r>
          </w:p>
        </w:tc>
        <w:tc>
          <w:tcPr>
            <w:tcW w:w="3918" w:type="pct"/>
            <w:gridSpan w:val="3"/>
            <w:tcBorders>
              <w:top w:val="single" w:sz="4" w:space="0" w:color="auto"/>
              <w:left w:val="single" w:sz="4" w:space="0" w:color="auto"/>
              <w:bottom w:val="single" w:sz="4" w:space="0" w:color="auto"/>
              <w:right w:val="single" w:sz="4" w:space="0" w:color="auto"/>
            </w:tcBorders>
            <w:vAlign w:val="center"/>
          </w:tcPr>
          <w:p w:rsidR="00007AB6" w:rsidRPr="00007AB6" w:rsidRDefault="00007AB6" w:rsidP="00007AB6">
            <w:pPr>
              <w:spacing w:line="360" w:lineRule="atLeast"/>
              <w:rPr>
                <w:rFonts w:ascii="宋体" w:hAnsi="宋体" w:hint="eastAsia"/>
                <w:szCs w:val="21"/>
              </w:rPr>
            </w:pPr>
            <w:r w:rsidRPr="00007AB6">
              <w:rPr>
                <w:rFonts w:ascii="宋体" w:hAnsi="宋体" w:hint="eastAsia"/>
                <w:szCs w:val="21"/>
              </w:rPr>
              <w:t>126.3万元</w:t>
            </w:r>
          </w:p>
        </w:tc>
      </w:tr>
      <w:tr w:rsidR="00007AB6" w:rsidRPr="00007AB6" w:rsidTr="007E4A35">
        <w:trPr>
          <w:trHeight w:val="567"/>
        </w:trPr>
        <w:tc>
          <w:tcPr>
            <w:tcW w:w="1082" w:type="pct"/>
            <w:gridSpan w:val="2"/>
            <w:tcBorders>
              <w:top w:val="single" w:sz="4" w:space="0" w:color="auto"/>
              <w:left w:val="single" w:sz="4" w:space="0" w:color="auto"/>
              <w:bottom w:val="single" w:sz="4" w:space="0" w:color="auto"/>
              <w:right w:val="single" w:sz="4" w:space="0" w:color="auto"/>
            </w:tcBorders>
            <w:vAlign w:val="center"/>
          </w:tcPr>
          <w:p w:rsidR="00007AB6" w:rsidRPr="00007AB6" w:rsidRDefault="00007AB6" w:rsidP="00007AB6">
            <w:pPr>
              <w:spacing w:line="360" w:lineRule="atLeast"/>
              <w:jc w:val="center"/>
              <w:rPr>
                <w:rFonts w:ascii="宋体" w:hAnsi="宋体" w:hint="eastAsia"/>
                <w:szCs w:val="21"/>
              </w:rPr>
            </w:pPr>
            <w:r w:rsidRPr="00007AB6">
              <w:rPr>
                <w:rFonts w:ascii="宋体" w:hAnsi="宋体" w:hint="eastAsia"/>
                <w:szCs w:val="21"/>
              </w:rPr>
              <w:t>采购标的需实现的功能或者目标</w:t>
            </w:r>
          </w:p>
        </w:tc>
        <w:tc>
          <w:tcPr>
            <w:tcW w:w="3918" w:type="pct"/>
            <w:gridSpan w:val="3"/>
            <w:tcBorders>
              <w:top w:val="single" w:sz="4" w:space="0" w:color="auto"/>
              <w:left w:val="single" w:sz="4" w:space="0" w:color="auto"/>
              <w:bottom w:val="single" w:sz="4" w:space="0" w:color="auto"/>
              <w:right w:val="single" w:sz="4" w:space="0" w:color="auto"/>
            </w:tcBorders>
            <w:vAlign w:val="center"/>
          </w:tcPr>
          <w:p w:rsidR="00007AB6" w:rsidRPr="00007AB6" w:rsidRDefault="00007AB6" w:rsidP="00007AB6">
            <w:pPr>
              <w:spacing w:line="360" w:lineRule="atLeast"/>
              <w:rPr>
                <w:rFonts w:ascii="宋体" w:hAnsi="宋体" w:hint="eastAsia"/>
                <w:szCs w:val="21"/>
              </w:rPr>
            </w:pPr>
            <w:r w:rsidRPr="00007AB6">
              <w:rPr>
                <w:rFonts w:ascii="宋体" w:hAnsi="宋体" w:hint="eastAsia"/>
                <w:szCs w:val="21"/>
              </w:rPr>
              <w:t>见本表“技术需求及要求”。</w:t>
            </w:r>
          </w:p>
        </w:tc>
      </w:tr>
      <w:tr w:rsidR="00007AB6" w:rsidRPr="00007AB6" w:rsidTr="007E4A35">
        <w:trPr>
          <w:trHeight w:val="567"/>
        </w:trPr>
        <w:tc>
          <w:tcPr>
            <w:tcW w:w="1082" w:type="pct"/>
            <w:gridSpan w:val="2"/>
            <w:tcBorders>
              <w:top w:val="single" w:sz="4" w:space="0" w:color="auto"/>
              <w:left w:val="single" w:sz="4" w:space="0" w:color="auto"/>
              <w:bottom w:val="single" w:sz="4" w:space="0" w:color="auto"/>
              <w:right w:val="single" w:sz="4" w:space="0" w:color="auto"/>
            </w:tcBorders>
            <w:vAlign w:val="center"/>
          </w:tcPr>
          <w:p w:rsidR="00007AB6" w:rsidRPr="00007AB6" w:rsidRDefault="00007AB6" w:rsidP="00007AB6">
            <w:pPr>
              <w:spacing w:line="360" w:lineRule="atLeast"/>
              <w:jc w:val="center"/>
              <w:rPr>
                <w:rFonts w:ascii="宋体" w:hAnsi="宋体" w:hint="eastAsia"/>
                <w:szCs w:val="21"/>
              </w:rPr>
            </w:pPr>
            <w:r w:rsidRPr="00007AB6">
              <w:rPr>
                <w:rFonts w:ascii="宋体" w:hAnsi="宋体" w:cs="Arial" w:hint="eastAsia"/>
                <w:szCs w:val="21"/>
              </w:rPr>
              <w:t>为落实政府采购政策需满足的要求</w:t>
            </w:r>
          </w:p>
        </w:tc>
        <w:tc>
          <w:tcPr>
            <w:tcW w:w="3918" w:type="pct"/>
            <w:gridSpan w:val="3"/>
            <w:tcBorders>
              <w:top w:val="single" w:sz="4" w:space="0" w:color="auto"/>
              <w:left w:val="single" w:sz="4" w:space="0" w:color="auto"/>
              <w:bottom w:val="single" w:sz="4" w:space="0" w:color="auto"/>
              <w:right w:val="single" w:sz="4" w:space="0" w:color="auto"/>
            </w:tcBorders>
            <w:vAlign w:val="center"/>
          </w:tcPr>
          <w:p w:rsidR="00007AB6" w:rsidRPr="00007AB6" w:rsidRDefault="00007AB6" w:rsidP="00007AB6">
            <w:pPr>
              <w:spacing w:line="360" w:lineRule="atLeast"/>
              <w:rPr>
                <w:rFonts w:ascii="宋体" w:hAnsi="宋体" w:hint="eastAsia"/>
                <w:szCs w:val="21"/>
              </w:rPr>
            </w:pPr>
            <w:r w:rsidRPr="00007AB6">
              <w:rPr>
                <w:rFonts w:ascii="宋体" w:hAnsi="宋体" w:hint="eastAsia"/>
                <w:szCs w:val="21"/>
              </w:rPr>
              <w:t>具体见本招标文件“投标人须知”及“评标办法及评分标准”。</w:t>
            </w:r>
          </w:p>
        </w:tc>
      </w:tr>
      <w:tr w:rsidR="00007AB6" w:rsidRPr="00007AB6" w:rsidTr="007E4A35">
        <w:trPr>
          <w:trHeight w:val="567"/>
        </w:trPr>
        <w:tc>
          <w:tcPr>
            <w:tcW w:w="1082" w:type="pct"/>
            <w:gridSpan w:val="2"/>
            <w:tcBorders>
              <w:top w:val="single" w:sz="4" w:space="0" w:color="auto"/>
              <w:left w:val="single" w:sz="4" w:space="0" w:color="auto"/>
              <w:bottom w:val="single" w:sz="4" w:space="0" w:color="auto"/>
              <w:right w:val="single" w:sz="4" w:space="0" w:color="auto"/>
            </w:tcBorders>
            <w:vAlign w:val="center"/>
          </w:tcPr>
          <w:p w:rsidR="00007AB6" w:rsidRPr="00007AB6" w:rsidRDefault="00007AB6" w:rsidP="00007AB6">
            <w:pPr>
              <w:spacing w:line="360" w:lineRule="atLeast"/>
              <w:jc w:val="center"/>
              <w:rPr>
                <w:rFonts w:ascii="宋体" w:hAnsi="宋体" w:cs="Arial" w:hint="eastAsia"/>
                <w:szCs w:val="21"/>
              </w:rPr>
            </w:pPr>
            <w:r w:rsidRPr="00007AB6">
              <w:rPr>
                <w:rFonts w:ascii="宋体" w:hAnsi="宋体" w:cs="Arial" w:hint="eastAsia"/>
                <w:szCs w:val="21"/>
              </w:rPr>
              <w:t>规范标准</w:t>
            </w:r>
          </w:p>
        </w:tc>
        <w:tc>
          <w:tcPr>
            <w:tcW w:w="3918" w:type="pct"/>
            <w:gridSpan w:val="3"/>
            <w:tcBorders>
              <w:top w:val="single" w:sz="4" w:space="0" w:color="auto"/>
              <w:left w:val="single" w:sz="4" w:space="0" w:color="auto"/>
              <w:bottom w:val="single" w:sz="4" w:space="0" w:color="auto"/>
              <w:right w:val="single" w:sz="4" w:space="0" w:color="auto"/>
            </w:tcBorders>
            <w:vAlign w:val="center"/>
          </w:tcPr>
          <w:p w:rsidR="00007AB6" w:rsidRPr="00007AB6" w:rsidRDefault="00007AB6" w:rsidP="00007AB6">
            <w:pPr>
              <w:spacing w:line="360" w:lineRule="atLeast"/>
              <w:rPr>
                <w:rFonts w:ascii="宋体" w:hAnsi="宋体" w:hint="eastAsia"/>
                <w:szCs w:val="21"/>
              </w:rPr>
            </w:pPr>
            <w:r w:rsidRPr="00007AB6">
              <w:rPr>
                <w:rFonts w:ascii="宋体" w:hAnsi="宋体" w:cs="Arial" w:hint="eastAsia"/>
                <w:szCs w:val="21"/>
              </w:rPr>
              <w:t>采购标的需执行的国家标准、行业标准、地方标准或者其他标准、规范。多项标准的，按最新标准或较高标准执行。</w:t>
            </w:r>
          </w:p>
        </w:tc>
      </w:tr>
      <w:tr w:rsidR="00007AB6" w:rsidRPr="00007AB6" w:rsidTr="007E4A35">
        <w:trPr>
          <w:trHeight w:val="567"/>
        </w:trPr>
        <w:tc>
          <w:tcPr>
            <w:tcW w:w="1082" w:type="pct"/>
            <w:gridSpan w:val="2"/>
            <w:tcBorders>
              <w:top w:val="single" w:sz="4" w:space="0" w:color="auto"/>
              <w:left w:val="single" w:sz="4" w:space="0" w:color="auto"/>
              <w:bottom w:val="single" w:sz="4" w:space="0" w:color="auto"/>
              <w:right w:val="single" w:sz="4" w:space="0" w:color="auto"/>
            </w:tcBorders>
            <w:vAlign w:val="center"/>
          </w:tcPr>
          <w:p w:rsidR="00007AB6" w:rsidRPr="00007AB6" w:rsidRDefault="00007AB6" w:rsidP="00007AB6">
            <w:pPr>
              <w:spacing w:line="360" w:lineRule="atLeast"/>
              <w:jc w:val="center"/>
              <w:rPr>
                <w:rFonts w:ascii="宋体" w:hAnsi="宋体" w:cs="Arial" w:hint="eastAsia"/>
                <w:szCs w:val="21"/>
              </w:rPr>
            </w:pPr>
            <w:r w:rsidRPr="00007AB6">
              <w:rPr>
                <w:rFonts w:ascii="宋体" w:hAnsi="宋体" w:cs="Arial" w:hint="eastAsia"/>
                <w:szCs w:val="21"/>
              </w:rPr>
              <w:t>采购标的需满足的质量、安全、技术规格、物理特性等</w:t>
            </w:r>
          </w:p>
        </w:tc>
        <w:tc>
          <w:tcPr>
            <w:tcW w:w="3918" w:type="pct"/>
            <w:gridSpan w:val="3"/>
            <w:tcBorders>
              <w:top w:val="single" w:sz="4" w:space="0" w:color="auto"/>
              <w:left w:val="single" w:sz="4" w:space="0" w:color="auto"/>
              <w:bottom w:val="single" w:sz="4" w:space="0" w:color="auto"/>
              <w:right w:val="single" w:sz="4" w:space="0" w:color="auto"/>
            </w:tcBorders>
            <w:vAlign w:val="center"/>
          </w:tcPr>
          <w:p w:rsidR="00007AB6" w:rsidRPr="00007AB6" w:rsidRDefault="00007AB6" w:rsidP="00007AB6">
            <w:pPr>
              <w:spacing w:line="360" w:lineRule="atLeast"/>
              <w:rPr>
                <w:rFonts w:ascii="宋体" w:hAnsi="宋体" w:cs="Arial" w:hint="eastAsia"/>
                <w:szCs w:val="21"/>
              </w:rPr>
            </w:pPr>
            <w:r w:rsidRPr="00007AB6">
              <w:rPr>
                <w:rFonts w:ascii="宋体" w:hAnsi="宋体" w:cs="Arial" w:hint="eastAsia"/>
                <w:szCs w:val="21"/>
              </w:rPr>
              <w:t>见本表“技术需求及要求”。</w:t>
            </w:r>
          </w:p>
        </w:tc>
      </w:tr>
      <w:tr w:rsidR="00007AB6" w:rsidRPr="00007AB6" w:rsidTr="007E4A35">
        <w:trPr>
          <w:trHeight w:val="567"/>
        </w:trPr>
        <w:tc>
          <w:tcPr>
            <w:tcW w:w="1082" w:type="pct"/>
            <w:gridSpan w:val="2"/>
            <w:tcBorders>
              <w:top w:val="single" w:sz="4" w:space="0" w:color="auto"/>
              <w:left w:val="single" w:sz="4" w:space="0" w:color="auto"/>
              <w:bottom w:val="single" w:sz="4" w:space="0" w:color="auto"/>
              <w:right w:val="single" w:sz="4" w:space="0" w:color="auto"/>
            </w:tcBorders>
            <w:vAlign w:val="center"/>
          </w:tcPr>
          <w:p w:rsidR="00007AB6" w:rsidRPr="00007AB6" w:rsidRDefault="00007AB6" w:rsidP="00007AB6">
            <w:pPr>
              <w:spacing w:line="360" w:lineRule="atLeast"/>
              <w:jc w:val="center"/>
              <w:rPr>
                <w:rFonts w:ascii="宋体" w:hAnsi="宋体" w:cs="Arial" w:hint="eastAsia"/>
                <w:szCs w:val="21"/>
              </w:rPr>
            </w:pPr>
            <w:r w:rsidRPr="00007AB6">
              <w:rPr>
                <w:rFonts w:ascii="宋体" w:hAnsi="宋体" w:cs="Arial" w:hint="eastAsia"/>
                <w:szCs w:val="21"/>
              </w:rPr>
              <w:t>采购标的需满足的服务标准、期限、效率等要求</w:t>
            </w:r>
          </w:p>
        </w:tc>
        <w:tc>
          <w:tcPr>
            <w:tcW w:w="3918" w:type="pct"/>
            <w:gridSpan w:val="3"/>
            <w:tcBorders>
              <w:top w:val="single" w:sz="4" w:space="0" w:color="auto"/>
              <w:left w:val="single" w:sz="4" w:space="0" w:color="auto"/>
              <w:bottom w:val="single" w:sz="4" w:space="0" w:color="auto"/>
              <w:right w:val="single" w:sz="4" w:space="0" w:color="auto"/>
            </w:tcBorders>
            <w:vAlign w:val="center"/>
          </w:tcPr>
          <w:p w:rsidR="00007AB6" w:rsidRPr="00007AB6" w:rsidRDefault="00007AB6" w:rsidP="00007AB6">
            <w:pPr>
              <w:spacing w:line="360" w:lineRule="atLeast"/>
              <w:rPr>
                <w:rFonts w:ascii="宋体" w:hAnsi="宋体" w:cs="Arial" w:hint="eastAsia"/>
                <w:szCs w:val="21"/>
              </w:rPr>
            </w:pPr>
            <w:r w:rsidRPr="00007AB6">
              <w:rPr>
                <w:rFonts w:ascii="宋体" w:hAnsi="宋体" w:cs="Arial" w:hint="eastAsia"/>
                <w:szCs w:val="21"/>
              </w:rPr>
              <w:t>见本表“技术需求及要求”及“商务条款”。</w:t>
            </w:r>
          </w:p>
        </w:tc>
      </w:tr>
      <w:tr w:rsidR="00007AB6" w:rsidRPr="00007AB6" w:rsidTr="007E4A35">
        <w:trPr>
          <w:trHeight w:val="567"/>
        </w:trPr>
        <w:tc>
          <w:tcPr>
            <w:tcW w:w="1082" w:type="pct"/>
            <w:gridSpan w:val="2"/>
            <w:tcBorders>
              <w:top w:val="single" w:sz="4" w:space="0" w:color="auto"/>
              <w:left w:val="single" w:sz="4" w:space="0" w:color="auto"/>
              <w:bottom w:val="single" w:sz="4" w:space="0" w:color="auto"/>
              <w:right w:val="single" w:sz="4" w:space="0" w:color="auto"/>
            </w:tcBorders>
            <w:vAlign w:val="center"/>
          </w:tcPr>
          <w:p w:rsidR="00007AB6" w:rsidRPr="00007AB6" w:rsidRDefault="00007AB6" w:rsidP="00007AB6">
            <w:pPr>
              <w:spacing w:line="360" w:lineRule="atLeast"/>
              <w:jc w:val="center"/>
              <w:rPr>
                <w:rFonts w:ascii="宋体" w:hAnsi="宋体" w:hint="eastAsia"/>
                <w:szCs w:val="21"/>
              </w:rPr>
            </w:pPr>
            <w:r w:rsidRPr="00007AB6">
              <w:rPr>
                <w:rFonts w:ascii="宋体" w:hAnsi="宋体" w:hint="eastAsia"/>
                <w:szCs w:val="21"/>
              </w:rPr>
              <w:lastRenderedPageBreak/>
              <w:t>采购标的验收标准及要求</w:t>
            </w:r>
          </w:p>
        </w:tc>
        <w:tc>
          <w:tcPr>
            <w:tcW w:w="3918" w:type="pct"/>
            <w:gridSpan w:val="3"/>
            <w:tcBorders>
              <w:top w:val="single" w:sz="4" w:space="0" w:color="auto"/>
              <w:left w:val="single" w:sz="4" w:space="0" w:color="auto"/>
              <w:bottom w:val="single" w:sz="4" w:space="0" w:color="auto"/>
              <w:right w:val="single" w:sz="4" w:space="0" w:color="auto"/>
            </w:tcBorders>
            <w:vAlign w:val="center"/>
          </w:tcPr>
          <w:p w:rsidR="00007AB6" w:rsidRPr="00007AB6" w:rsidRDefault="00007AB6" w:rsidP="00007AB6">
            <w:pPr>
              <w:spacing w:line="360" w:lineRule="atLeast"/>
              <w:rPr>
                <w:rFonts w:ascii="宋体" w:hAnsi="宋体" w:hint="eastAsia"/>
                <w:szCs w:val="21"/>
              </w:rPr>
            </w:pPr>
            <w:r w:rsidRPr="00007AB6">
              <w:rPr>
                <w:rFonts w:ascii="宋体" w:hAnsi="宋体" w:cs="Arial" w:hint="eastAsia"/>
                <w:szCs w:val="21"/>
              </w:rPr>
              <w:t>见本表“商务条款”。</w:t>
            </w:r>
          </w:p>
        </w:tc>
      </w:tr>
      <w:tr w:rsidR="00007AB6" w:rsidRPr="00007AB6" w:rsidTr="007E4A35">
        <w:trPr>
          <w:trHeight w:val="567"/>
        </w:trPr>
        <w:tc>
          <w:tcPr>
            <w:tcW w:w="1082" w:type="pct"/>
            <w:gridSpan w:val="2"/>
            <w:tcBorders>
              <w:top w:val="single" w:sz="4" w:space="0" w:color="auto"/>
              <w:left w:val="single" w:sz="4" w:space="0" w:color="auto"/>
              <w:bottom w:val="single" w:sz="4" w:space="0" w:color="auto"/>
              <w:right w:val="single" w:sz="4" w:space="0" w:color="auto"/>
            </w:tcBorders>
            <w:vAlign w:val="center"/>
          </w:tcPr>
          <w:p w:rsidR="00007AB6" w:rsidRPr="00007AB6" w:rsidRDefault="00007AB6" w:rsidP="00007AB6">
            <w:pPr>
              <w:spacing w:line="360" w:lineRule="atLeast"/>
              <w:jc w:val="center"/>
              <w:rPr>
                <w:rFonts w:ascii="宋体" w:hAnsi="宋体" w:cs="Arial" w:hint="eastAsia"/>
                <w:szCs w:val="21"/>
              </w:rPr>
            </w:pPr>
            <w:r w:rsidRPr="00007AB6">
              <w:rPr>
                <w:rFonts w:ascii="宋体" w:hAnsi="宋体" w:cs="Arial" w:hint="eastAsia"/>
                <w:szCs w:val="21"/>
              </w:rPr>
              <w:t>其他技术、服务要求</w:t>
            </w:r>
          </w:p>
        </w:tc>
        <w:tc>
          <w:tcPr>
            <w:tcW w:w="3918" w:type="pct"/>
            <w:gridSpan w:val="3"/>
            <w:tcBorders>
              <w:top w:val="single" w:sz="4" w:space="0" w:color="auto"/>
              <w:left w:val="single" w:sz="4" w:space="0" w:color="auto"/>
              <w:bottom w:val="single" w:sz="4" w:space="0" w:color="auto"/>
              <w:right w:val="single" w:sz="4" w:space="0" w:color="auto"/>
            </w:tcBorders>
            <w:vAlign w:val="center"/>
          </w:tcPr>
          <w:p w:rsidR="00007AB6" w:rsidRPr="00007AB6" w:rsidRDefault="00007AB6" w:rsidP="00007AB6">
            <w:pPr>
              <w:spacing w:line="360" w:lineRule="atLeast"/>
              <w:rPr>
                <w:rFonts w:ascii="宋体" w:hAnsi="宋体" w:hint="eastAsia"/>
                <w:szCs w:val="21"/>
              </w:rPr>
            </w:pPr>
            <w:r w:rsidRPr="00007AB6">
              <w:rPr>
                <w:rFonts w:ascii="宋体" w:hAnsi="宋体" w:cs="Arial" w:hint="eastAsia"/>
                <w:szCs w:val="21"/>
              </w:rPr>
              <w:t>无。</w:t>
            </w:r>
          </w:p>
        </w:tc>
      </w:tr>
      <w:tr w:rsidR="00007AB6" w:rsidRPr="00007AB6" w:rsidTr="007E4A35">
        <w:trPr>
          <w:trHeight w:val="567"/>
        </w:trPr>
        <w:tc>
          <w:tcPr>
            <w:tcW w:w="5000" w:type="pct"/>
            <w:gridSpan w:val="5"/>
            <w:tcBorders>
              <w:top w:val="single" w:sz="4" w:space="0" w:color="auto"/>
              <w:left w:val="single" w:sz="4" w:space="0" w:color="auto"/>
              <w:bottom w:val="single" w:sz="4" w:space="0" w:color="auto"/>
              <w:right w:val="single" w:sz="4" w:space="0" w:color="auto"/>
            </w:tcBorders>
            <w:vAlign w:val="center"/>
          </w:tcPr>
          <w:p w:rsidR="00007AB6" w:rsidRPr="00007AB6" w:rsidRDefault="00007AB6" w:rsidP="00007AB6">
            <w:pPr>
              <w:spacing w:line="360" w:lineRule="atLeast"/>
              <w:rPr>
                <w:rFonts w:ascii="宋体" w:hAnsi="宋体" w:hint="eastAsia"/>
                <w:b/>
                <w:szCs w:val="21"/>
              </w:rPr>
            </w:pPr>
            <w:r w:rsidRPr="00007AB6">
              <w:rPr>
                <w:rFonts w:ascii="宋体" w:hAnsi="宋体" w:hint="eastAsia"/>
                <w:b/>
                <w:szCs w:val="21"/>
              </w:rPr>
              <w:t>三、投标人的资信要求</w:t>
            </w:r>
          </w:p>
        </w:tc>
      </w:tr>
      <w:tr w:rsidR="00007AB6" w:rsidRPr="00007AB6" w:rsidTr="007E4A35">
        <w:trPr>
          <w:trHeight w:val="567"/>
        </w:trPr>
        <w:tc>
          <w:tcPr>
            <w:tcW w:w="1082" w:type="pct"/>
            <w:gridSpan w:val="2"/>
            <w:tcBorders>
              <w:top w:val="single" w:sz="4" w:space="0" w:color="auto"/>
              <w:left w:val="single" w:sz="4" w:space="0" w:color="auto"/>
              <w:bottom w:val="single" w:sz="4" w:space="0" w:color="auto"/>
              <w:right w:val="single" w:sz="4" w:space="0" w:color="auto"/>
            </w:tcBorders>
            <w:vAlign w:val="center"/>
          </w:tcPr>
          <w:p w:rsidR="00007AB6" w:rsidRPr="00007AB6" w:rsidRDefault="00007AB6" w:rsidP="00007AB6">
            <w:pPr>
              <w:spacing w:line="360" w:lineRule="atLeast"/>
              <w:rPr>
                <w:rFonts w:ascii="宋体" w:hAnsi="宋体" w:hint="eastAsia"/>
                <w:szCs w:val="21"/>
              </w:rPr>
            </w:pPr>
            <w:r w:rsidRPr="00007AB6">
              <w:rPr>
                <w:rFonts w:ascii="宋体" w:hAnsi="宋体" w:hint="eastAsia"/>
                <w:szCs w:val="21"/>
              </w:rPr>
              <w:t>政策性加分条件</w:t>
            </w:r>
          </w:p>
        </w:tc>
        <w:tc>
          <w:tcPr>
            <w:tcW w:w="3918" w:type="pct"/>
            <w:gridSpan w:val="3"/>
            <w:tcBorders>
              <w:top w:val="single" w:sz="4" w:space="0" w:color="auto"/>
              <w:left w:val="single" w:sz="4" w:space="0" w:color="auto"/>
              <w:bottom w:val="single" w:sz="4" w:space="0" w:color="auto"/>
              <w:right w:val="single" w:sz="4" w:space="0" w:color="auto"/>
            </w:tcBorders>
            <w:vAlign w:val="center"/>
          </w:tcPr>
          <w:p w:rsidR="00007AB6" w:rsidRPr="00007AB6" w:rsidRDefault="00007AB6" w:rsidP="00007AB6">
            <w:pPr>
              <w:spacing w:line="360" w:lineRule="atLeast"/>
              <w:rPr>
                <w:rFonts w:ascii="宋体" w:hAnsi="宋体" w:hint="eastAsia"/>
                <w:szCs w:val="21"/>
              </w:rPr>
            </w:pPr>
            <w:r w:rsidRPr="00007AB6">
              <w:rPr>
                <w:rFonts w:ascii="宋体" w:hAnsi="宋体" w:hint="eastAsia"/>
                <w:szCs w:val="21"/>
              </w:rPr>
              <w:t>符合节能环保等国家政策要求。</w:t>
            </w:r>
          </w:p>
        </w:tc>
      </w:tr>
      <w:tr w:rsidR="00007AB6" w:rsidRPr="00007AB6" w:rsidTr="007E4A35">
        <w:trPr>
          <w:trHeight w:val="567"/>
        </w:trPr>
        <w:tc>
          <w:tcPr>
            <w:tcW w:w="1082" w:type="pct"/>
            <w:gridSpan w:val="2"/>
            <w:tcBorders>
              <w:top w:val="single" w:sz="4" w:space="0" w:color="auto"/>
              <w:left w:val="single" w:sz="4" w:space="0" w:color="auto"/>
              <w:bottom w:val="single" w:sz="4" w:space="0" w:color="auto"/>
              <w:right w:val="single" w:sz="4" w:space="0" w:color="auto"/>
            </w:tcBorders>
            <w:vAlign w:val="center"/>
          </w:tcPr>
          <w:p w:rsidR="00007AB6" w:rsidRPr="00007AB6" w:rsidRDefault="00007AB6" w:rsidP="00007AB6">
            <w:pPr>
              <w:spacing w:line="360" w:lineRule="atLeast"/>
              <w:rPr>
                <w:rFonts w:ascii="宋体" w:hAnsi="宋体" w:hint="eastAsia"/>
                <w:szCs w:val="21"/>
              </w:rPr>
            </w:pPr>
            <w:r w:rsidRPr="00007AB6">
              <w:rPr>
                <w:rFonts w:ascii="宋体" w:hAnsi="宋体" w:hint="eastAsia"/>
                <w:szCs w:val="21"/>
              </w:rPr>
              <w:t>质量管理、企业信用要求</w:t>
            </w:r>
          </w:p>
        </w:tc>
        <w:tc>
          <w:tcPr>
            <w:tcW w:w="3918" w:type="pct"/>
            <w:gridSpan w:val="3"/>
            <w:tcBorders>
              <w:top w:val="single" w:sz="4" w:space="0" w:color="auto"/>
              <w:left w:val="single" w:sz="4" w:space="0" w:color="auto"/>
              <w:bottom w:val="single" w:sz="4" w:space="0" w:color="auto"/>
              <w:right w:val="single" w:sz="4" w:space="0" w:color="auto"/>
            </w:tcBorders>
            <w:vAlign w:val="center"/>
          </w:tcPr>
          <w:p w:rsidR="00007AB6" w:rsidRPr="00007AB6" w:rsidRDefault="00007AB6" w:rsidP="00007AB6">
            <w:pPr>
              <w:spacing w:line="360" w:lineRule="atLeast"/>
              <w:rPr>
                <w:rFonts w:ascii="宋体" w:hAnsi="宋体" w:hint="eastAsia"/>
                <w:szCs w:val="21"/>
              </w:rPr>
            </w:pPr>
            <w:r w:rsidRPr="00007AB6">
              <w:rPr>
                <w:rFonts w:ascii="宋体" w:hAnsi="宋体" w:hint="eastAsia"/>
                <w:szCs w:val="21"/>
              </w:rPr>
              <w:t>见本招标文件第四章“评标办法及评分标准”。</w:t>
            </w:r>
          </w:p>
        </w:tc>
      </w:tr>
      <w:tr w:rsidR="00007AB6" w:rsidRPr="00007AB6" w:rsidTr="007E4A35">
        <w:trPr>
          <w:trHeight w:val="567"/>
        </w:trPr>
        <w:tc>
          <w:tcPr>
            <w:tcW w:w="1082" w:type="pct"/>
            <w:gridSpan w:val="2"/>
            <w:tcBorders>
              <w:top w:val="single" w:sz="4" w:space="0" w:color="auto"/>
              <w:left w:val="single" w:sz="4" w:space="0" w:color="auto"/>
              <w:bottom w:val="single" w:sz="4" w:space="0" w:color="auto"/>
              <w:right w:val="single" w:sz="4" w:space="0" w:color="auto"/>
            </w:tcBorders>
            <w:vAlign w:val="center"/>
          </w:tcPr>
          <w:p w:rsidR="00007AB6" w:rsidRPr="00007AB6" w:rsidRDefault="00007AB6" w:rsidP="00007AB6">
            <w:pPr>
              <w:spacing w:line="360" w:lineRule="atLeast"/>
              <w:rPr>
                <w:rFonts w:ascii="宋体" w:hAnsi="宋体" w:hint="eastAsia"/>
                <w:szCs w:val="21"/>
              </w:rPr>
            </w:pPr>
            <w:r w:rsidRPr="00007AB6">
              <w:rPr>
                <w:rFonts w:ascii="宋体" w:hAnsi="宋体" w:hint="eastAsia"/>
                <w:szCs w:val="21"/>
              </w:rPr>
              <w:t>能力或业绩要求</w:t>
            </w:r>
          </w:p>
        </w:tc>
        <w:tc>
          <w:tcPr>
            <w:tcW w:w="3918" w:type="pct"/>
            <w:gridSpan w:val="3"/>
            <w:tcBorders>
              <w:top w:val="single" w:sz="4" w:space="0" w:color="auto"/>
              <w:left w:val="single" w:sz="4" w:space="0" w:color="auto"/>
              <w:bottom w:val="single" w:sz="4" w:space="0" w:color="auto"/>
              <w:right w:val="single" w:sz="4" w:space="0" w:color="auto"/>
            </w:tcBorders>
            <w:vAlign w:val="center"/>
          </w:tcPr>
          <w:p w:rsidR="00007AB6" w:rsidRPr="00007AB6" w:rsidRDefault="00007AB6" w:rsidP="00007AB6">
            <w:pPr>
              <w:spacing w:line="360" w:lineRule="atLeast"/>
              <w:rPr>
                <w:rFonts w:ascii="宋体" w:hAnsi="宋体" w:hint="eastAsia"/>
                <w:szCs w:val="21"/>
              </w:rPr>
            </w:pPr>
            <w:r w:rsidRPr="00007AB6">
              <w:rPr>
                <w:rFonts w:ascii="宋体" w:hAnsi="宋体" w:hint="eastAsia"/>
                <w:szCs w:val="21"/>
              </w:rPr>
              <w:t>见本招标文件第四章“评标办法及评分标准”。</w:t>
            </w:r>
          </w:p>
        </w:tc>
      </w:tr>
      <w:tr w:rsidR="00007AB6" w:rsidRPr="00007AB6" w:rsidTr="007E4A35">
        <w:trPr>
          <w:trHeight w:val="567"/>
        </w:trPr>
        <w:tc>
          <w:tcPr>
            <w:tcW w:w="1082" w:type="pct"/>
            <w:gridSpan w:val="2"/>
            <w:tcBorders>
              <w:top w:val="single" w:sz="4" w:space="0" w:color="auto"/>
              <w:left w:val="single" w:sz="4" w:space="0" w:color="auto"/>
              <w:bottom w:val="single" w:sz="4" w:space="0" w:color="auto"/>
              <w:right w:val="single" w:sz="4" w:space="0" w:color="auto"/>
            </w:tcBorders>
            <w:vAlign w:val="center"/>
          </w:tcPr>
          <w:p w:rsidR="00007AB6" w:rsidRPr="00007AB6" w:rsidRDefault="00007AB6" w:rsidP="00007AB6">
            <w:pPr>
              <w:spacing w:line="360" w:lineRule="atLeast"/>
              <w:rPr>
                <w:rFonts w:ascii="宋体" w:hAnsi="宋体" w:hint="eastAsia"/>
                <w:szCs w:val="21"/>
              </w:rPr>
            </w:pPr>
            <w:r w:rsidRPr="00007AB6">
              <w:rPr>
                <w:rFonts w:ascii="宋体" w:hAnsi="宋体" w:hint="eastAsia"/>
                <w:szCs w:val="21"/>
              </w:rPr>
              <w:t>原厂商授权</w:t>
            </w:r>
          </w:p>
        </w:tc>
        <w:tc>
          <w:tcPr>
            <w:tcW w:w="3918" w:type="pct"/>
            <w:gridSpan w:val="3"/>
            <w:tcBorders>
              <w:top w:val="single" w:sz="4" w:space="0" w:color="auto"/>
              <w:left w:val="single" w:sz="4" w:space="0" w:color="auto"/>
              <w:bottom w:val="single" w:sz="4" w:space="0" w:color="auto"/>
              <w:right w:val="single" w:sz="4" w:space="0" w:color="auto"/>
            </w:tcBorders>
            <w:vAlign w:val="center"/>
          </w:tcPr>
          <w:p w:rsidR="00007AB6" w:rsidRPr="00007AB6" w:rsidRDefault="00007AB6" w:rsidP="00007AB6">
            <w:pPr>
              <w:spacing w:line="360" w:lineRule="atLeast"/>
              <w:rPr>
                <w:rFonts w:ascii="宋体" w:hAnsi="宋体" w:hint="eastAsia"/>
                <w:szCs w:val="21"/>
              </w:rPr>
            </w:pPr>
            <w:r w:rsidRPr="00007AB6">
              <w:rPr>
                <w:rFonts w:ascii="宋体" w:hAnsi="宋体" w:hint="eastAsia"/>
                <w:szCs w:val="21"/>
              </w:rPr>
              <w:t>“技术需求及要求”中有特殊要求的，按其要求执行；未作要求的，如有请于投标文件中提供。</w:t>
            </w:r>
          </w:p>
        </w:tc>
      </w:tr>
      <w:tr w:rsidR="00007AB6" w:rsidRPr="00007AB6" w:rsidTr="007E4A35">
        <w:trPr>
          <w:trHeight w:val="567"/>
        </w:trPr>
        <w:tc>
          <w:tcPr>
            <w:tcW w:w="1082" w:type="pct"/>
            <w:gridSpan w:val="2"/>
            <w:tcBorders>
              <w:top w:val="single" w:sz="4" w:space="0" w:color="auto"/>
              <w:left w:val="single" w:sz="4" w:space="0" w:color="auto"/>
              <w:bottom w:val="single" w:sz="4" w:space="0" w:color="auto"/>
              <w:right w:val="single" w:sz="4" w:space="0" w:color="auto"/>
            </w:tcBorders>
            <w:vAlign w:val="center"/>
          </w:tcPr>
          <w:p w:rsidR="00007AB6" w:rsidRPr="00007AB6" w:rsidRDefault="00007AB6" w:rsidP="00007AB6">
            <w:pPr>
              <w:spacing w:line="360" w:lineRule="atLeast"/>
              <w:rPr>
                <w:rFonts w:ascii="宋体" w:hAnsi="宋体" w:hint="eastAsia"/>
                <w:szCs w:val="21"/>
              </w:rPr>
            </w:pPr>
            <w:r w:rsidRPr="00007AB6">
              <w:rPr>
                <w:rFonts w:ascii="宋体" w:hAnsi="宋体" w:hint="eastAsia"/>
                <w:szCs w:val="21"/>
              </w:rPr>
              <w:t>产品资料及说明文件</w:t>
            </w:r>
          </w:p>
        </w:tc>
        <w:tc>
          <w:tcPr>
            <w:tcW w:w="3918" w:type="pct"/>
            <w:gridSpan w:val="3"/>
            <w:tcBorders>
              <w:top w:val="single" w:sz="4" w:space="0" w:color="auto"/>
              <w:left w:val="single" w:sz="4" w:space="0" w:color="auto"/>
              <w:bottom w:val="single" w:sz="4" w:space="0" w:color="auto"/>
              <w:right w:val="single" w:sz="4" w:space="0" w:color="auto"/>
            </w:tcBorders>
            <w:vAlign w:val="center"/>
          </w:tcPr>
          <w:p w:rsidR="00007AB6" w:rsidRPr="00007AB6" w:rsidRDefault="00007AB6" w:rsidP="00007AB6">
            <w:pPr>
              <w:spacing w:line="360" w:lineRule="atLeast"/>
              <w:rPr>
                <w:rFonts w:ascii="宋体" w:hAnsi="宋体" w:hint="eastAsia"/>
                <w:szCs w:val="21"/>
              </w:rPr>
            </w:pPr>
            <w:r w:rsidRPr="00007AB6">
              <w:rPr>
                <w:rFonts w:ascii="宋体" w:hAnsi="宋体" w:hint="eastAsia"/>
                <w:szCs w:val="21"/>
              </w:rPr>
              <w:t>1.“技术需求及要求”中有特殊要求的，按其要求执行；未作要求的，投标文件中可提供所投入本项目设备生产商编写的有性能参数描述的产品说明书或彩页（应有详细的产品技术介绍、技术参数、产品图样照片等）。当投标文件提供的设备性能参数与该生产商提供的性能参数不符合时，以生产商资料为准。</w:t>
            </w:r>
          </w:p>
          <w:p w:rsidR="00007AB6" w:rsidRPr="00007AB6" w:rsidRDefault="00007AB6" w:rsidP="00007AB6">
            <w:pPr>
              <w:spacing w:line="360" w:lineRule="atLeast"/>
              <w:rPr>
                <w:rFonts w:ascii="宋体" w:hAnsi="宋体" w:hint="eastAsia"/>
                <w:b/>
                <w:szCs w:val="21"/>
                <w:u w:val="single"/>
              </w:rPr>
            </w:pPr>
            <w:r w:rsidRPr="00007AB6">
              <w:rPr>
                <w:rFonts w:ascii="宋体" w:hAnsi="宋体" w:hint="eastAsia"/>
                <w:szCs w:val="21"/>
              </w:rPr>
              <w:t>2.“技术需求及要求”中有特殊要求的，按其要求执行；未作要求的，如有，请于投标文件中提供经CNAS或CMA认可的检验中心出具的产品相关检测报告。</w:t>
            </w:r>
          </w:p>
        </w:tc>
      </w:tr>
      <w:tr w:rsidR="00007AB6" w:rsidRPr="00007AB6" w:rsidTr="007E4A35">
        <w:trPr>
          <w:trHeight w:val="567"/>
        </w:trPr>
        <w:tc>
          <w:tcPr>
            <w:tcW w:w="5000" w:type="pct"/>
            <w:gridSpan w:val="5"/>
            <w:tcBorders>
              <w:top w:val="single" w:sz="4" w:space="0" w:color="auto"/>
              <w:left w:val="single" w:sz="4" w:space="0" w:color="auto"/>
              <w:bottom w:val="single" w:sz="4" w:space="0" w:color="auto"/>
              <w:right w:val="single" w:sz="4" w:space="0" w:color="auto"/>
            </w:tcBorders>
            <w:vAlign w:val="center"/>
          </w:tcPr>
          <w:p w:rsidR="00007AB6" w:rsidRPr="00007AB6" w:rsidRDefault="00007AB6" w:rsidP="00007AB6">
            <w:pPr>
              <w:spacing w:line="360" w:lineRule="atLeast"/>
              <w:rPr>
                <w:rFonts w:ascii="宋体" w:hAnsi="宋体" w:hint="eastAsia"/>
                <w:b/>
                <w:szCs w:val="21"/>
              </w:rPr>
            </w:pPr>
            <w:r w:rsidRPr="00007AB6">
              <w:rPr>
                <w:rFonts w:ascii="宋体" w:hAnsi="宋体" w:hint="eastAsia"/>
                <w:szCs w:val="21"/>
              </w:rPr>
              <w:t>▲</w:t>
            </w:r>
            <w:r w:rsidRPr="00007AB6">
              <w:rPr>
                <w:rFonts w:ascii="宋体" w:hAnsi="宋体" w:hint="eastAsia"/>
                <w:b/>
                <w:szCs w:val="21"/>
              </w:rPr>
              <w:t>四、商务条款</w:t>
            </w:r>
          </w:p>
        </w:tc>
      </w:tr>
      <w:tr w:rsidR="00007AB6" w:rsidRPr="00007AB6" w:rsidTr="007E4A35">
        <w:trPr>
          <w:trHeight w:val="567"/>
        </w:trPr>
        <w:tc>
          <w:tcPr>
            <w:tcW w:w="1082" w:type="pct"/>
            <w:gridSpan w:val="2"/>
            <w:tcBorders>
              <w:top w:val="single" w:sz="4" w:space="0" w:color="auto"/>
              <w:left w:val="single" w:sz="4" w:space="0" w:color="auto"/>
              <w:bottom w:val="single" w:sz="4" w:space="0" w:color="auto"/>
              <w:right w:val="single" w:sz="4" w:space="0" w:color="auto"/>
            </w:tcBorders>
            <w:vAlign w:val="center"/>
          </w:tcPr>
          <w:p w:rsidR="00007AB6" w:rsidRPr="00007AB6" w:rsidRDefault="00007AB6" w:rsidP="00007AB6">
            <w:pPr>
              <w:spacing w:line="360" w:lineRule="atLeast"/>
              <w:rPr>
                <w:rFonts w:ascii="宋体" w:hAnsi="宋体" w:hint="eastAsia"/>
                <w:szCs w:val="21"/>
              </w:rPr>
            </w:pPr>
            <w:r w:rsidRPr="00007AB6">
              <w:rPr>
                <w:rFonts w:ascii="宋体" w:hAnsi="宋体" w:hint="eastAsia"/>
                <w:szCs w:val="21"/>
              </w:rPr>
              <w:t>质保期</w:t>
            </w:r>
          </w:p>
        </w:tc>
        <w:tc>
          <w:tcPr>
            <w:tcW w:w="3918" w:type="pct"/>
            <w:gridSpan w:val="3"/>
            <w:tcBorders>
              <w:top w:val="single" w:sz="4" w:space="0" w:color="auto"/>
              <w:left w:val="single" w:sz="4" w:space="0" w:color="auto"/>
              <w:bottom w:val="single" w:sz="4" w:space="0" w:color="auto"/>
              <w:right w:val="single" w:sz="4" w:space="0" w:color="auto"/>
            </w:tcBorders>
            <w:vAlign w:val="center"/>
          </w:tcPr>
          <w:p w:rsidR="00007AB6" w:rsidRPr="00007AB6" w:rsidRDefault="00007AB6" w:rsidP="00007AB6">
            <w:pPr>
              <w:spacing w:line="360" w:lineRule="atLeast"/>
              <w:rPr>
                <w:rFonts w:ascii="宋体" w:hAnsi="宋体" w:hint="eastAsia"/>
                <w:szCs w:val="21"/>
              </w:rPr>
            </w:pPr>
            <w:r w:rsidRPr="00007AB6">
              <w:rPr>
                <w:rFonts w:ascii="宋体" w:hAnsi="宋体" w:hint="eastAsia"/>
                <w:szCs w:val="21"/>
              </w:rPr>
              <w:t>按国家有关产品“三包”规定执行“三包”，质保期自货物验收合格之日起计算，不少于1年（若产品生产厂家免费质保期超过此年限的，合同履行过程中按厂家规定执行；若中标人质保期承诺优于产品生产厂家质保年限的，以中标人承诺执行）。</w:t>
            </w:r>
          </w:p>
        </w:tc>
      </w:tr>
      <w:tr w:rsidR="00007AB6" w:rsidRPr="00007AB6" w:rsidTr="007E4A35">
        <w:trPr>
          <w:trHeight w:val="567"/>
        </w:trPr>
        <w:tc>
          <w:tcPr>
            <w:tcW w:w="1082" w:type="pct"/>
            <w:gridSpan w:val="2"/>
            <w:tcBorders>
              <w:top w:val="single" w:sz="4" w:space="0" w:color="auto"/>
              <w:left w:val="single" w:sz="4" w:space="0" w:color="auto"/>
              <w:bottom w:val="single" w:sz="4" w:space="0" w:color="auto"/>
              <w:right w:val="single" w:sz="4" w:space="0" w:color="auto"/>
            </w:tcBorders>
            <w:vAlign w:val="center"/>
          </w:tcPr>
          <w:p w:rsidR="00007AB6" w:rsidRPr="00007AB6" w:rsidRDefault="00007AB6" w:rsidP="00007AB6">
            <w:pPr>
              <w:spacing w:line="360" w:lineRule="atLeast"/>
              <w:rPr>
                <w:rFonts w:ascii="宋体" w:hAnsi="宋体"/>
                <w:szCs w:val="21"/>
              </w:rPr>
            </w:pPr>
            <w:r w:rsidRPr="00007AB6">
              <w:rPr>
                <w:rFonts w:ascii="宋体" w:hAnsi="宋体" w:hint="eastAsia"/>
                <w:szCs w:val="21"/>
              </w:rPr>
              <w:t>售后服务要求</w:t>
            </w:r>
          </w:p>
        </w:tc>
        <w:tc>
          <w:tcPr>
            <w:tcW w:w="3918" w:type="pct"/>
            <w:gridSpan w:val="3"/>
            <w:tcBorders>
              <w:top w:val="single" w:sz="4" w:space="0" w:color="auto"/>
              <w:left w:val="single" w:sz="4" w:space="0" w:color="auto"/>
              <w:bottom w:val="single" w:sz="4" w:space="0" w:color="auto"/>
              <w:right w:val="single" w:sz="4" w:space="0" w:color="auto"/>
            </w:tcBorders>
            <w:vAlign w:val="center"/>
          </w:tcPr>
          <w:p w:rsidR="00007AB6" w:rsidRPr="00007AB6" w:rsidRDefault="00007AB6" w:rsidP="00007AB6">
            <w:pPr>
              <w:spacing w:line="360" w:lineRule="atLeast"/>
              <w:rPr>
                <w:rFonts w:ascii="宋体" w:hAnsi="宋体" w:hint="eastAsia"/>
                <w:szCs w:val="21"/>
              </w:rPr>
            </w:pPr>
            <w:r w:rsidRPr="00007AB6">
              <w:rPr>
                <w:rFonts w:ascii="宋体" w:hAnsi="宋体" w:hint="eastAsia"/>
                <w:szCs w:val="21"/>
              </w:rPr>
              <w:t>1.负责免费送货上门，提供的产品必须是未使用过的全新产品。</w:t>
            </w:r>
          </w:p>
          <w:p w:rsidR="00007AB6" w:rsidRPr="00007AB6" w:rsidRDefault="00007AB6" w:rsidP="00007AB6">
            <w:pPr>
              <w:spacing w:line="360" w:lineRule="atLeast"/>
              <w:rPr>
                <w:rFonts w:ascii="宋体" w:hAnsi="宋体" w:hint="eastAsia"/>
                <w:szCs w:val="21"/>
              </w:rPr>
            </w:pPr>
            <w:r w:rsidRPr="00007AB6">
              <w:rPr>
                <w:rFonts w:ascii="宋体" w:hAnsi="宋体" w:hint="eastAsia"/>
                <w:szCs w:val="21"/>
              </w:rPr>
              <w:t>2.质量保证期内免费上门维修、免费更换配件。</w:t>
            </w:r>
          </w:p>
          <w:p w:rsidR="00007AB6" w:rsidRPr="00007AB6" w:rsidRDefault="00007AB6" w:rsidP="00007AB6">
            <w:pPr>
              <w:spacing w:line="360" w:lineRule="atLeast"/>
              <w:rPr>
                <w:rFonts w:ascii="宋体" w:hAnsi="宋体" w:hint="eastAsia"/>
                <w:szCs w:val="21"/>
              </w:rPr>
            </w:pPr>
            <w:r w:rsidRPr="00007AB6">
              <w:rPr>
                <w:rFonts w:ascii="宋体" w:hAnsi="宋体" w:hint="eastAsia"/>
                <w:szCs w:val="21"/>
              </w:rPr>
              <w:t>3.质量保证期内，中标供应商负责处理解决货物出现的质量及安全问题并承担一切费用，所有非故意性损坏以及正常使用范围内造成的损坏均要免费维修，因人为因素出现的故障不在免费保修范围内，但中标供应商也要积极帮助采购人修理，并提供优惠价格的配件和服务。</w:t>
            </w:r>
          </w:p>
          <w:p w:rsidR="00007AB6" w:rsidRPr="00007AB6" w:rsidRDefault="00007AB6" w:rsidP="00007AB6">
            <w:pPr>
              <w:spacing w:line="360" w:lineRule="atLeast"/>
              <w:rPr>
                <w:rFonts w:ascii="宋体" w:hAnsi="宋体" w:hint="eastAsia"/>
                <w:szCs w:val="21"/>
              </w:rPr>
            </w:pPr>
            <w:r w:rsidRPr="00007AB6">
              <w:rPr>
                <w:rFonts w:ascii="宋体" w:hAnsi="宋体" w:hint="eastAsia"/>
                <w:szCs w:val="21"/>
              </w:rPr>
              <w:t>4.接到用户安装通知后，须在5个工作日内安排有经验的工程师到现场安装仪器，并在3个工作日内安装、调试完毕；</w:t>
            </w:r>
          </w:p>
          <w:p w:rsidR="00007AB6" w:rsidRPr="00007AB6" w:rsidRDefault="00007AB6" w:rsidP="00007AB6">
            <w:pPr>
              <w:spacing w:line="360" w:lineRule="atLeast"/>
              <w:rPr>
                <w:rFonts w:ascii="宋体" w:hAnsi="宋体" w:hint="eastAsia"/>
                <w:szCs w:val="21"/>
              </w:rPr>
            </w:pPr>
            <w:r w:rsidRPr="00007AB6">
              <w:rPr>
                <w:rFonts w:ascii="宋体" w:hAnsi="宋体" w:hint="eastAsia"/>
                <w:szCs w:val="21"/>
              </w:rPr>
              <w:t>5.安装工程师对本标书中提出的性能指标须逐项演示给用户，所有验收指标要求一次完成；</w:t>
            </w:r>
          </w:p>
          <w:p w:rsidR="00007AB6" w:rsidRPr="00007AB6" w:rsidRDefault="00007AB6" w:rsidP="00007AB6">
            <w:pPr>
              <w:spacing w:line="360" w:lineRule="atLeast"/>
              <w:rPr>
                <w:rFonts w:ascii="宋体" w:hAnsi="宋体" w:hint="eastAsia"/>
                <w:szCs w:val="21"/>
              </w:rPr>
            </w:pPr>
            <w:r w:rsidRPr="00007AB6">
              <w:rPr>
                <w:rFonts w:ascii="宋体" w:hAnsi="宋体" w:hint="eastAsia"/>
                <w:szCs w:val="21"/>
              </w:rPr>
              <w:t>6.安装、调试过程中，安装工程师有义务对用户讲解仪器的操作及注意事项，对用户提出的问题安装工程师须认真给予正确完整的和回答；</w:t>
            </w:r>
          </w:p>
          <w:p w:rsidR="00007AB6" w:rsidRPr="00007AB6" w:rsidRDefault="00007AB6" w:rsidP="00007AB6">
            <w:pPr>
              <w:spacing w:line="360" w:lineRule="atLeast"/>
              <w:rPr>
                <w:rFonts w:ascii="宋体" w:hAnsi="宋体" w:hint="eastAsia"/>
                <w:szCs w:val="21"/>
              </w:rPr>
            </w:pPr>
            <w:r w:rsidRPr="00007AB6">
              <w:rPr>
                <w:rFonts w:ascii="宋体" w:hAnsi="宋体" w:hint="eastAsia"/>
                <w:szCs w:val="21"/>
              </w:rPr>
              <w:lastRenderedPageBreak/>
              <w:t>7.免费提供仪器操作及维护培训，培训课程有基础理论、使用操作、日常维护、应用方法等内容组成；</w:t>
            </w:r>
          </w:p>
          <w:p w:rsidR="00007AB6" w:rsidRPr="00007AB6" w:rsidRDefault="00007AB6" w:rsidP="00007AB6">
            <w:pPr>
              <w:spacing w:line="360" w:lineRule="atLeast"/>
              <w:rPr>
                <w:rFonts w:ascii="宋体" w:hAnsi="宋体" w:hint="eastAsia"/>
                <w:szCs w:val="21"/>
              </w:rPr>
            </w:pPr>
            <w:r w:rsidRPr="00007AB6">
              <w:rPr>
                <w:rFonts w:ascii="宋体" w:hAnsi="宋体" w:hint="eastAsia"/>
                <w:szCs w:val="21"/>
              </w:rPr>
              <w:t>8.提供原厂售后服务。厂家在国内就近设立有维修服务网点，有常驻维修工程师与应用工程师，保证长期、优惠、及时提供零备件和优质、优惠的维修服务，提供软件终生免费升级。厂商在接到用户维修申请在24小时内作出响应，48小时内派维修工程师到现场维修。</w:t>
            </w:r>
          </w:p>
          <w:p w:rsidR="00007AB6" w:rsidRPr="00007AB6" w:rsidRDefault="00007AB6" w:rsidP="00007AB6">
            <w:pPr>
              <w:spacing w:line="360" w:lineRule="atLeast"/>
              <w:rPr>
                <w:rFonts w:ascii="宋体" w:hAnsi="宋体" w:hint="eastAsia"/>
                <w:szCs w:val="21"/>
              </w:rPr>
            </w:pPr>
            <w:r w:rsidRPr="00007AB6">
              <w:rPr>
                <w:rFonts w:ascii="宋体" w:hAnsi="宋体" w:hint="eastAsia"/>
                <w:szCs w:val="21"/>
              </w:rPr>
              <w:t>9.中标后产品或服务由制造商（指产品生产制造商或服务实际提供人）负责质保期内的售后服务的，供应商应当在投标文件中予以明确说明，制造商提供的售后服务也应达到采购文件要求的标准，相关的售后服务费用由中标供应商向制造商支付，采购人不予另行支付。</w:t>
            </w:r>
          </w:p>
          <w:p w:rsidR="00007AB6" w:rsidRPr="00007AB6" w:rsidRDefault="00007AB6" w:rsidP="00007AB6">
            <w:pPr>
              <w:spacing w:line="360" w:lineRule="atLeast"/>
              <w:rPr>
                <w:rFonts w:ascii="宋体" w:hAnsi="宋体"/>
                <w:szCs w:val="21"/>
              </w:rPr>
            </w:pPr>
            <w:r w:rsidRPr="00007AB6">
              <w:rPr>
                <w:rFonts w:ascii="宋体" w:hAnsi="宋体" w:hint="eastAsia"/>
                <w:szCs w:val="21"/>
              </w:rPr>
              <w:t>10.为确保售后服务质量，投标产品选用国产产品的于合同签订后提供产品原厂出具的授权书及售后服务承诺书原件；投标产品选用进口产品的须于投标文件中提供产品原厂或中国区总代理或区代理出具的授权书及售后服务承诺书原件。</w:t>
            </w:r>
          </w:p>
        </w:tc>
      </w:tr>
      <w:tr w:rsidR="00007AB6" w:rsidRPr="00007AB6" w:rsidTr="007E4A35">
        <w:trPr>
          <w:trHeight w:val="567"/>
        </w:trPr>
        <w:tc>
          <w:tcPr>
            <w:tcW w:w="1082" w:type="pct"/>
            <w:gridSpan w:val="2"/>
            <w:tcBorders>
              <w:top w:val="single" w:sz="4" w:space="0" w:color="auto"/>
              <w:left w:val="single" w:sz="4" w:space="0" w:color="auto"/>
              <w:bottom w:val="single" w:sz="4" w:space="0" w:color="auto"/>
              <w:right w:val="single" w:sz="4" w:space="0" w:color="auto"/>
            </w:tcBorders>
            <w:vAlign w:val="center"/>
          </w:tcPr>
          <w:p w:rsidR="00007AB6" w:rsidRPr="00007AB6" w:rsidRDefault="00007AB6" w:rsidP="00007AB6">
            <w:pPr>
              <w:spacing w:line="360" w:lineRule="atLeast"/>
              <w:rPr>
                <w:rFonts w:ascii="宋体" w:hAnsi="宋体"/>
                <w:szCs w:val="21"/>
              </w:rPr>
            </w:pPr>
            <w:r w:rsidRPr="00007AB6">
              <w:rPr>
                <w:rFonts w:ascii="宋体" w:hAnsi="宋体" w:hint="eastAsia"/>
                <w:szCs w:val="21"/>
              </w:rPr>
              <w:lastRenderedPageBreak/>
              <w:t>交货时间及地点</w:t>
            </w:r>
          </w:p>
        </w:tc>
        <w:tc>
          <w:tcPr>
            <w:tcW w:w="3918" w:type="pct"/>
            <w:gridSpan w:val="3"/>
            <w:tcBorders>
              <w:top w:val="single" w:sz="4" w:space="0" w:color="auto"/>
              <w:left w:val="single" w:sz="4" w:space="0" w:color="auto"/>
              <w:bottom w:val="single" w:sz="4" w:space="0" w:color="auto"/>
              <w:right w:val="single" w:sz="4" w:space="0" w:color="auto"/>
            </w:tcBorders>
            <w:vAlign w:val="center"/>
          </w:tcPr>
          <w:p w:rsidR="00007AB6" w:rsidRPr="00007AB6" w:rsidRDefault="00007AB6" w:rsidP="00007AB6">
            <w:pPr>
              <w:spacing w:line="360" w:lineRule="atLeast"/>
              <w:rPr>
                <w:rFonts w:ascii="宋体" w:hAnsi="宋体" w:hint="eastAsia"/>
                <w:szCs w:val="21"/>
              </w:rPr>
            </w:pPr>
            <w:r w:rsidRPr="00007AB6">
              <w:rPr>
                <w:rFonts w:ascii="宋体" w:hAnsi="宋体" w:hint="eastAsia"/>
                <w:szCs w:val="21"/>
              </w:rPr>
              <w:t>1.交货时间：国产设备签订合同后30日内整体完成供货安装调试；进口设备签订合同后90日内整体完成供货安装调试。</w:t>
            </w:r>
          </w:p>
          <w:p w:rsidR="00007AB6" w:rsidRPr="00007AB6" w:rsidRDefault="00007AB6" w:rsidP="00007AB6">
            <w:pPr>
              <w:spacing w:line="360" w:lineRule="atLeast"/>
              <w:rPr>
                <w:rFonts w:ascii="宋体" w:hAnsi="宋体" w:hint="eastAsia"/>
                <w:szCs w:val="21"/>
              </w:rPr>
            </w:pPr>
            <w:r w:rsidRPr="00007AB6">
              <w:rPr>
                <w:rFonts w:ascii="宋体" w:hAnsi="宋体" w:hint="eastAsia"/>
                <w:szCs w:val="21"/>
              </w:rPr>
              <w:t>2.交货地点：广西区内采购人指定地点。</w:t>
            </w:r>
          </w:p>
        </w:tc>
      </w:tr>
      <w:tr w:rsidR="00007AB6" w:rsidRPr="00007AB6" w:rsidTr="007E4A35">
        <w:trPr>
          <w:trHeight w:val="567"/>
        </w:trPr>
        <w:tc>
          <w:tcPr>
            <w:tcW w:w="1082" w:type="pct"/>
            <w:gridSpan w:val="2"/>
            <w:tcBorders>
              <w:top w:val="single" w:sz="4" w:space="0" w:color="auto"/>
              <w:left w:val="single" w:sz="4" w:space="0" w:color="auto"/>
              <w:bottom w:val="single" w:sz="4" w:space="0" w:color="auto"/>
              <w:right w:val="single" w:sz="4" w:space="0" w:color="auto"/>
            </w:tcBorders>
            <w:vAlign w:val="center"/>
          </w:tcPr>
          <w:p w:rsidR="00007AB6" w:rsidRPr="00007AB6" w:rsidRDefault="00007AB6" w:rsidP="00007AB6">
            <w:pPr>
              <w:spacing w:line="360" w:lineRule="atLeast"/>
              <w:rPr>
                <w:rFonts w:ascii="宋体" w:hAnsi="宋体"/>
                <w:szCs w:val="21"/>
              </w:rPr>
            </w:pPr>
            <w:r w:rsidRPr="00007AB6">
              <w:rPr>
                <w:rFonts w:ascii="宋体" w:hAnsi="宋体" w:hint="eastAsia"/>
                <w:szCs w:val="21"/>
              </w:rPr>
              <w:t>付款方式</w:t>
            </w:r>
          </w:p>
        </w:tc>
        <w:tc>
          <w:tcPr>
            <w:tcW w:w="3918" w:type="pct"/>
            <w:gridSpan w:val="3"/>
            <w:tcBorders>
              <w:top w:val="single" w:sz="4" w:space="0" w:color="auto"/>
              <w:left w:val="single" w:sz="4" w:space="0" w:color="auto"/>
              <w:bottom w:val="single" w:sz="4" w:space="0" w:color="auto"/>
              <w:right w:val="single" w:sz="4" w:space="0" w:color="auto"/>
            </w:tcBorders>
            <w:vAlign w:val="center"/>
          </w:tcPr>
          <w:p w:rsidR="00007AB6" w:rsidRPr="00007AB6" w:rsidRDefault="00007AB6" w:rsidP="00007AB6">
            <w:pPr>
              <w:spacing w:line="360" w:lineRule="atLeast"/>
              <w:rPr>
                <w:rFonts w:ascii="宋体" w:hAnsi="宋体"/>
                <w:szCs w:val="21"/>
              </w:rPr>
            </w:pPr>
            <w:r w:rsidRPr="00007AB6">
              <w:rPr>
                <w:rFonts w:ascii="宋体" w:hAnsi="宋体" w:hint="eastAsia"/>
                <w:szCs w:val="21"/>
              </w:rPr>
              <w:t>签订合同后十个工作日内支付合同金额的70%作为预付款，项目验收合格后十个工作日内，支付合同剩余金额的30%。中标人自收到合同款之日起三个工作日内</w:t>
            </w:r>
          </w:p>
          <w:p w:rsidR="00007AB6" w:rsidRPr="00007AB6" w:rsidRDefault="00007AB6" w:rsidP="00007AB6">
            <w:pPr>
              <w:spacing w:line="360" w:lineRule="atLeast"/>
              <w:rPr>
                <w:rFonts w:ascii="宋体" w:hAnsi="宋体"/>
                <w:szCs w:val="21"/>
              </w:rPr>
            </w:pPr>
            <w:r w:rsidRPr="00007AB6">
              <w:rPr>
                <w:rFonts w:ascii="宋体" w:hAnsi="宋体" w:hint="eastAsia"/>
                <w:szCs w:val="21"/>
              </w:rPr>
              <w:t>提供真实、有效、合法的正式发票，如提供假发票的，中标人除须向采购人补开合法发票外，并须赔偿采购人发票票面金额一倍的违约金，由此产生的一切损失均由成交人承担。</w:t>
            </w:r>
          </w:p>
        </w:tc>
      </w:tr>
      <w:tr w:rsidR="00007AB6" w:rsidRPr="00007AB6" w:rsidTr="007E4A35">
        <w:trPr>
          <w:trHeight w:val="567"/>
        </w:trPr>
        <w:tc>
          <w:tcPr>
            <w:tcW w:w="1082" w:type="pct"/>
            <w:gridSpan w:val="2"/>
            <w:tcBorders>
              <w:top w:val="single" w:sz="4" w:space="0" w:color="auto"/>
              <w:left w:val="single" w:sz="4" w:space="0" w:color="auto"/>
              <w:bottom w:val="single" w:sz="4" w:space="0" w:color="auto"/>
              <w:right w:val="single" w:sz="4" w:space="0" w:color="auto"/>
            </w:tcBorders>
            <w:vAlign w:val="center"/>
          </w:tcPr>
          <w:p w:rsidR="00007AB6" w:rsidRPr="00007AB6" w:rsidRDefault="00007AB6" w:rsidP="00007AB6">
            <w:pPr>
              <w:spacing w:line="360" w:lineRule="atLeast"/>
              <w:rPr>
                <w:rFonts w:ascii="宋体" w:hAnsi="宋体" w:hint="eastAsia"/>
                <w:szCs w:val="21"/>
              </w:rPr>
            </w:pPr>
            <w:r w:rsidRPr="00007AB6">
              <w:rPr>
                <w:rFonts w:ascii="宋体" w:hAnsi="宋体" w:hint="eastAsia"/>
                <w:szCs w:val="21"/>
              </w:rPr>
              <w:t>报价要求</w:t>
            </w:r>
          </w:p>
        </w:tc>
        <w:tc>
          <w:tcPr>
            <w:tcW w:w="3918" w:type="pct"/>
            <w:gridSpan w:val="3"/>
            <w:tcBorders>
              <w:top w:val="single" w:sz="4" w:space="0" w:color="auto"/>
              <w:left w:val="single" w:sz="4" w:space="0" w:color="auto"/>
              <w:bottom w:val="single" w:sz="4" w:space="0" w:color="auto"/>
              <w:right w:val="single" w:sz="4" w:space="0" w:color="auto"/>
            </w:tcBorders>
            <w:vAlign w:val="center"/>
          </w:tcPr>
          <w:p w:rsidR="00007AB6" w:rsidRPr="00007AB6" w:rsidRDefault="00007AB6" w:rsidP="00007AB6">
            <w:pPr>
              <w:spacing w:line="360" w:lineRule="atLeast"/>
              <w:rPr>
                <w:rFonts w:ascii="宋体" w:hAnsi="宋体" w:hint="eastAsia"/>
                <w:szCs w:val="21"/>
              </w:rPr>
            </w:pPr>
            <w:r w:rsidRPr="00007AB6">
              <w:rPr>
                <w:rFonts w:ascii="宋体" w:hAnsi="宋体" w:hint="eastAsia"/>
                <w:szCs w:val="21"/>
              </w:rPr>
              <w:t>1.要求投标货物是全新的、未经改装的、合格的、满足本项目技术需求及要求的货物。所有零部件、配件必须是未经使用的全新的并符合国家有关质量安全标准的产品。</w:t>
            </w:r>
          </w:p>
          <w:p w:rsidR="00007AB6" w:rsidRPr="00007AB6" w:rsidRDefault="00007AB6" w:rsidP="00007AB6">
            <w:pPr>
              <w:spacing w:line="360" w:lineRule="atLeast"/>
              <w:rPr>
                <w:rFonts w:ascii="宋体" w:hAnsi="宋体" w:hint="eastAsia"/>
                <w:szCs w:val="21"/>
              </w:rPr>
            </w:pPr>
            <w:r w:rsidRPr="00007AB6">
              <w:rPr>
                <w:rFonts w:ascii="宋体" w:hAnsi="宋体" w:hint="eastAsia"/>
                <w:szCs w:val="21"/>
              </w:rPr>
              <w:t>2.投标报价包含设备及服务需求要求所需的一切费用总和，除另有约定外，中标价不因任何因素而调整：</w:t>
            </w:r>
          </w:p>
          <w:p w:rsidR="00007AB6" w:rsidRPr="00007AB6" w:rsidRDefault="00007AB6" w:rsidP="00007AB6">
            <w:pPr>
              <w:spacing w:line="360" w:lineRule="atLeast"/>
              <w:rPr>
                <w:rFonts w:ascii="宋体" w:hAnsi="宋体" w:hint="eastAsia"/>
                <w:szCs w:val="21"/>
              </w:rPr>
            </w:pPr>
            <w:r w:rsidRPr="00007AB6">
              <w:rPr>
                <w:rFonts w:ascii="宋体" w:hAnsi="宋体" w:hint="eastAsia"/>
                <w:szCs w:val="21"/>
              </w:rPr>
              <w:t>（1）货物采购包括货款、标准附件、备品备件、专用工具、包装、运输、装卸、保险、税金、货到就位以及安装、调试、培训、保修等一切税金和费用；</w:t>
            </w:r>
          </w:p>
          <w:p w:rsidR="00007AB6" w:rsidRPr="00007AB6" w:rsidRDefault="00007AB6" w:rsidP="00007AB6">
            <w:pPr>
              <w:spacing w:line="360" w:lineRule="atLeast"/>
              <w:rPr>
                <w:rFonts w:ascii="宋体" w:hAnsi="宋体" w:hint="eastAsia"/>
                <w:szCs w:val="21"/>
              </w:rPr>
            </w:pPr>
            <w:r w:rsidRPr="00007AB6">
              <w:rPr>
                <w:rFonts w:ascii="宋体" w:hAnsi="宋体" w:hint="eastAsia"/>
                <w:szCs w:val="21"/>
              </w:rPr>
              <w:t>（2）服务采购包括整体服务价格以及安装调试、培训、维护等一切税金和费用。</w:t>
            </w:r>
          </w:p>
          <w:p w:rsidR="00007AB6" w:rsidRPr="00007AB6" w:rsidRDefault="00007AB6" w:rsidP="00007AB6">
            <w:pPr>
              <w:spacing w:line="360" w:lineRule="atLeast"/>
              <w:rPr>
                <w:rFonts w:ascii="宋体" w:hAnsi="宋体" w:hint="eastAsia"/>
                <w:szCs w:val="21"/>
              </w:rPr>
            </w:pPr>
            <w:r w:rsidRPr="00007AB6">
              <w:rPr>
                <w:rFonts w:ascii="宋体" w:hAnsi="宋体" w:hint="eastAsia"/>
                <w:szCs w:val="21"/>
              </w:rPr>
              <w:t>（3）项目验收、人员服务等费用。</w:t>
            </w:r>
          </w:p>
        </w:tc>
      </w:tr>
      <w:tr w:rsidR="00007AB6" w:rsidRPr="00007AB6" w:rsidTr="007E4A35">
        <w:trPr>
          <w:trHeight w:val="567"/>
        </w:trPr>
        <w:tc>
          <w:tcPr>
            <w:tcW w:w="1082" w:type="pct"/>
            <w:gridSpan w:val="2"/>
            <w:tcBorders>
              <w:top w:val="single" w:sz="4" w:space="0" w:color="auto"/>
              <w:left w:val="single" w:sz="4" w:space="0" w:color="auto"/>
              <w:bottom w:val="single" w:sz="4" w:space="0" w:color="auto"/>
              <w:right w:val="single" w:sz="4" w:space="0" w:color="auto"/>
            </w:tcBorders>
            <w:vAlign w:val="center"/>
          </w:tcPr>
          <w:p w:rsidR="00007AB6" w:rsidRPr="00007AB6" w:rsidRDefault="00007AB6" w:rsidP="00007AB6">
            <w:pPr>
              <w:spacing w:line="360" w:lineRule="atLeast"/>
              <w:rPr>
                <w:rFonts w:ascii="宋体" w:hAnsi="宋体"/>
                <w:szCs w:val="21"/>
              </w:rPr>
            </w:pPr>
            <w:r w:rsidRPr="00007AB6">
              <w:rPr>
                <w:rFonts w:ascii="宋体" w:hAnsi="宋体" w:hint="eastAsia"/>
                <w:szCs w:val="21"/>
              </w:rPr>
              <w:t>知识产权</w:t>
            </w:r>
          </w:p>
        </w:tc>
        <w:tc>
          <w:tcPr>
            <w:tcW w:w="3918" w:type="pct"/>
            <w:gridSpan w:val="3"/>
            <w:tcBorders>
              <w:top w:val="single" w:sz="4" w:space="0" w:color="auto"/>
              <w:left w:val="single" w:sz="4" w:space="0" w:color="auto"/>
              <w:bottom w:val="single" w:sz="4" w:space="0" w:color="auto"/>
              <w:right w:val="single" w:sz="4" w:space="0" w:color="auto"/>
            </w:tcBorders>
            <w:vAlign w:val="center"/>
          </w:tcPr>
          <w:p w:rsidR="00007AB6" w:rsidRPr="00007AB6" w:rsidRDefault="00007AB6" w:rsidP="00007AB6">
            <w:pPr>
              <w:spacing w:line="360" w:lineRule="atLeast"/>
              <w:ind w:rightChars="-27" w:right="-57"/>
              <w:jc w:val="left"/>
              <w:rPr>
                <w:rFonts w:ascii="宋体" w:hAnsi="宋体" w:hint="eastAsia"/>
                <w:szCs w:val="21"/>
              </w:rPr>
            </w:pPr>
            <w:r w:rsidRPr="00007AB6">
              <w:rPr>
                <w:rFonts w:ascii="宋体" w:hAnsi="宋体" w:hint="eastAsia"/>
                <w:szCs w:val="21"/>
              </w:rPr>
              <w:t>1.采购人在中华人民共和国境内使用中标人提供的产品及服务时免受第三方提出的侵犯其专利权或其它知识产权的起诉。如果第三方提出侵权指控，中标人应承担由此而引起的一切法律责任和费用。</w:t>
            </w:r>
          </w:p>
          <w:p w:rsidR="00007AB6" w:rsidRPr="00007AB6" w:rsidRDefault="00007AB6" w:rsidP="00007AB6">
            <w:pPr>
              <w:spacing w:line="360" w:lineRule="atLeast"/>
              <w:ind w:rightChars="-27" w:right="-57"/>
              <w:jc w:val="left"/>
              <w:rPr>
                <w:rFonts w:ascii="宋体" w:hAnsi="宋体"/>
                <w:szCs w:val="21"/>
              </w:rPr>
            </w:pPr>
            <w:r w:rsidRPr="00007AB6">
              <w:rPr>
                <w:rFonts w:ascii="宋体" w:hAnsi="宋体" w:hint="eastAsia"/>
                <w:szCs w:val="21"/>
              </w:rPr>
              <w:t>2.在货物验收时候，如发现存在虚假响应，采购人将终止合同，并上报</w:t>
            </w:r>
            <w:r w:rsidRPr="00007AB6">
              <w:rPr>
                <w:rFonts w:ascii="宋体" w:hAnsi="宋体" w:hint="eastAsia"/>
                <w:szCs w:val="21"/>
              </w:rPr>
              <w:lastRenderedPageBreak/>
              <w:t>监督管理部门进行处罚。</w:t>
            </w:r>
          </w:p>
        </w:tc>
      </w:tr>
      <w:tr w:rsidR="00007AB6" w:rsidRPr="00007AB6" w:rsidTr="007E4A35">
        <w:trPr>
          <w:trHeight w:val="567"/>
        </w:trPr>
        <w:tc>
          <w:tcPr>
            <w:tcW w:w="1082" w:type="pct"/>
            <w:gridSpan w:val="2"/>
            <w:tcBorders>
              <w:top w:val="single" w:sz="4" w:space="0" w:color="auto"/>
              <w:left w:val="single" w:sz="4" w:space="0" w:color="auto"/>
              <w:bottom w:val="single" w:sz="4" w:space="0" w:color="auto"/>
              <w:right w:val="single" w:sz="4" w:space="0" w:color="auto"/>
            </w:tcBorders>
            <w:vAlign w:val="center"/>
          </w:tcPr>
          <w:p w:rsidR="00007AB6" w:rsidRPr="00007AB6" w:rsidRDefault="00007AB6" w:rsidP="00007AB6">
            <w:pPr>
              <w:spacing w:line="360" w:lineRule="atLeast"/>
              <w:rPr>
                <w:rFonts w:ascii="宋体" w:hAnsi="宋体" w:hint="eastAsia"/>
                <w:szCs w:val="21"/>
              </w:rPr>
            </w:pPr>
            <w:r w:rsidRPr="00007AB6">
              <w:rPr>
                <w:rFonts w:ascii="宋体" w:hAnsi="宋体" w:hint="eastAsia"/>
                <w:szCs w:val="21"/>
              </w:rPr>
              <w:lastRenderedPageBreak/>
              <w:t>验收要求</w:t>
            </w:r>
          </w:p>
        </w:tc>
        <w:tc>
          <w:tcPr>
            <w:tcW w:w="3918" w:type="pct"/>
            <w:gridSpan w:val="3"/>
            <w:tcBorders>
              <w:top w:val="single" w:sz="4" w:space="0" w:color="auto"/>
              <w:left w:val="single" w:sz="4" w:space="0" w:color="auto"/>
              <w:bottom w:val="single" w:sz="4" w:space="0" w:color="auto"/>
              <w:right w:val="single" w:sz="4" w:space="0" w:color="auto"/>
            </w:tcBorders>
            <w:vAlign w:val="center"/>
          </w:tcPr>
          <w:p w:rsidR="00007AB6" w:rsidRPr="00007AB6" w:rsidRDefault="00007AB6" w:rsidP="00007AB6">
            <w:pPr>
              <w:spacing w:line="360" w:lineRule="atLeast"/>
              <w:rPr>
                <w:rFonts w:ascii="宋体" w:hAnsi="宋体"/>
                <w:szCs w:val="21"/>
              </w:rPr>
            </w:pPr>
            <w:r w:rsidRPr="00007AB6">
              <w:rPr>
                <w:rFonts w:ascii="宋体" w:hAnsi="宋体" w:hint="eastAsia"/>
                <w:szCs w:val="21"/>
              </w:rPr>
              <w:t>1.验收过程中所产生的一切费用均由中标人承担。报价时应考虑相关费用。</w:t>
            </w:r>
          </w:p>
          <w:p w:rsidR="00007AB6" w:rsidRPr="00007AB6" w:rsidRDefault="00007AB6" w:rsidP="00007AB6">
            <w:pPr>
              <w:spacing w:line="360" w:lineRule="atLeast"/>
              <w:rPr>
                <w:rFonts w:ascii="宋体" w:hAnsi="宋体" w:hint="eastAsia"/>
                <w:szCs w:val="21"/>
              </w:rPr>
            </w:pPr>
            <w:r w:rsidRPr="00007AB6">
              <w:rPr>
                <w:rFonts w:ascii="宋体" w:hAnsi="宋体" w:hint="eastAsia"/>
                <w:szCs w:val="21"/>
              </w:rPr>
              <w:t>2.采购人对中标人提交的货物依据采购文件上的技术规格要求和国家有关质量标准进行现场签收，外观、说明书符合采购文件技术要求的，给予签收，不合格的不予签收。</w:t>
            </w:r>
          </w:p>
          <w:p w:rsidR="00007AB6" w:rsidRPr="00007AB6" w:rsidRDefault="00007AB6" w:rsidP="00007AB6">
            <w:pPr>
              <w:spacing w:line="360" w:lineRule="atLeast"/>
              <w:rPr>
                <w:rFonts w:ascii="宋体" w:hAnsi="宋体" w:hint="eastAsia"/>
                <w:szCs w:val="21"/>
              </w:rPr>
            </w:pPr>
            <w:r w:rsidRPr="00007AB6">
              <w:rPr>
                <w:rFonts w:ascii="宋体" w:hAnsi="宋体" w:hint="eastAsia"/>
                <w:szCs w:val="21"/>
              </w:rPr>
              <w:t>3.中标人交货前应对产品作出全面检查和对验收文件进行整理，并列出清单，作为采购人收货验收和使用的技术条件依据，检验的结果应随货物交采购人。中标人不能完整交付货物的，必须负责补齐，否则视为未按合同约定交货。</w:t>
            </w:r>
          </w:p>
          <w:p w:rsidR="00007AB6" w:rsidRPr="00007AB6" w:rsidRDefault="00007AB6" w:rsidP="00007AB6">
            <w:pPr>
              <w:spacing w:line="360" w:lineRule="atLeast"/>
              <w:rPr>
                <w:rFonts w:ascii="宋体" w:hAnsi="宋体" w:hint="eastAsia"/>
                <w:szCs w:val="21"/>
              </w:rPr>
            </w:pPr>
            <w:r w:rsidRPr="00007AB6">
              <w:rPr>
                <w:rFonts w:ascii="宋体" w:hAnsi="宋体" w:hint="eastAsia"/>
                <w:szCs w:val="21"/>
              </w:rPr>
              <w:t>4.中标人需负责安装、调试，并培训采购人的使用操作人员，直到设备运行符合技术要求，采购人方验收。</w:t>
            </w:r>
          </w:p>
          <w:p w:rsidR="00007AB6" w:rsidRPr="00007AB6" w:rsidRDefault="00007AB6" w:rsidP="00007AB6">
            <w:pPr>
              <w:spacing w:line="360" w:lineRule="atLeast"/>
              <w:rPr>
                <w:rFonts w:ascii="宋体" w:hAnsi="宋体" w:hint="eastAsia"/>
                <w:szCs w:val="21"/>
              </w:rPr>
            </w:pPr>
            <w:r w:rsidRPr="00007AB6">
              <w:rPr>
                <w:rFonts w:ascii="宋体" w:hAnsi="宋体" w:hint="eastAsia"/>
                <w:szCs w:val="21"/>
              </w:rPr>
              <w:t>5.采购人组织验收，中标人必须到场配合，验收合格后双方签署验收合格凭证。</w:t>
            </w:r>
          </w:p>
          <w:p w:rsidR="00007AB6" w:rsidRPr="00007AB6" w:rsidRDefault="00007AB6" w:rsidP="00007AB6">
            <w:pPr>
              <w:spacing w:line="360" w:lineRule="atLeast"/>
              <w:rPr>
                <w:rFonts w:ascii="宋体" w:hAnsi="宋体" w:hint="eastAsia"/>
                <w:szCs w:val="21"/>
              </w:rPr>
            </w:pPr>
            <w:r w:rsidRPr="00007AB6">
              <w:rPr>
                <w:rFonts w:ascii="宋体" w:hAnsi="宋体" w:hint="eastAsia"/>
                <w:szCs w:val="21"/>
              </w:rPr>
              <w:t>6.其他未尽事宜应严格按照《关于印发广西壮族自治区政府采购项目履约验收管理办法的通知》[桂财采〔2015〕22号]以及《财政部关于进一步加强政府采购需求和履约验收管理的指导意见》[财库〔2016〕205号]规定执行。</w:t>
            </w:r>
          </w:p>
          <w:p w:rsidR="00007AB6" w:rsidRPr="00007AB6" w:rsidRDefault="00007AB6" w:rsidP="00007AB6">
            <w:pPr>
              <w:spacing w:line="360" w:lineRule="atLeast"/>
              <w:rPr>
                <w:rFonts w:ascii="宋体" w:hAnsi="宋体" w:hint="eastAsia"/>
                <w:szCs w:val="21"/>
              </w:rPr>
            </w:pPr>
            <w:r w:rsidRPr="00007AB6">
              <w:rPr>
                <w:rFonts w:ascii="宋体" w:hAnsi="宋体" w:hint="eastAsia"/>
                <w:szCs w:val="21"/>
              </w:rPr>
              <w:t>7.合同履行过程中，如不符合采购文件的技术需求及要求以及提供虚假承诺的，按相关规定做退货处理及违约处理，中标人承担所有责任和费用，采购人保留进一步追究责任的权利。</w:t>
            </w:r>
          </w:p>
          <w:p w:rsidR="00007AB6" w:rsidRPr="00007AB6" w:rsidRDefault="00007AB6" w:rsidP="00007AB6">
            <w:pPr>
              <w:spacing w:line="360" w:lineRule="atLeast"/>
              <w:ind w:rightChars="-27" w:right="-57"/>
              <w:jc w:val="left"/>
              <w:rPr>
                <w:rFonts w:ascii="宋体" w:hAnsi="宋体" w:hint="eastAsia"/>
                <w:szCs w:val="21"/>
              </w:rPr>
            </w:pPr>
            <w:r w:rsidRPr="00007AB6">
              <w:rPr>
                <w:rFonts w:ascii="宋体" w:hAnsi="宋体" w:hint="eastAsia"/>
                <w:szCs w:val="21"/>
              </w:rPr>
              <w:t>8.本章《招标项目采购需求》有其他要求的按其要求执行。</w:t>
            </w:r>
          </w:p>
        </w:tc>
      </w:tr>
      <w:tr w:rsidR="00007AB6" w:rsidRPr="00007AB6" w:rsidTr="007E4A35">
        <w:trPr>
          <w:trHeight w:val="567"/>
        </w:trPr>
        <w:tc>
          <w:tcPr>
            <w:tcW w:w="1082" w:type="pct"/>
            <w:gridSpan w:val="2"/>
            <w:tcBorders>
              <w:top w:val="single" w:sz="4" w:space="0" w:color="auto"/>
              <w:left w:val="single" w:sz="4" w:space="0" w:color="auto"/>
              <w:bottom w:val="single" w:sz="4" w:space="0" w:color="auto"/>
              <w:right w:val="single" w:sz="4" w:space="0" w:color="auto"/>
            </w:tcBorders>
            <w:vAlign w:val="center"/>
          </w:tcPr>
          <w:p w:rsidR="00007AB6" w:rsidRPr="00007AB6" w:rsidRDefault="00007AB6" w:rsidP="00007AB6">
            <w:pPr>
              <w:spacing w:line="360" w:lineRule="atLeast"/>
              <w:rPr>
                <w:rFonts w:ascii="宋体" w:hAnsi="宋体" w:hint="eastAsia"/>
                <w:szCs w:val="21"/>
              </w:rPr>
            </w:pPr>
            <w:r w:rsidRPr="00007AB6">
              <w:rPr>
                <w:rFonts w:ascii="宋体" w:hAnsi="宋体" w:hint="eastAsia"/>
                <w:szCs w:val="21"/>
              </w:rPr>
              <w:t>履约保证金</w:t>
            </w:r>
          </w:p>
        </w:tc>
        <w:tc>
          <w:tcPr>
            <w:tcW w:w="3918" w:type="pct"/>
            <w:gridSpan w:val="3"/>
            <w:tcBorders>
              <w:top w:val="single" w:sz="4" w:space="0" w:color="auto"/>
              <w:left w:val="single" w:sz="4" w:space="0" w:color="auto"/>
              <w:bottom w:val="single" w:sz="4" w:space="0" w:color="auto"/>
              <w:right w:val="single" w:sz="4" w:space="0" w:color="auto"/>
            </w:tcBorders>
            <w:vAlign w:val="center"/>
          </w:tcPr>
          <w:p w:rsidR="00007AB6" w:rsidRPr="00007AB6" w:rsidRDefault="00007AB6" w:rsidP="00007AB6">
            <w:pPr>
              <w:spacing w:line="360" w:lineRule="atLeast"/>
              <w:rPr>
                <w:rFonts w:ascii="宋体" w:hAnsi="宋体" w:hint="eastAsia"/>
                <w:szCs w:val="21"/>
              </w:rPr>
            </w:pPr>
            <w:r w:rsidRPr="00007AB6">
              <w:rPr>
                <w:rFonts w:ascii="宋体" w:hAnsi="宋体" w:hint="eastAsia"/>
                <w:szCs w:val="21"/>
              </w:rPr>
              <w:t>1.中标人于中标结果公告后五个工作日内按成交金额的3%向采购人提交履约保证金。</w:t>
            </w:r>
          </w:p>
          <w:p w:rsidR="00007AB6" w:rsidRPr="00007AB6" w:rsidRDefault="00007AB6" w:rsidP="00007AB6">
            <w:pPr>
              <w:spacing w:line="360" w:lineRule="atLeast"/>
              <w:rPr>
                <w:rFonts w:ascii="宋体" w:hAnsi="宋体" w:hint="eastAsia"/>
                <w:szCs w:val="21"/>
              </w:rPr>
            </w:pPr>
            <w:r w:rsidRPr="00007AB6">
              <w:rPr>
                <w:rFonts w:ascii="宋体" w:hAnsi="宋体" w:hint="eastAsia"/>
                <w:szCs w:val="21"/>
              </w:rPr>
              <w:t>履约保证金指定账户：</w:t>
            </w:r>
          </w:p>
          <w:p w:rsidR="00007AB6" w:rsidRPr="00007AB6" w:rsidRDefault="00007AB6" w:rsidP="00007AB6">
            <w:pPr>
              <w:spacing w:line="360" w:lineRule="atLeast"/>
              <w:rPr>
                <w:rFonts w:ascii="宋体" w:hAnsi="宋体" w:hint="eastAsia"/>
                <w:szCs w:val="21"/>
                <w:u w:val="single"/>
              </w:rPr>
            </w:pPr>
            <w:r w:rsidRPr="00007AB6">
              <w:rPr>
                <w:rFonts w:ascii="宋体" w:hAnsi="宋体" w:hint="eastAsia"/>
                <w:szCs w:val="21"/>
              </w:rPr>
              <w:t>开户名称：</w:t>
            </w:r>
            <w:r w:rsidRPr="00007AB6">
              <w:rPr>
                <w:rFonts w:ascii="宋体" w:hAnsi="宋体" w:hint="eastAsia"/>
                <w:szCs w:val="21"/>
                <w:u w:val="single"/>
              </w:rPr>
              <w:t>广西壮族自治区医疗器械检测中心</w:t>
            </w:r>
          </w:p>
          <w:p w:rsidR="00007AB6" w:rsidRPr="00007AB6" w:rsidRDefault="00007AB6" w:rsidP="00007AB6">
            <w:pPr>
              <w:spacing w:line="360" w:lineRule="atLeast"/>
              <w:rPr>
                <w:rFonts w:ascii="宋体" w:hAnsi="宋体" w:hint="eastAsia"/>
                <w:szCs w:val="21"/>
              </w:rPr>
            </w:pPr>
            <w:r w:rsidRPr="00007AB6">
              <w:rPr>
                <w:rFonts w:ascii="宋体" w:hAnsi="宋体" w:hint="eastAsia"/>
                <w:szCs w:val="21"/>
              </w:rPr>
              <w:t>开户银行：</w:t>
            </w:r>
            <w:r w:rsidRPr="00007AB6">
              <w:rPr>
                <w:rFonts w:ascii="宋体" w:hAnsi="宋体" w:hint="eastAsia"/>
                <w:szCs w:val="21"/>
                <w:u w:val="single"/>
              </w:rPr>
              <w:t>中国银行南宁市江南支行</w:t>
            </w:r>
          </w:p>
          <w:p w:rsidR="00007AB6" w:rsidRPr="00007AB6" w:rsidRDefault="00007AB6" w:rsidP="00007AB6">
            <w:pPr>
              <w:spacing w:line="360" w:lineRule="atLeast"/>
              <w:rPr>
                <w:rFonts w:ascii="宋体" w:hAnsi="宋体"/>
                <w:szCs w:val="21"/>
              </w:rPr>
            </w:pPr>
            <w:r w:rsidRPr="00007AB6">
              <w:rPr>
                <w:rFonts w:ascii="宋体" w:hAnsi="宋体" w:hint="eastAsia"/>
                <w:szCs w:val="21"/>
              </w:rPr>
              <w:t>银行账号：</w:t>
            </w:r>
            <w:r w:rsidRPr="00007AB6">
              <w:rPr>
                <w:rFonts w:ascii="宋体" w:hAnsi="宋体"/>
                <w:szCs w:val="21"/>
                <w:u w:val="single"/>
              </w:rPr>
              <w:t>623672375120</w:t>
            </w:r>
          </w:p>
          <w:p w:rsidR="00007AB6" w:rsidRPr="00007AB6" w:rsidRDefault="00007AB6" w:rsidP="00007AB6">
            <w:pPr>
              <w:spacing w:line="360" w:lineRule="atLeast"/>
              <w:rPr>
                <w:rFonts w:ascii="宋体" w:hAnsi="宋体" w:hint="eastAsia"/>
                <w:szCs w:val="21"/>
              </w:rPr>
            </w:pPr>
            <w:r w:rsidRPr="00007AB6">
              <w:rPr>
                <w:rFonts w:ascii="宋体" w:hAnsi="宋体" w:hint="eastAsia"/>
                <w:szCs w:val="21"/>
              </w:rPr>
              <w:t>2.递交方式：银行转账、支票、汇票、本票或者银行、保险机构出具的保函等非现金方式（相关要求请参照投标保证金）。</w:t>
            </w:r>
          </w:p>
          <w:p w:rsidR="00007AB6" w:rsidRPr="00007AB6" w:rsidRDefault="00007AB6" w:rsidP="00007AB6">
            <w:pPr>
              <w:spacing w:line="360" w:lineRule="atLeast"/>
              <w:ind w:rightChars="-27" w:right="-57"/>
              <w:jc w:val="left"/>
              <w:rPr>
                <w:rFonts w:ascii="宋体" w:hAnsi="宋体" w:hint="eastAsia"/>
                <w:szCs w:val="21"/>
              </w:rPr>
            </w:pPr>
            <w:r w:rsidRPr="00007AB6">
              <w:rPr>
                <w:rFonts w:ascii="宋体" w:hAnsi="宋体" w:hint="eastAsia"/>
                <w:szCs w:val="21"/>
              </w:rPr>
              <w:t>3.履约保证金在中标人按合同完成所有货物交货并验收合格后，由中标人向履约保证金收取单位提供《政府采购项目履约保证金退付意见书》及《广西壮族自治区政府采购项目合同验收书》，履约保证金收取单位在收到合格材料后10个工作日内以银行转帐方式退还（不计利息）。涉及违约的违约金和损失赔偿从履约保证金中扣减。</w:t>
            </w:r>
          </w:p>
        </w:tc>
      </w:tr>
      <w:tr w:rsidR="00007AB6" w:rsidRPr="00007AB6" w:rsidTr="007E4A35">
        <w:trPr>
          <w:trHeight w:val="567"/>
        </w:trPr>
        <w:tc>
          <w:tcPr>
            <w:tcW w:w="5000" w:type="pct"/>
            <w:gridSpan w:val="5"/>
            <w:tcBorders>
              <w:top w:val="single" w:sz="4" w:space="0" w:color="auto"/>
              <w:left w:val="single" w:sz="4" w:space="0" w:color="auto"/>
              <w:bottom w:val="single" w:sz="4" w:space="0" w:color="auto"/>
              <w:right w:val="single" w:sz="4" w:space="0" w:color="auto"/>
            </w:tcBorders>
            <w:vAlign w:val="center"/>
          </w:tcPr>
          <w:p w:rsidR="00007AB6" w:rsidRPr="00007AB6" w:rsidRDefault="00007AB6" w:rsidP="00007AB6">
            <w:pPr>
              <w:spacing w:line="360" w:lineRule="atLeast"/>
              <w:rPr>
                <w:rFonts w:ascii="宋体" w:hAnsi="宋体" w:hint="eastAsia"/>
                <w:szCs w:val="21"/>
              </w:rPr>
            </w:pPr>
            <w:r w:rsidRPr="00007AB6">
              <w:rPr>
                <w:rFonts w:ascii="宋体" w:hAnsi="宋体" w:hint="eastAsia"/>
                <w:b/>
                <w:szCs w:val="21"/>
              </w:rPr>
              <w:t>五、采购人对项目的特殊要求及说明</w:t>
            </w:r>
          </w:p>
        </w:tc>
      </w:tr>
      <w:tr w:rsidR="00007AB6" w:rsidRPr="00007AB6" w:rsidTr="007E4A35">
        <w:trPr>
          <w:trHeight w:val="567"/>
        </w:trPr>
        <w:tc>
          <w:tcPr>
            <w:tcW w:w="1082" w:type="pct"/>
            <w:gridSpan w:val="2"/>
            <w:tcBorders>
              <w:top w:val="single" w:sz="4" w:space="0" w:color="auto"/>
              <w:left w:val="single" w:sz="4" w:space="0" w:color="auto"/>
              <w:bottom w:val="single" w:sz="4" w:space="0" w:color="auto"/>
              <w:right w:val="single" w:sz="4" w:space="0" w:color="auto"/>
            </w:tcBorders>
            <w:vAlign w:val="center"/>
          </w:tcPr>
          <w:p w:rsidR="00007AB6" w:rsidRPr="00007AB6" w:rsidRDefault="00007AB6" w:rsidP="00007AB6">
            <w:pPr>
              <w:spacing w:line="360" w:lineRule="atLeast"/>
              <w:jc w:val="center"/>
              <w:rPr>
                <w:rFonts w:ascii="宋体" w:hAnsi="宋体" w:hint="eastAsia"/>
                <w:szCs w:val="21"/>
              </w:rPr>
            </w:pPr>
            <w:r w:rsidRPr="00007AB6">
              <w:rPr>
                <w:rFonts w:ascii="宋体" w:hAnsi="宋体" w:hint="eastAsia"/>
                <w:szCs w:val="21"/>
              </w:rPr>
              <w:lastRenderedPageBreak/>
              <w:t>说明及要求</w:t>
            </w:r>
          </w:p>
        </w:tc>
        <w:tc>
          <w:tcPr>
            <w:tcW w:w="3918" w:type="pct"/>
            <w:gridSpan w:val="3"/>
            <w:tcBorders>
              <w:top w:val="single" w:sz="4" w:space="0" w:color="auto"/>
              <w:left w:val="single" w:sz="4" w:space="0" w:color="auto"/>
              <w:bottom w:val="single" w:sz="4" w:space="0" w:color="auto"/>
              <w:right w:val="single" w:sz="4" w:space="0" w:color="auto"/>
            </w:tcBorders>
            <w:vAlign w:val="center"/>
          </w:tcPr>
          <w:p w:rsidR="00007AB6" w:rsidRPr="00007AB6" w:rsidRDefault="00007AB6" w:rsidP="00007AB6">
            <w:pPr>
              <w:spacing w:line="360" w:lineRule="atLeast"/>
              <w:rPr>
                <w:rFonts w:ascii="宋体" w:hAnsi="宋体" w:hint="eastAsia"/>
                <w:szCs w:val="21"/>
              </w:rPr>
            </w:pPr>
            <w:r w:rsidRPr="00007AB6">
              <w:rPr>
                <w:rFonts w:ascii="宋体" w:hAnsi="宋体" w:hint="eastAsia"/>
                <w:szCs w:val="21"/>
              </w:rPr>
              <w:t>1.本项目项号</w:t>
            </w:r>
            <w:r w:rsidRPr="00007AB6">
              <w:rPr>
                <w:rFonts w:ascii="宋体" w:hAnsi="宋体" w:hint="eastAsia"/>
                <w:szCs w:val="21"/>
                <w:u w:val="single"/>
              </w:rPr>
              <w:t xml:space="preserve"> 2、3、5 </w:t>
            </w:r>
            <w:r w:rsidRPr="00007AB6">
              <w:rPr>
                <w:rFonts w:ascii="宋体" w:hAnsi="宋体" w:hint="eastAsia"/>
                <w:szCs w:val="21"/>
              </w:rPr>
              <w:t>货物已按规定办妥进口产品采购审核手续，投标产品可选用进口产品；但如选用进口产品时必须为全套原装进口产品（即通过中国海关报关验放进入中国境内且产自关境外的产品），同时供应商必须负责办理进口产品所有相关手续并承担所有费用。</w:t>
            </w:r>
          </w:p>
          <w:p w:rsidR="00007AB6" w:rsidRPr="00007AB6" w:rsidRDefault="00007AB6" w:rsidP="00007AB6">
            <w:pPr>
              <w:spacing w:line="360" w:lineRule="atLeast"/>
              <w:rPr>
                <w:rFonts w:ascii="宋体" w:hAnsi="宋体" w:hint="eastAsia"/>
                <w:szCs w:val="21"/>
              </w:rPr>
            </w:pPr>
            <w:r w:rsidRPr="00007AB6">
              <w:rPr>
                <w:rFonts w:ascii="宋体" w:hAnsi="宋体" w:hint="eastAsia"/>
                <w:b/>
                <w:szCs w:val="21"/>
              </w:rPr>
              <w:t>其余货物不接受进口产品（即通过中国海关报关验放进入中国境内且产自关境外的产品）参与投标，如有此类产品参与投标的做无效投标处理</w:t>
            </w:r>
            <w:r w:rsidRPr="00007AB6">
              <w:rPr>
                <w:rFonts w:ascii="宋体" w:hAnsi="宋体" w:hint="eastAsia"/>
                <w:szCs w:val="21"/>
              </w:rPr>
              <w:t>。</w:t>
            </w:r>
          </w:p>
          <w:p w:rsidR="00007AB6" w:rsidRPr="00007AB6" w:rsidRDefault="00007AB6" w:rsidP="00007AB6">
            <w:pPr>
              <w:spacing w:line="360" w:lineRule="atLeast"/>
              <w:rPr>
                <w:rFonts w:ascii="宋体" w:hAnsi="宋体" w:hint="eastAsia"/>
                <w:szCs w:val="21"/>
              </w:rPr>
            </w:pPr>
            <w:r w:rsidRPr="00007AB6">
              <w:rPr>
                <w:rFonts w:ascii="宋体" w:hAnsi="宋体" w:hint="eastAsia"/>
                <w:szCs w:val="21"/>
              </w:rPr>
              <w:t>2.在进口产品投标报价相同的情况下，优先采购向我国企业转让技术、与我国企业签订消化吸收再创新方案的供应商的进口产品。</w:t>
            </w:r>
          </w:p>
          <w:p w:rsidR="00007AB6" w:rsidRPr="00007AB6" w:rsidRDefault="00007AB6" w:rsidP="00007AB6">
            <w:pPr>
              <w:spacing w:line="360" w:lineRule="atLeast"/>
              <w:rPr>
                <w:rFonts w:ascii="宋体" w:hAnsi="宋体"/>
                <w:szCs w:val="21"/>
              </w:rPr>
            </w:pPr>
            <w:r w:rsidRPr="00007AB6">
              <w:rPr>
                <w:rFonts w:ascii="宋体" w:hAnsi="宋体" w:hint="eastAsia"/>
                <w:szCs w:val="21"/>
              </w:rPr>
              <w:t>3.为配合采购人进行政府采购项目执行和备案，未在政采云注册的供应商可在获取采购文件后登录政采云进行注册，如在操作过程中遇到问题或者需要技术支持，请致电政采云客服热线：400-881-7190。</w:t>
            </w:r>
          </w:p>
        </w:tc>
      </w:tr>
      <w:tr w:rsidR="00007AB6" w:rsidRPr="00007AB6" w:rsidTr="007E4A35">
        <w:trPr>
          <w:trHeight w:val="567"/>
        </w:trPr>
        <w:tc>
          <w:tcPr>
            <w:tcW w:w="1082" w:type="pct"/>
            <w:gridSpan w:val="2"/>
            <w:tcBorders>
              <w:top w:val="single" w:sz="4" w:space="0" w:color="auto"/>
              <w:left w:val="single" w:sz="4" w:space="0" w:color="auto"/>
              <w:bottom w:val="single" w:sz="4" w:space="0" w:color="auto"/>
              <w:right w:val="single" w:sz="4" w:space="0" w:color="auto"/>
            </w:tcBorders>
            <w:vAlign w:val="center"/>
          </w:tcPr>
          <w:p w:rsidR="00007AB6" w:rsidRPr="00007AB6" w:rsidRDefault="00007AB6" w:rsidP="00007AB6">
            <w:pPr>
              <w:spacing w:line="360" w:lineRule="atLeast"/>
              <w:jc w:val="center"/>
              <w:rPr>
                <w:rFonts w:ascii="宋体" w:hAnsi="宋体" w:hint="eastAsia"/>
                <w:szCs w:val="21"/>
              </w:rPr>
            </w:pPr>
            <w:r w:rsidRPr="00007AB6">
              <w:rPr>
                <w:rFonts w:ascii="宋体" w:hAnsi="宋体" w:hint="eastAsia"/>
                <w:szCs w:val="21"/>
              </w:rPr>
              <w:t>核心产品</w:t>
            </w:r>
          </w:p>
        </w:tc>
        <w:tc>
          <w:tcPr>
            <w:tcW w:w="3918" w:type="pct"/>
            <w:gridSpan w:val="3"/>
            <w:tcBorders>
              <w:top w:val="single" w:sz="4" w:space="0" w:color="auto"/>
              <w:left w:val="single" w:sz="4" w:space="0" w:color="auto"/>
              <w:bottom w:val="single" w:sz="4" w:space="0" w:color="auto"/>
              <w:right w:val="single" w:sz="4" w:space="0" w:color="auto"/>
            </w:tcBorders>
            <w:vAlign w:val="center"/>
          </w:tcPr>
          <w:p w:rsidR="00007AB6" w:rsidRPr="00007AB6" w:rsidRDefault="00007AB6" w:rsidP="00007AB6">
            <w:pPr>
              <w:spacing w:line="360" w:lineRule="atLeast"/>
              <w:rPr>
                <w:rFonts w:ascii="宋体" w:hAnsi="宋体" w:hint="eastAsia"/>
                <w:szCs w:val="21"/>
              </w:rPr>
            </w:pPr>
            <w:r w:rsidRPr="00007AB6">
              <w:rPr>
                <w:rFonts w:ascii="宋体" w:hAnsi="宋体" w:hint="eastAsia"/>
                <w:szCs w:val="21"/>
              </w:rPr>
              <w:t>本项目项号</w:t>
            </w:r>
            <w:r w:rsidRPr="00007AB6">
              <w:rPr>
                <w:rFonts w:ascii="宋体" w:hAnsi="宋体" w:hint="eastAsia"/>
                <w:szCs w:val="21"/>
                <w:u w:val="single"/>
              </w:rPr>
              <w:t xml:space="preserve"> 2 </w:t>
            </w:r>
            <w:r w:rsidRPr="00007AB6">
              <w:rPr>
                <w:rFonts w:ascii="宋体" w:hAnsi="宋体" w:hint="eastAsia"/>
                <w:szCs w:val="21"/>
              </w:rPr>
              <w:t>货物为核心产品，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tc>
      </w:tr>
      <w:tr w:rsidR="00007AB6" w:rsidRPr="00007AB6" w:rsidTr="007E4A35">
        <w:trPr>
          <w:trHeight w:val="567"/>
        </w:trPr>
        <w:tc>
          <w:tcPr>
            <w:tcW w:w="1082" w:type="pct"/>
            <w:gridSpan w:val="2"/>
            <w:tcBorders>
              <w:top w:val="single" w:sz="4" w:space="0" w:color="auto"/>
              <w:left w:val="single" w:sz="4" w:space="0" w:color="auto"/>
              <w:bottom w:val="single" w:sz="4" w:space="0" w:color="auto"/>
              <w:right w:val="single" w:sz="4" w:space="0" w:color="auto"/>
            </w:tcBorders>
            <w:vAlign w:val="center"/>
          </w:tcPr>
          <w:p w:rsidR="00007AB6" w:rsidRPr="00007AB6" w:rsidRDefault="00007AB6" w:rsidP="00007AB6">
            <w:pPr>
              <w:spacing w:line="360" w:lineRule="atLeast"/>
              <w:jc w:val="center"/>
              <w:rPr>
                <w:rFonts w:ascii="宋体" w:hAnsi="宋体" w:hint="eastAsia"/>
                <w:szCs w:val="21"/>
              </w:rPr>
            </w:pPr>
            <w:r w:rsidRPr="00007AB6">
              <w:rPr>
                <w:rFonts w:ascii="宋体" w:hAnsi="宋体" w:hint="eastAsia"/>
                <w:szCs w:val="21"/>
              </w:rPr>
              <w:t>▲其他</w:t>
            </w:r>
          </w:p>
        </w:tc>
        <w:tc>
          <w:tcPr>
            <w:tcW w:w="3918" w:type="pct"/>
            <w:gridSpan w:val="3"/>
            <w:tcBorders>
              <w:top w:val="single" w:sz="4" w:space="0" w:color="auto"/>
              <w:left w:val="single" w:sz="4" w:space="0" w:color="auto"/>
              <w:bottom w:val="single" w:sz="4" w:space="0" w:color="auto"/>
              <w:right w:val="single" w:sz="4" w:space="0" w:color="auto"/>
            </w:tcBorders>
            <w:vAlign w:val="center"/>
          </w:tcPr>
          <w:p w:rsidR="00007AB6" w:rsidRPr="00007AB6" w:rsidRDefault="00007AB6" w:rsidP="00007AB6">
            <w:pPr>
              <w:spacing w:line="360" w:lineRule="atLeast"/>
              <w:rPr>
                <w:rFonts w:ascii="宋体" w:hAnsi="宋体" w:hint="eastAsia"/>
                <w:szCs w:val="21"/>
              </w:rPr>
            </w:pPr>
            <w:r w:rsidRPr="00007AB6">
              <w:rPr>
                <w:rFonts w:ascii="宋体" w:hAnsi="宋体" w:hint="eastAsia"/>
                <w:szCs w:val="21"/>
              </w:rPr>
              <w:t>除定制软件外，投标人报价文件中必须列明投标产品的品牌和型号，如不填写视为不满足。</w:t>
            </w:r>
          </w:p>
        </w:tc>
      </w:tr>
      <w:tr w:rsidR="00007AB6" w:rsidRPr="00007AB6" w:rsidTr="007E4A35">
        <w:trPr>
          <w:trHeight w:val="567"/>
        </w:trPr>
        <w:tc>
          <w:tcPr>
            <w:tcW w:w="1082" w:type="pct"/>
            <w:gridSpan w:val="2"/>
            <w:tcBorders>
              <w:top w:val="single" w:sz="4" w:space="0" w:color="auto"/>
              <w:left w:val="single" w:sz="4" w:space="0" w:color="auto"/>
              <w:bottom w:val="single" w:sz="4" w:space="0" w:color="auto"/>
              <w:right w:val="single" w:sz="4" w:space="0" w:color="auto"/>
            </w:tcBorders>
            <w:vAlign w:val="center"/>
          </w:tcPr>
          <w:p w:rsidR="00007AB6" w:rsidRPr="00007AB6" w:rsidRDefault="00007AB6" w:rsidP="00007AB6">
            <w:pPr>
              <w:spacing w:line="360" w:lineRule="atLeast"/>
              <w:jc w:val="center"/>
              <w:rPr>
                <w:rFonts w:ascii="宋体" w:hAnsi="宋体" w:hint="eastAsia"/>
                <w:szCs w:val="21"/>
              </w:rPr>
            </w:pPr>
            <w:r w:rsidRPr="00007AB6">
              <w:rPr>
                <w:rFonts w:ascii="宋体" w:hAnsi="宋体" w:hint="eastAsia"/>
                <w:szCs w:val="21"/>
              </w:rPr>
              <w:t>项目实施方案</w:t>
            </w:r>
          </w:p>
        </w:tc>
        <w:tc>
          <w:tcPr>
            <w:tcW w:w="3918" w:type="pct"/>
            <w:gridSpan w:val="3"/>
            <w:tcBorders>
              <w:top w:val="single" w:sz="4" w:space="0" w:color="auto"/>
              <w:left w:val="single" w:sz="4" w:space="0" w:color="auto"/>
              <w:bottom w:val="single" w:sz="4" w:space="0" w:color="auto"/>
              <w:right w:val="single" w:sz="4" w:space="0" w:color="auto"/>
            </w:tcBorders>
            <w:vAlign w:val="center"/>
          </w:tcPr>
          <w:p w:rsidR="00007AB6" w:rsidRPr="00007AB6" w:rsidRDefault="00007AB6" w:rsidP="00007AB6">
            <w:pPr>
              <w:spacing w:line="360" w:lineRule="atLeast"/>
              <w:rPr>
                <w:rFonts w:ascii="宋体" w:hAnsi="宋体" w:hint="eastAsia"/>
                <w:szCs w:val="21"/>
              </w:rPr>
            </w:pPr>
            <w:r w:rsidRPr="00007AB6">
              <w:rPr>
                <w:rFonts w:ascii="宋体" w:hAnsi="宋体" w:hint="eastAsia"/>
                <w:szCs w:val="21"/>
              </w:rPr>
              <w:t>请投标人结合所投分标采购需求提供项目实施方案，方案包含但不限于管理措施、具体实施流程、进度安排、质量保证措施、风险防范措施等。</w:t>
            </w:r>
          </w:p>
        </w:tc>
      </w:tr>
    </w:tbl>
    <w:p w:rsidR="00007AB6" w:rsidRPr="00007AB6" w:rsidRDefault="00007AB6" w:rsidP="00007AB6">
      <w:pPr>
        <w:spacing w:line="340" w:lineRule="atLeast"/>
        <w:jc w:val="left"/>
        <w:rPr>
          <w:rFonts w:ascii="宋体" w:hAnsi="宋体" w:hint="eastAsia"/>
          <w:szCs w:val="21"/>
        </w:rPr>
      </w:pPr>
    </w:p>
    <w:p w:rsidR="00007AB6" w:rsidRPr="00007AB6" w:rsidRDefault="00007AB6" w:rsidP="00007AB6">
      <w:pPr>
        <w:spacing w:line="340" w:lineRule="atLeast"/>
        <w:jc w:val="left"/>
        <w:rPr>
          <w:rFonts w:ascii="宋体" w:hAnsi="宋体" w:hint="eastAsia"/>
          <w:b/>
          <w:szCs w:val="21"/>
        </w:rPr>
      </w:pPr>
      <w:r w:rsidRPr="00007AB6">
        <w:rPr>
          <w:rFonts w:ascii="宋体" w:hAnsi="宋体" w:hint="eastAsia"/>
          <w:b/>
          <w:szCs w:val="21"/>
        </w:rPr>
        <w:t>E分标</w:t>
      </w:r>
    </w:p>
    <w:tbl>
      <w:tblPr>
        <w:tblW w:w="5000" w:type="pct"/>
        <w:tblBorders>
          <w:top w:val="single" w:sz="4" w:space="0" w:color="auto"/>
          <w:left w:val="single" w:sz="4" w:space="0" w:color="auto"/>
          <w:bottom w:val="single" w:sz="4" w:space="0" w:color="auto"/>
          <w:right w:val="single" w:sz="4" w:space="0" w:color="auto"/>
        </w:tblBorders>
        <w:tblLook w:val="0000"/>
      </w:tblPr>
      <w:tblGrid>
        <w:gridCol w:w="599"/>
        <w:gridCol w:w="1244"/>
        <w:gridCol w:w="259"/>
        <w:gridCol w:w="879"/>
        <w:gridCol w:w="5541"/>
      </w:tblGrid>
      <w:tr w:rsidR="00007AB6" w:rsidRPr="00007AB6" w:rsidTr="007E4A35">
        <w:trPr>
          <w:trHeight w:val="567"/>
        </w:trPr>
        <w:tc>
          <w:tcPr>
            <w:tcW w:w="5000" w:type="pct"/>
            <w:gridSpan w:val="5"/>
            <w:tcBorders>
              <w:top w:val="single" w:sz="4" w:space="0" w:color="auto"/>
              <w:left w:val="single" w:sz="4" w:space="0" w:color="auto"/>
              <w:bottom w:val="single" w:sz="4" w:space="0" w:color="auto"/>
              <w:right w:val="single" w:sz="4" w:space="0" w:color="auto"/>
            </w:tcBorders>
            <w:vAlign w:val="center"/>
          </w:tcPr>
          <w:p w:rsidR="00007AB6" w:rsidRPr="00007AB6" w:rsidRDefault="00007AB6" w:rsidP="00007AB6">
            <w:pPr>
              <w:spacing w:line="360" w:lineRule="atLeast"/>
              <w:rPr>
                <w:rFonts w:ascii="宋体" w:hAnsi="宋体" w:hint="eastAsia"/>
                <w:b/>
                <w:szCs w:val="21"/>
              </w:rPr>
            </w:pPr>
            <w:r w:rsidRPr="00007AB6">
              <w:rPr>
                <w:rFonts w:ascii="宋体" w:hAnsi="宋体" w:hint="eastAsia"/>
                <w:b/>
                <w:szCs w:val="21"/>
              </w:rPr>
              <w:t>一、项目要求及技术需求</w:t>
            </w:r>
          </w:p>
        </w:tc>
      </w:tr>
      <w:tr w:rsidR="00007AB6" w:rsidRPr="00007AB6" w:rsidTr="007E4A35">
        <w:trPr>
          <w:trHeight w:val="567"/>
        </w:trPr>
        <w:tc>
          <w:tcPr>
            <w:tcW w:w="351" w:type="pct"/>
            <w:tcBorders>
              <w:top w:val="single" w:sz="4" w:space="0" w:color="auto"/>
              <w:left w:val="single" w:sz="4" w:space="0" w:color="auto"/>
              <w:right w:val="single" w:sz="4" w:space="0" w:color="auto"/>
            </w:tcBorders>
            <w:vAlign w:val="center"/>
          </w:tcPr>
          <w:p w:rsidR="00007AB6" w:rsidRPr="00007AB6" w:rsidRDefault="00007AB6" w:rsidP="00007AB6">
            <w:pPr>
              <w:spacing w:line="360" w:lineRule="atLeast"/>
              <w:jc w:val="center"/>
              <w:rPr>
                <w:rFonts w:ascii="宋体" w:hAnsi="宋体"/>
                <w:szCs w:val="21"/>
              </w:rPr>
            </w:pPr>
            <w:r w:rsidRPr="00007AB6">
              <w:rPr>
                <w:rFonts w:ascii="宋体" w:hAnsi="宋体"/>
                <w:szCs w:val="21"/>
              </w:rPr>
              <w:t>项号</w:t>
            </w:r>
          </w:p>
        </w:tc>
        <w:tc>
          <w:tcPr>
            <w:tcW w:w="882" w:type="pct"/>
            <w:gridSpan w:val="2"/>
            <w:tcBorders>
              <w:top w:val="single" w:sz="4" w:space="0" w:color="auto"/>
              <w:left w:val="single" w:sz="4" w:space="0" w:color="auto"/>
              <w:right w:val="single" w:sz="4" w:space="0" w:color="auto"/>
            </w:tcBorders>
            <w:vAlign w:val="center"/>
          </w:tcPr>
          <w:p w:rsidR="00007AB6" w:rsidRPr="00007AB6" w:rsidRDefault="00007AB6" w:rsidP="00007AB6">
            <w:pPr>
              <w:spacing w:line="360" w:lineRule="atLeast"/>
              <w:jc w:val="center"/>
              <w:rPr>
                <w:rFonts w:ascii="宋体" w:hAnsi="宋体" w:hint="eastAsia"/>
                <w:szCs w:val="21"/>
              </w:rPr>
            </w:pPr>
            <w:r w:rsidRPr="00007AB6">
              <w:rPr>
                <w:rFonts w:ascii="宋体" w:hAnsi="宋体" w:hint="eastAsia"/>
                <w:szCs w:val="21"/>
              </w:rPr>
              <w:t>采购标的</w:t>
            </w:r>
          </w:p>
        </w:tc>
        <w:tc>
          <w:tcPr>
            <w:tcW w:w="516" w:type="pct"/>
            <w:tcBorders>
              <w:top w:val="single" w:sz="4" w:space="0" w:color="auto"/>
              <w:left w:val="single" w:sz="4" w:space="0" w:color="auto"/>
              <w:right w:val="single" w:sz="4" w:space="0" w:color="auto"/>
            </w:tcBorders>
            <w:vAlign w:val="center"/>
          </w:tcPr>
          <w:p w:rsidR="00007AB6" w:rsidRPr="00007AB6" w:rsidRDefault="00007AB6" w:rsidP="00007AB6">
            <w:pPr>
              <w:spacing w:line="360" w:lineRule="atLeast"/>
              <w:jc w:val="center"/>
              <w:rPr>
                <w:rFonts w:ascii="宋体" w:hAnsi="宋体" w:hint="eastAsia"/>
                <w:bCs/>
                <w:szCs w:val="21"/>
              </w:rPr>
            </w:pPr>
            <w:r w:rsidRPr="00007AB6">
              <w:rPr>
                <w:rFonts w:ascii="宋体" w:hAnsi="宋体"/>
                <w:szCs w:val="21"/>
              </w:rPr>
              <w:t>数量</w:t>
            </w:r>
          </w:p>
        </w:tc>
        <w:tc>
          <w:tcPr>
            <w:tcW w:w="3251" w:type="pct"/>
            <w:tcBorders>
              <w:top w:val="single" w:sz="4" w:space="0" w:color="auto"/>
              <w:left w:val="single" w:sz="4" w:space="0" w:color="auto"/>
              <w:bottom w:val="single" w:sz="4" w:space="0" w:color="auto"/>
              <w:right w:val="single" w:sz="4" w:space="0" w:color="auto"/>
            </w:tcBorders>
            <w:vAlign w:val="center"/>
          </w:tcPr>
          <w:p w:rsidR="00007AB6" w:rsidRPr="00007AB6" w:rsidRDefault="00007AB6" w:rsidP="00007AB6">
            <w:pPr>
              <w:spacing w:line="360" w:lineRule="atLeast"/>
              <w:jc w:val="center"/>
              <w:rPr>
                <w:rFonts w:ascii="宋体" w:hAnsi="宋体" w:hint="eastAsia"/>
                <w:bCs/>
                <w:szCs w:val="21"/>
              </w:rPr>
            </w:pPr>
            <w:r w:rsidRPr="00007AB6">
              <w:rPr>
                <w:rFonts w:ascii="宋体" w:hAnsi="宋体" w:hint="eastAsia"/>
                <w:szCs w:val="21"/>
              </w:rPr>
              <w:t>技术需求及要求</w:t>
            </w:r>
          </w:p>
        </w:tc>
      </w:tr>
      <w:tr w:rsidR="00007AB6" w:rsidRPr="00007AB6" w:rsidTr="007E4A35">
        <w:trPr>
          <w:trHeight w:val="567"/>
        </w:trPr>
        <w:tc>
          <w:tcPr>
            <w:tcW w:w="351" w:type="pct"/>
            <w:tcBorders>
              <w:top w:val="single" w:sz="4" w:space="0" w:color="auto"/>
              <w:left w:val="single" w:sz="4" w:space="0" w:color="auto"/>
              <w:bottom w:val="single" w:sz="4" w:space="0" w:color="auto"/>
              <w:right w:val="single" w:sz="4" w:space="0" w:color="auto"/>
            </w:tcBorders>
            <w:vAlign w:val="center"/>
          </w:tcPr>
          <w:p w:rsidR="00007AB6" w:rsidRPr="00007AB6" w:rsidRDefault="00007AB6" w:rsidP="00007AB6">
            <w:pPr>
              <w:numPr>
                <w:ilvl w:val="0"/>
                <w:numId w:val="28"/>
              </w:numPr>
              <w:spacing w:line="360" w:lineRule="atLeast"/>
              <w:jc w:val="center"/>
              <w:rPr>
                <w:rFonts w:ascii="宋体" w:hAnsi="宋体" w:hint="eastAsia"/>
                <w:szCs w:val="21"/>
              </w:rPr>
            </w:pPr>
          </w:p>
        </w:tc>
        <w:tc>
          <w:tcPr>
            <w:tcW w:w="882" w:type="pct"/>
            <w:gridSpan w:val="2"/>
            <w:tcBorders>
              <w:top w:val="single" w:sz="4" w:space="0" w:color="auto"/>
              <w:left w:val="single" w:sz="4" w:space="0" w:color="auto"/>
              <w:bottom w:val="single" w:sz="4" w:space="0" w:color="auto"/>
              <w:right w:val="single" w:sz="4" w:space="0" w:color="auto"/>
            </w:tcBorders>
            <w:vAlign w:val="center"/>
          </w:tcPr>
          <w:p w:rsidR="00007AB6" w:rsidRPr="00007AB6" w:rsidRDefault="00007AB6" w:rsidP="00007AB6">
            <w:pPr>
              <w:spacing w:line="360" w:lineRule="atLeast"/>
              <w:jc w:val="center"/>
              <w:rPr>
                <w:rFonts w:ascii="宋体" w:hAnsi="宋体" w:cs="宋体"/>
                <w:szCs w:val="21"/>
              </w:rPr>
            </w:pPr>
            <w:r w:rsidRPr="00007AB6">
              <w:rPr>
                <w:rFonts w:ascii="宋体" w:hAnsi="宋体" w:hint="eastAsia"/>
                <w:szCs w:val="21"/>
              </w:rPr>
              <w:t>避孕套针孔检测仪（电检）</w:t>
            </w:r>
          </w:p>
        </w:tc>
        <w:tc>
          <w:tcPr>
            <w:tcW w:w="516" w:type="pct"/>
            <w:tcBorders>
              <w:top w:val="single" w:sz="4" w:space="0" w:color="auto"/>
              <w:left w:val="single" w:sz="4" w:space="0" w:color="auto"/>
              <w:bottom w:val="single" w:sz="4" w:space="0" w:color="auto"/>
              <w:right w:val="single" w:sz="4" w:space="0" w:color="auto"/>
            </w:tcBorders>
            <w:vAlign w:val="center"/>
          </w:tcPr>
          <w:p w:rsidR="00007AB6" w:rsidRPr="00007AB6" w:rsidRDefault="00007AB6" w:rsidP="00007AB6">
            <w:pPr>
              <w:spacing w:line="360" w:lineRule="atLeast"/>
              <w:jc w:val="center"/>
              <w:rPr>
                <w:rFonts w:ascii="宋体" w:hAnsi="宋体" w:cs="宋体"/>
                <w:szCs w:val="21"/>
              </w:rPr>
            </w:pPr>
            <w:r w:rsidRPr="00007AB6">
              <w:rPr>
                <w:rFonts w:ascii="宋体" w:hAnsi="宋体" w:cs="宋体" w:hint="eastAsia"/>
                <w:szCs w:val="21"/>
              </w:rPr>
              <w:t>1台</w:t>
            </w:r>
          </w:p>
        </w:tc>
        <w:tc>
          <w:tcPr>
            <w:tcW w:w="3251" w:type="pct"/>
            <w:tcBorders>
              <w:top w:val="single" w:sz="4" w:space="0" w:color="auto"/>
              <w:left w:val="single" w:sz="4" w:space="0" w:color="auto"/>
              <w:bottom w:val="single" w:sz="4" w:space="0" w:color="auto"/>
              <w:right w:val="single" w:sz="4" w:space="0" w:color="auto"/>
            </w:tcBorders>
            <w:vAlign w:val="center"/>
          </w:tcPr>
          <w:p w:rsidR="00007AB6" w:rsidRPr="00007AB6" w:rsidRDefault="00007AB6" w:rsidP="00007AB6">
            <w:pPr>
              <w:spacing w:line="360" w:lineRule="atLeast"/>
              <w:rPr>
                <w:rFonts w:ascii="宋体" w:hAnsi="宋体" w:hint="eastAsia"/>
                <w:szCs w:val="21"/>
              </w:rPr>
            </w:pPr>
            <w:r w:rsidRPr="00007AB6">
              <w:rPr>
                <w:rFonts w:ascii="宋体" w:hAnsi="宋体" w:hint="eastAsia"/>
                <w:szCs w:val="21"/>
              </w:rPr>
              <w:t>一、产品要求</w:t>
            </w:r>
            <w:r w:rsidRPr="00007AB6">
              <w:rPr>
                <w:rFonts w:ascii="宋体" w:hAnsi="宋体" w:hint="eastAsia"/>
                <w:szCs w:val="21"/>
              </w:rPr>
              <w:br/>
              <w:t>1.主要用途：用于避孕套针孔检测。</w:t>
            </w:r>
            <w:r w:rsidRPr="00007AB6">
              <w:rPr>
                <w:rFonts w:ascii="宋体" w:hAnsi="宋体" w:hint="eastAsia"/>
                <w:szCs w:val="21"/>
              </w:rPr>
              <w:br/>
              <w:t>2.技术参数要求</w:t>
            </w:r>
            <w:r w:rsidRPr="00007AB6">
              <w:rPr>
                <w:rFonts w:ascii="宋体" w:hAnsi="宋体" w:hint="eastAsia"/>
                <w:szCs w:val="21"/>
              </w:rPr>
              <w:br/>
              <w:t>2.1 ▲检测速度：按GB/T 2828.1进行计数抽样检验方案为（315；2 3）的测试时，总测试时间不超过25分钟。</w:t>
            </w:r>
            <w:r w:rsidRPr="00007AB6">
              <w:rPr>
                <w:rFonts w:ascii="宋体" w:hAnsi="宋体" w:hint="eastAsia"/>
                <w:szCs w:val="21"/>
              </w:rPr>
              <w:br/>
              <w:t>2.2 ▲工位数：4工位。</w:t>
            </w:r>
            <w:r w:rsidRPr="00007AB6">
              <w:rPr>
                <w:rFonts w:ascii="宋体" w:hAnsi="宋体" w:hint="eastAsia"/>
                <w:szCs w:val="21"/>
              </w:rPr>
              <w:br/>
              <w:t>2.3 ▲自动化程度：</w:t>
            </w:r>
          </w:p>
          <w:p w:rsidR="00007AB6" w:rsidRPr="00007AB6" w:rsidRDefault="00007AB6" w:rsidP="00007AB6">
            <w:pPr>
              <w:spacing w:line="360" w:lineRule="atLeast"/>
              <w:rPr>
                <w:rFonts w:ascii="宋体" w:hAnsi="宋体" w:hint="eastAsia"/>
                <w:szCs w:val="21"/>
              </w:rPr>
            </w:pPr>
            <w:r w:rsidRPr="00007AB6">
              <w:rPr>
                <w:rFonts w:ascii="宋体" w:hAnsi="宋体" w:hint="eastAsia"/>
                <w:szCs w:val="21"/>
              </w:rPr>
              <w:t>（1）避孕套装在测试头上后，自动卡紧。</w:t>
            </w:r>
            <w:r w:rsidRPr="00007AB6">
              <w:rPr>
                <w:rFonts w:ascii="宋体" w:hAnsi="宋体" w:hint="eastAsia"/>
                <w:szCs w:val="21"/>
              </w:rPr>
              <w:br/>
              <w:t>（2）通过电检的避孕套自动从测试头上脱落， 排到样品收集篮内。</w:t>
            </w:r>
            <w:r w:rsidRPr="00007AB6">
              <w:rPr>
                <w:rFonts w:ascii="宋体" w:hAnsi="宋体" w:hint="eastAsia"/>
                <w:szCs w:val="21"/>
              </w:rPr>
              <w:br/>
              <w:t>（3）只有电检超标的避孕套会自动地留在测试头上（升出水面），供操作人员进行手工核实。</w:t>
            </w:r>
            <w:r w:rsidRPr="00007AB6">
              <w:rPr>
                <w:rFonts w:ascii="宋体" w:hAnsi="宋体" w:hint="eastAsia"/>
                <w:szCs w:val="21"/>
              </w:rPr>
              <w:br/>
            </w:r>
            <w:r w:rsidRPr="00007AB6">
              <w:rPr>
                <w:rFonts w:ascii="宋体" w:hAnsi="宋体" w:hint="eastAsia"/>
                <w:szCs w:val="21"/>
              </w:rPr>
              <w:lastRenderedPageBreak/>
              <w:t>（4）对于电检超标的避孕套，电脑软件可以提示检测人员漏点是否在避孕套的头部，以帮助操作者快速找到漏点。</w:t>
            </w:r>
            <w:r w:rsidRPr="00007AB6">
              <w:rPr>
                <w:rFonts w:ascii="宋体" w:hAnsi="宋体" w:hint="eastAsia"/>
                <w:szCs w:val="21"/>
              </w:rPr>
              <w:br/>
              <w:t>2.4 ▲电解液注入量：既可以200毫升，也可以注入300毫升和400毫升。</w:t>
            </w:r>
            <w:r w:rsidRPr="00007AB6">
              <w:rPr>
                <w:rFonts w:ascii="宋体" w:hAnsi="宋体" w:hint="eastAsia"/>
                <w:szCs w:val="21"/>
              </w:rPr>
              <w:br/>
              <w:t>2.5 ▲检漏电压阈值：50 +/-1毫伏。</w:t>
            </w:r>
            <w:r w:rsidRPr="00007AB6">
              <w:rPr>
                <w:rFonts w:ascii="宋体" w:hAnsi="宋体" w:hint="eastAsia"/>
                <w:szCs w:val="21"/>
              </w:rPr>
              <w:br/>
              <w:t>2.6 ▲控制要求：各个测试头可以独立控制（如：操作者将避孕套装到第一个测试头后，第一个测试头即可开始测试，而操作者即可以同时装卡第二个，第三个测试头），以便提高测试速度。</w:t>
            </w:r>
            <w:r w:rsidRPr="00007AB6">
              <w:rPr>
                <w:rFonts w:ascii="宋体" w:hAnsi="宋体" w:hint="eastAsia"/>
                <w:szCs w:val="21"/>
              </w:rPr>
              <w:br/>
              <w:t>2.7 外形尺寸要求：为了提高单位试验室面积的检测效率，要求三维外形尺寸≤长度1000mm×宽度300mm×高度1700mm。</w:t>
            </w:r>
            <w:r w:rsidRPr="00007AB6">
              <w:rPr>
                <w:rFonts w:ascii="宋体" w:hAnsi="宋体" w:hint="eastAsia"/>
                <w:szCs w:val="21"/>
              </w:rPr>
              <w:br/>
              <w:t>2.8备件：一套O型圈，一套水堵。</w:t>
            </w:r>
          </w:p>
          <w:p w:rsidR="00007AB6" w:rsidRPr="00007AB6" w:rsidRDefault="00007AB6" w:rsidP="00007AB6">
            <w:pPr>
              <w:spacing w:line="360" w:lineRule="atLeast"/>
              <w:rPr>
                <w:rFonts w:ascii="宋体" w:hAnsi="宋体" w:hint="eastAsia"/>
                <w:szCs w:val="21"/>
              </w:rPr>
            </w:pPr>
            <w:r w:rsidRPr="00007AB6">
              <w:rPr>
                <w:rFonts w:ascii="宋体" w:hAnsi="宋体" w:hint="eastAsia"/>
                <w:szCs w:val="21"/>
              </w:rPr>
              <w:t>二、其他要求</w:t>
            </w:r>
          </w:p>
          <w:p w:rsidR="00007AB6" w:rsidRPr="00007AB6" w:rsidRDefault="00007AB6" w:rsidP="00007AB6">
            <w:pPr>
              <w:spacing w:line="360" w:lineRule="atLeast"/>
              <w:rPr>
                <w:rFonts w:ascii="宋体" w:hAnsi="宋体" w:cs="宋体"/>
                <w:szCs w:val="21"/>
              </w:rPr>
            </w:pPr>
            <w:r w:rsidRPr="00007AB6">
              <w:rPr>
                <w:rFonts w:ascii="宋体" w:hAnsi="宋体" w:cs="宋体" w:hint="eastAsia"/>
                <w:szCs w:val="21"/>
              </w:rPr>
              <w:t>1.满足标准：满足GB 7544-2009、GB/T 7544-2019/ISO 4074的要求。</w:t>
            </w:r>
          </w:p>
        </w:tc>
      </w:tr>
      <w:tr w:rsidR="00007AB6" w:rsidRPr="00007AB6" w:rsidTr="007E4A35">
        <w:trPr>
          <w:trHeight w:val="567"/>
        </w:trPr>
        <w:tc>
          <w:tcPr>
            <w:tcW w:w="5000" w:type="pct"/>
            <w:gridSpan w:val="5"/>
            <w:tcBorders>
              <w:top w:val="single" w:sz="4" w:space="0" w:color="auto"/>
              <w:left w:val="single" w:sz="4" w:space="0" w:color="auto"/>
              <w:bottom w:val="single" w:sz="4" w:space="0" w:color="auto"/>
              <w:right w:val="single" w:sz="4" w:space="0" w:color="auto"/>
            </w:tcBorders>
            <w:vAlign w:val="center"/>
          </w:tcPr>
          <w:p w:rsidR="00007AB6" w:rsidRPr="00007AB6" w:rsidRDefault="00007AB6" w:rsidP="00007AB6">
            <w:pPr>
              <w:spacing w:line="360" w:lineRule="atLeast"/>
              <w:rPr>
                <w:rFonts w:ascii="宋体" w:hAnsi="宋体" w:hint="eastAsia"/>
                <w:b/>
                <w:szCs w:val="21"/>
              </w:rPr>
            </w:pPr>
            <w:r w:rsidRPr="00007AB6">
              <w:rPr>
                <w:rFonts w:ascii="宋体" w:hAnsi="宋体" w:hint="eastAsia"/>
                <w:b/>
                <w:szCs w:val="21"/>
              </w:rPr>
              <w:lastRenderedPageBreak/>
              <w:t>二、涉及项目的其他要求</w:t>
            </w:r>
          </w:p>
        </w:tc>
      </w:tr>
      <w:tr w:rsidR="00007AB6" w:rsidRPr="00007AB6" w:rsidTr="007E4A35">
        <w:trPr>
          <w:trHeight w:val="567"/>
        </w:trPr>
        <w:tc>
          <w:tcPr>
            <w:tcW w:w="1081" w:type="pct"/>
            <w:gridSpan w:val="2"/>
            <w:tcBorders>
              <w:top w:val="single" w:sz="4" w:space="0" w:color="auto"/>
              <w:left w:val="single" w:sz="4" w:space="0" w:color="auto"/>
              <w:bottom w:val="single" w:sz="4" w:space="0" w:color="auto"/>
              <w:right w:val="single" w:sz="4" w:space="0" w:color="auto"/>
            </w:tcBorders>
            <w:vAlign w:val="center"/>
          </w:tcPr>
          <w:p w:rsidR="00007AB6" w:rsidRPr="00007AB6" w:rsidRDefault="00007AB6" w:rsidP="00007AB6">
            <w:pPr>
              <w:spacing w:line="360" w:lineRule="atLeast"/>
              <w:jc w:val="center"/>
              <w:rPr>
                <w:rFonts w:ascii="宋体" w:hAnsi="宋体" w:hint="eastAsia"/>
                <w:szCs w:val="21"/>
              </w:rPr>
            </w:pPr>
            <w:r w:rsidRPr="00007AB6">
              <w:rPr>
                <w:rFonts w:ascii="宋体" w:hAnsi="宋体" w:hint="eastAsia"/>
                <w:szCs w:val="21"/>
              </w:rPr>
              <w:t>▲采购预算金额</w:t>
            </w:r>
          </w:p>
        </w:tc>
        <w:tc>
          <w:tcPr>
            <w:tcW w:w="3919" w:type="pct"/>
            <w:gridSpan w:val="3"/>
            <w:tcBorders>
              <w:top w:val="single" w:sz="4" w:space="0" w:color="auto"/>
              <w:left w:val="single" w:sz="4" w:space="0" w:color="auto"/>
              <w:bottom w:val="single" w:sz="4" w:space="0" w:color="auto"/>
              <w:right w:val="single" w:sz="4" w:space="0" w:color="auto"/>
            </w:tcBorders>
            <w:vAlign w:val="center"/>
          </w:tcPr>
          <w:p w:rsidR="00007AB6" w:rsidRPr="00007AB6" w:rsidRDefault="00007AB6" w:rsidP="00007AB6">
            <w:pPr>
              <w:spacing w:line="360" w:lineRule="atLeast"/>
              <w:rPr>
                <w:rFonts w:ascii="宋体" w:hAnsi="宋体" w:hint="eastAsia"/>
                <w:szCs w:val="21"/>
              </w:rPr>
            </w:pPr>
            <w:r w:rsidRPr="00007AB6">
              <w:rPr>
                <w:rFonts w:ascii="宋体" w:hAnsi="宋体" w:hint="eastAsia"/>
                <w:szCs w:val="21"/>
              </w:rPr>
              <w:t>75.7万元</w:t>
            </w:r>
          </w:p>
        </w:tc>
      </w:tr>
      <w:tr w:rsidR="00007AB6" w:rsidRPr="00007AB6" w:rsidTr="007E4A35">
        <w:trPr>
          <w:trHeight w:val="567"/>
        </w:trPr>
        <w:tc>
          <w:tcPr>
            <w:tcW w:w="1081" w:type="pct"/>
            <w:gridSpan w:val="2"/>
            <w:tcBorders>
              <w:top w:val="single" w:sz="4" w:space="0" w:color="auto"/>
              <w:left w:val="single" w:sz="4" w:space="0" w:color="auto"/>
              <w:bottom w:val="single" w:sz="4" w:space="0" w:color="auto"/>
              <w:right w:val="single" w:sz="4" w:space="0" w:color="auto"/>
            </w:tcBorders>
            <w:vAlign w:val="center"/>
          </w:tcPr>
          <w:p w:rsidR="00007AB6" w:rsidRPr="00007AB6" w:rsidRDefault="00007AB6" w:rsidP="00007AB6">
            <w:pPr>
              <w:spacing w:line="360" w:lineRule="atLeast"/>
              <w:jc w:val="center"/>
              <w:rPr>
                <w:rFonts w:ascii="宋体" w:hAnsi="宋体" w:hint="eastAsia"/>
                <w:szCs w:val="21"/>
              </w:rPr>
            </w:pPr>
            <w:r w:rsidRPr="00007AB6">
              <w:rPr>
                <w:rFonts w:ascii="宋体" w:hAnsi="宋体" w:hint="eastAsia"/>
                <w:szCs w:val="21"/>
              </w:rPr>
              <w:t>采购标的需实现的功能或者目标</w:t>
            </w:r>
          </w:p>
        </w:tc>
        <w:tc>
          <w:tcPr>
            <w:tcW w:w="3919" w:type="pct"/>
            <w:gridSpan w:val="3"/>
            <w:tcBorders>
              <w:top w:val="single" w:sz="4" w:space="0" w:color="auto"/>
              <w:left w:val="single" w:sz="4" w:space="0" w:color="auto"/>
              <w:bottom w:val="single" w:sz="4" w:space="0" w:color="auto"/>
              <w:right w:val="single" w:sz="4" w:space="0" w:color="auto"/>
            </w:tcBorders>
            <w:vAlign w:val="center"/>
          </w:tcPr>
          <w:p w:rsidR="00007AB6" w:rsidRPr="00007AB6" w:rsidRDefault="00007AB6" w:rsidP="00007AB6">
            <w:pPr>
              <w:spacing w:line="360" w:lineRule="atLeast"/>
              <w:rPr>
                <w:rFonts w:ascii="宋体" w:hAnsi="宋体" w:hint="eastAsia"/>
                <w:szCs w:val="21"/>
              </w:rPr>
            </w:pPr>
            <w:r w:rsidRPr="00007AB6">
              <w:rPr>
                <w:rFonts w:ascii="宋体" w:hAnsi="宋体" w:hint="eastAsia"/>
                <w:szCs w:val="21"/>
              </w:rPr>
              <w:t>见本表“技术需求及要求”。</w:t>
            </w:r>
          </w:p>
        </w:tc>
      </w:tr>
      <w:tr w:rsidR="00007AB6" w:rsidRPr="00007AB6" w:rsidTr="007E4A35">
        <w:trPr>
          <w:trHeight w:val="567"/>
        </w:trPr>
        <w:tc>
          <w:tcPr>
            <w:tcW w:w="1081" w:type="pct"/>
            <w:gridSpan w:val="2"/>
            <w:tcBorders>
              <w:top w:val="single" w:sz="4" w:space="0" w:color="auto"/>
              <w:left w:val="single" w:sz="4" w:space="0" w:color="auto"/>
              <w:bottom w:val="single" w:sz="4" w:space="0" w:color="auto"/>
              <w:right w:val="single" w:sz="4" w:space="0" w:color="auto"/>
            </w:tcBorders>
            <w:vAlign w:val="center"/>
          </w:tcPr>
          <w:p w:rsidR="00007AB6" w:rsidRPr="00007AB6" w:rsidRDefault="00007AB6" w:rsidP="00007AB6">
            <w:pPr>
              <w:spacing w:line="360" w:lineRule="atLeast"/>
              <w:jc w:val="center"/>
              <w:rPr>
                <w:rFonts w:ascii="宋体" w:hAnsi="宋体" w:hint="eastAsia"/>
                <w:szCs w:val="21"/>
              </w:rPr>
            </w:pPr>
            <w:r w:rsidRPr="00007AB6">
              <w:rPr>
                <w:rFonts w:ascii="宋体" w:hAnsi="宋体" w:cs="Arial" w:hint="eastAsia"/>
                <w:szCs w:val="21"/>
              </w:rPr>
              <w:t>为落实政府采购政策需满足的要求</w:t>
            </w:r>
          </w:p>
        </w:tc>
        <w:tc>
          <w:tcPr>
            <w:tcW w:w="3919" w:type="pct"/>
            <w:gridSpan w:val="3"/>
            <w:tcBorders>
              <w:top w:val="single" w:sz="4" w:space="0" w:color="auto"/>
              <w:left w:val="single" w:sz="4" w:space="0" w:color="auto"/>
              <w:bottom w:val="single" w:sz="4" w:space="0" w:color="auto"/>
              <w:right w:val="single" w:sz="4" w:space="0" w:color="auto"/>
            </w:tcBorders>
            <w:vAlign w:val="center"/>
          </w:tcPr>
          <w:p w:rsidR="00007AB6" w:rsidRPr="00007AB6" w:rsidRDefault="00007AB6" w:rsidP="00007AB6">
            <w:pPr>
              <w:spacing w:line="360" w:lineRule="atLeast"/>
              <w:rPr>
                <w:rFonts w:ascii="宋体" w:hAnsi="宋体" w:hint="eastAsia"/>
                <w:szCs w:val="21"/>
              </w:rPr>
            </w:pPr>
            <w:r w:rsidRPr="00007AB6">
              <w:rPr>
                <w:rFonts w:ascii="宋体" w:hAnsi="宋体" w:hint="eastAsia"/>
                <w:szCs w:val="21"/>
              </w:rPr>
              <w:t>具体见本招标文件“投标人须知”及“评标办法及评分标准”。</w:t>
            </w:r>
          </w:p>
        </w:tc>
      </w:tr>
      <w:tr w:rsidR="00007AB6" w:rsidRPr="00007AB6" w:rsidTr="007E4A35">
        <w:trPr>
          <w:trHeight w:val="567"/>
        </w:trPr>
        <w:tc>
          <w:tcPr>
            <w:tcW w:w="1081" w:type="pct"/>
            <w:gridSpan w:val="2"/>
            <w:tcBorders>
              <w:top w:val="single" w:sz="4" w:space="0" w:color="auto"/>
              <w:left w:val="single" w:sz="4" w:space="0" w:color="auto"/>
              <w:bottom w:val="single" w:sz="4" w:space="0" w:color="auto"/>
              <w:right w:val="single" w:sz="4" w:space="0" w:color="auto"/>
            </w:tcBorders>
            <w:vAlign w:val="center"/>
          </w:tcPr>
          <w:p w:rsidR="00007AB6" w:rsidRPr="00007AB6" w:rsidRDefault="00007AB6" w:rsidP="00007AB6">
            <w:pPr>
              <w:spacing w:line="360" w:lineRule="atLeast"/>
              <w:jc w:val="center"/>
              <w:rPr>
                <w:rFonts w:ascii="宋体" w:hAnsi="宋体" w:cs="Arial" w:hint="eastAsia"/>
                <w:szCs w:val="21"/>
              </w:rPr>
            </w:pPr>
            <w:r w:rsidRPr="00007AB6">
              <w:rPr>
                <w:rFonts w:ascii="宋体" w:hAnsi="宋体" w:cs="Arial" w:hint="eastAsia"/>
                <w:szCs w:val="21"/>
              </w:rPr>
              <w:t>规范标准</w:t>
            </w:r>
          </w:p>
        </w:tc>
        <w:tc>
          <w:tcPr>
            <w:tcW w:w="3919" w:type="pct"/>
            <w:gridSpan w:val="3"/>
            <w:tcBorders>
              <w:top w:val="single" w:sz="4" w:space="0" w:color="auto"/>
              <w:left w:val="single" w:sz="4" w:space="0" w:color="auto"/>
              <w:bottom w:val="single" w:sz="4" w:space="0" w:color="auto"/>
              <w:right w:val="single" w:sz="4" w:space="0" w:color="auto"/>
            </w:tcBorders>
            <w:vAlign w:val="center"/>
          </w:tcPr>
          <w:p w:rsidR="00007AB6" w:rsidRPr="00007AB6" w:rsidRDefault="00007AB6" w:rsidP="00007AB6">
            <w:pPr>
              <w:spacing w:line="360" w:lineRule="atLeast"/>
              <w:rPr>
                <w:rFonts w:ascii="宋体" w:hAnsi="宋体" w:hint="eastAsia"/>
                <w:szCs w:val="21"/>
              </w:rPr>
            </w:pPr>
            <w:r w:rsidRPr="00007AB6">
              <w:rPr>
                <w:rFonts w:ascii="宋体" w:hAnsi="宋体" w:cs="Arial" w:hint="eastAsia"/>
                <w:szCs w:val="21"/>
              </w:rPr>
              <w:t>采购标的需执行的国家标准、行业标准、地方标准或者其他标准、规范。多项标准的，按最新标准或较高标准执行。</w:t>
            </w:r>
          </w:p>
        </w:tc>
      </w:tr>
      <w:tr w:rsidR="00007AB6" w:rsidRPr="00007AB6" w:rsidTr="007E4A35">
        <w:trPr>
          <w:trHeight w:val="567"/>
        </w:trPr>
        <w:tc>
          <w:tcPr>
            <w:tcW w:w="1081" w:type="pct"/>
            <w:gridSpan w:val="2"/>
            <w:tcBorders>
              <w:top w:val="single" w:sz="4" w:space="0" w:color="auto"/>
              <w:left w:val="single" w:sz="4" w:space="0" w:color="auto"/>
              <w:bottom w:val="single" w:sz="4" w:space="0" w:color="auto"/>
              <w:right w:val="single" w:sz="4" w:space="0" w:color="auto"/>
            </w:tcBorders>
            <w:vAlign w:val="center"/>
          </w:tcPr>
          <w:p w:rsidR="00007AB6" w:rsidRPr="00007AB6" w:rsidRDefault="00007AB6" w:rsidP="00007AB6">
            <w:pPr>
              <w:spacing w:line="360" w:lineRule="atLeast"/>
              <w:jc w:val="center"/>
              <w:rPr>
                <w:rFonts w:ascii="宋体" w:hAnsi="宋体" w:cs="Arial" w:hint="eastAsia"/>
                <w:szCs w:val="21"/>
              </w:rPr>
            </w:pPr>
            <w:r w:rsidRPr="00007AB6">
              <w:rPr>
                <w:rFonts w:ascii="宋体" w:hAnsi="宋体" w:cs="Arial" w:hint="eastAsia"/>
                <w:szCs w:val="21"/>
              </w:rPr>
              <w:t>采购标的需满足的质量、安全、技术规格、物理特性等</w:t>
            </w:r>
          </w:p>
        </w:tc>
        <w:tc>
          <w:tcPr>
            <w:tcW w:w="3919" w:type="pct"/>
            <w:gridSpan w:val="3"/>
            <w:tcBorders>
              <w:top w:val="single" w:sz="4" w:space="0" w:color="auto"/>
              <w:left w:val="single" w:sz="4" w:space="0" w:color="auto"/>
              <w:bottom w:val="single" w:sz="4" w:space="0" w:color="auto"/>
              <w:right w:val="single" w:sz="4" w:space="0" w:color="auto"/>
            </w:tcBorders>
            <w:vAlign w:val="center"/>
          </w:tcPr>
          <w:p w:rsidR="00007AB6" w:rsidRPr="00007AB6" w:rsidRDefault="00007AB6" w:rsidP="00007AB6">
            <w:pPr>
              <w:spacing w:line="360" w:lineRule="atLeast"/>
              <w:rPr>
                <w:rFonts w:ascii="宋体" w:hAnsi="宋体" w:cs="Arial" w:hint="eastAsia"/>
                <w:szCs w:val="21"/>
              </w:rPr>
            </w:pPr>
            <w:r w:rsidRPr="00007AB6">
              <w:rPr>
                <w:rFonts w:ascii="宋体" w:hAnsi="宋体" w:cs="Arial" w:hint="eastAsia"/>
                <w:szCs w:val="21"/>
              </w:rPr>
              <w:t>见本表“技术需求及要求”。</w:t>
            </w:r>
          </w:p>
        </w:tc>
      </w:tr>
      <w:tr w:rsidR="00007AB6" w:rsidRPr="00007AB6" w:rsidTr="007E4A35">
        <w:trPr>
          <w:trHeight w:val="567"/>
        </w:trPr>
        <w:tc>
          <w:tcPr>
            <w:tcW w:w="1081" w:type="pct"/>
            <w:gridSpan w:val="2"/>
            <w:tcBorders>
              <w:top w:val="single" w:sz="4" w:space="0" w:color="auto"/>
              <w:left w:val="single" w:sz="4" w:space="0" w:color="auto"/>
              <w:bottom w:val="single" w:sz="4" w:space="0" w:color="auto"/>
              <w:right w:val="single" w:sz="4" w:space="0" w:color="auto"/>
            </w:tcBorders>
            <w:vAlign w:val="center"/>
          </w:tcPr>
          <w:p w:rsidR="00007AB6" w:rsidRPr="00007AB6" w:rsidRDefault="00007AB6" w:rsidP="00007AB6">
            <w:pPr>
              <w:spacing w:line="360" w:lineRule="atLeast"/>
              <w:jc w:val="center"/>
              <w:rPr>
                <w:rFonts w:ascii="宋体" w:hAnsi="宋体" w:cs="Arial" w:hint="eastAsia"/>
                <w:szCs w:val="21"/>
              </w:rPr>
            </w:pPr>
            <w:r w:rsidRPr="00007AB6">
              <w:rPr>
                <w:rFonts w:ascii="宋体" w:hAnsi="宋体" w:cs="Arial" w:hint="eastAsia"/>
                <w:szCs w:val="21"/>
              </w:rPr>
              <w:t>采购标的需满足的服务标准、期限、效率等要求</w:t>
            </w:r>
          </w:p>
        </w:tc>
        <w:tc>
          <w:tcPr>
            <w:tcW w:w="3919" w:type="pct"/>
            <w:gridSpan w:val="3"/>
            <w:tcBorders>
              <w:top w:val="single" w:sz="4" w:space="0" w:color="auto"/>
              <w:left w:val="single" w:sz="4" w:space="0" w:color="auto"/>
              <w:bottom w:val="single" w:sz="4" w:space="0" w:color="auto"/>
              <w:right w:val="single" w:sz="4" w:space="0" w:color="auto"/>
            </w:tcBorders>
            <w:vAlign w:val="center"/>
          </w:tcPr>
          <w:p w:rsidR="00007AB6" w:rsidRPr="00007AB6" w:rsidRDefault="00007AB6" w:rsidP="00007AB6">
            <w:pPr>
              <w:spacing w:line="360" w:lineRule="atLeast"/>
              <w:rPr>
                <w:rFonts w:ascii="宋体" w:hAnsi="宋体" w:cs="Arial" w:hint="eastAsia"/>
                <w:szCs w:val="21"/>
              </w:rPr>
            </w:pPr>
            <w:r w:rsidRPr="00007AB6">
              <w:rPr>
                <w:rFonts w:ascii="宋体" w:hAnsi="宋体" w:cs="Arial" w:hint="eastAsia"/>
                <w:szCs w:val="21"/>
              </w:rPr>
              <w:t>见本表“技术需求及要求”及“商务条款”。</w:t>
            </w:r>
          </w:p>
        </w:tc>
      </w:tr>
      <w:tr w:rsidR="00007AB6" w:rsidRPr="00007AB6" w:rsidTr="007E4A35">
        <w:trPr>
          <w:trHeight w:val="567"/>
        </w:trPr>
        <w:tc>
          <w:tcPr>
            <w:tcW w:w="1081" w:type="pct"/>
            <w:gridSpan w:val="2"/>
            <w:tcBorders>
              <w:top w:val="single" w:sz="4" w:space="0" w:color="auto"/>
              <w:left w:val="single" w:sz="4" w:space="0" w:color="auto"/>
              <w:bottom w:val="single" w:sz="4" w:space="0" w:color="auto"/>
              <w:right w:val="single" w:sz="4" w:space="0" w:color="auto"/>
            </w:tcBorders>
            <w:vAlign w:val="center"/>
          </w:tcPr>
          <w:p w:rsidR="00007AB6" w:rsidRPr="00007AB6" w:rsidRDefault="00007AB6" w:rsidP="00007AB6">
            <w:pPr>
              <w:spacing w:line="360" w:lineRule="atLeast"/>
              <w:jc w:val="center"/>
              <w:rPr>
                <w:rFonts w:ascii="宋体" w:hAnsi="宋体" w:hint="eastAsia"/>
                <w:szCs w:val="21"/>
              </w:rPr>
            </w:pPr>
            <w:r w:rsidRPr="00007AB6">
              <w:rPr>
                <w:rFonts w:ascii="宋体" w:hAnsi="宋体" w:hint="eastAsia"/>
                <w:szCs w:val="21"/>
              </w:rPr>
              <w:t>采购标的验收标准及要求</w:t>
            </w:r>
          </w:p>
        </w:tc>
        <w:tc>
          <w:tcPr>
            <w:tcW w:w="3919" w:type="pct"/>
            <w:gridSpan w:val="3"/>
            <w:tcBorders>
              <w:top w:val="single" w:sz="4" w:space="0" w:color="auto"/>
              <w:left w:val="single" w:sz="4" w:space="0" w:color="auto"/>
              <w:bottom w:val="single" w:sz="4" w:space="0" w:color="auto"/>
              <w:right w:val="single" w:sz="4" w:space="0" w:color="auto"/>
            </w:tcBorders>
            <w:vAlign w:val="center"/>
          </w:tcPr>
          <w:p w:rsidR="00007AB6" w:rsidRPr="00007AB6" w:rsidRDefault="00007AB6" w:rsidP="00007AB6">
            <w:pPr>
              <w:spacing w:line="360" w:lineRule="atLeast"/>
              <w:rPr>
                <w:rFonts w:ascii="宋体" w:hAnsi="宋体" w:hint="eastAsia"/>
                <w:szCs w:val="21"/>
              </w:rPr>
            </w:pPr>
            <w:r w:rsidRPr="00007AB6">
              <w:rPr>
                <w:rFonts w:ascii="宋体" w:hAnsi="宋体" w:cs="Arial" w:hint="eastAsia"/>
                <w:szCs w:val="21"/>
              </w:rPr>
              <w:t>见本表“商务条款”。</w:t>
            </w:r>
          </w:p>
        </w:tc>
      </w:tr>
      <w:tr w:rsidR="00007AB6" w:rsidRPr="00007AB6" w:rsidTr="007E4A35">
        <w:trPr>
          <w:trHeight w:val="567"/>
        </w:trPr>
        <w:tc>
          <w:tcPr>
            <w:tcW w:w="1081" w:type="pct"/>
            <w:gridSpan w:val="2"/>
            <w:tcBorders>
              <w:top w:val="single" w:sz="4" w:space="0" w:color="auto"/>
              <w:left w:val="single" w:sz="4" w:space="0" w:color="auto"/>
              <w:bottom w:val="single" w:sz="4" w:space="0" w:color="auto"/>
              <w:right w:val="single" w:sz="4" w:space="0" w:color="auto"/>
            </w:tcBorders>
            <w:vAlign w:val="center"/>
          </w:tcPr>
          <w:p w:rsidR="00007AB6" w:rsidRPr="00007AB6" w:rsidRDefault="00007AB6" w:rsidP="00007AB6">
            <w:pPr>
              <w:spacing w:line="360" w:lineRule="atLeast"/>
              <w:jc w:val="center"/>
              <w:rPr>
                <w:rFonts w:ascii="宋体" w:hAnsi="宋体" w:cs="Arial" w:hint="eastAsia"/>
                <w:szCs w:val="21"/>
              </w:rPr>
            </w:pPr>
            <w:r w:rsidRPr="00007AB6">
              <w:rPr>
                <w:rFonts w:ascii="宋体" w:hAnsi="宋体" w:cs="Arial" w:hint="eastAsia"/>
                <w:szCs w:val="21"/>
              </w:rPr>
              <w:t>其他技术、服务要求</w:t>
            </w:r>
          </w:p>
        </w:tc>
        <w:tc>
          <w:tcPr>
            <w:tcW w:w="3919" w:type="pct"/>
            <w:gridSpan w:val="3"/>
            <w:tcBorders>
              <w:top w:val="single" w:sz="4" w:space="0" w:color="auto"/>
              <w:left w:val="single" w:sz="4" w:space="0" w:color="auto"/>
              <w:bottom w:val="single" w:sz="4" w:space="0" w:color="auto"/>
              <w:right w:val="single" w:sz="4" w:space="0" w:color="auto"/>
            </w:tcBorders>
            <w:vAlign w:val="center"/>
          </w:tcPr>
          <w:p w:rsidR="00007AB6" w:rsidRPr="00007AB6" w:rsidRDefault="00007AB6" w:rsidP="00007AB6">
            <w:pPr>
              <w:spacing w:line="360" w:lineRule="atLeast"/>
              <w:rPr>
                <w:rFonts w:ascii="宋体" w:hAnsi="宋体" w:hint="eastAsia"/>
                <w:szCs w:val="21"/>
              </w:rPr>
            </w:pPr>
            <w:r w:rsidRPr="00007AB6">
              <w:rPr>
                <w:rFonts w:ascii="宋体" w:hAnsi="宋体" w:cs="Arial" w:hint="eastAsia"/>
                <w:szCs w:val="21"/>
              </w:rPr>
              <w:t>无。</w:t>
            </w:r>
          </w:p>
        </w:tc>
      </w:tr>
      <w:tr w:rsidR="00007AB6" w:rsidRPr="00007AB6" w:rsidTr="007E4A35">
        <w:trPr>
          <w:trHeight w:val="567"/>
        </w:trPr>
        <w:tc>
          <w:tcPr>
            <w:tcW w:w="5000" w:type="pct"/>
            <w:gridSpan w:val="5"/>
            <w:tcBorders>
              <w:top w:val="single" w:sz="4" w:space="0" w:color="auto"/>
              <w:left w:val="single" w:sz="4" w:space="0" w:color="auto"/>
              <w:bottom w:val="single" w:sz="4" w:space="0" w:color="auto"/>
              <w:right w:val="single" w:sz="4" w:space="0" w:color="auto"/>
            </w:tcBorders>
            <w:vAlign w:val="center"/>
          </w:tcPr>
          <w:p w:rsidR="00007AB6" w:rsidRPr="00007AB6" w:rsidRDefault="00007AB6" w:rsidP="00007AB6">
            <w:pPr>
              <w:spacing w:line="360" w:lineRule="atLeast"/>
              <w:rPr>
                <w:rFonts w:ascii="宋体" w:hAnsi="宋体" w:hint="eastAsia"/>
                <w:b/>
                <w:szCs w:val="21"/>
              </w:rPr>
            </w:pPr>
            <w:r w:rsidRPr="00007AB6">
              <w:rPr>
                <w:rFonts w:ascii="宋体" w:hAnsi="宋体" w:hint="eastAsia"/>
                <w:b/>
                <w:szCs w:val="21"/>
              </w:rPr>
              <w:lastRenderedPageBreak/>
              <w:t>三、投标人的资信要求</w:t>
            </w:r>
          </w:p>
        </w:tc>
      </w:tr>
      <w:tr w:rsidR="00007AB6" w:rsidRPr="00007AB6" w:rsidTr="007E4A35">
        <w:trPr>
          <w:trHeight w:val="567"/>
        </w:trPr>
        <w:tc>
          <w:tcPr>
            <w:tcW w:w="1081" w:type="pct"/>
            <w:gridSpan w:val="2"/>
            <w:tcBorders>
              <w:top w:val="single" w:sz="4" w:space="0" w:color="auto"/>
              <w:left w:val="single" w:sz="4" w:space="0" w:color="auto"/>
              <w:bottom w:val="single" w:sz="4" w:space="0" w:color="auto"/>
              <w:right w:val="single" w:sz="4" w:space="0" w:color="auto"/>
            </w:tcBorders>
            <w:vAlign w:val="center"/>
          </w:tcPr>
          <w:p w:rsidR="00007AB6" w:rsidRPr="00007AB6" w:rsidRDefault="00007AB6" w:rsidP="00007AB6">
            <w:pPr>
              <w:spacing w:line="360" w:lineRule="atLeast"/>
              <w:rPr>
                <w:rFonts w:ascii="宋体" w:hAnsi="宋体" w:hint="eastAsia"/>
                <w:szCs w:val="21"/>
              </w:rPr>
            </w:pPr>
            <w:r w:rsidRPr="00007AB6">
              <w:rPr>
                <w:rFonts w:ascii="宋体" w:hAnsi="宋体" w:hint="eastAsia"/>
                <w:szCs w:val="21"/>
              </w:rPr>
              <w:t>政策性加分条件</w:t>
            </w:r>
          </w:p>
        </w:tc>
        <w:tc>
          <w:tcPr>
            <w:tcW w:w="3919" w:type="pct"/>
            <w:gridSpan w:val="3"/>
            <w:tcBorders>
              <w:top w:val="single" w:sz="4" w:space="0" w:color="auto"/>
              <w:left w:val="single" w:sz="4" w:space="0" w:color="auto"/>
              <w:bottom w:val="single" w:sz="4" w:space="0" w:color="auto"/>
              <w:right w:val="single" w:sz="4" w:space="0" w:color="auto"/>
            </w:tcBorders>
            <w:vAlign w:val="center"/>
          </w:tcPr>
          <w:p w:rsidR="00007AB6" w:rsidRPr="00007AB6" w:rsidRDefault="00007AB6" w:rsidP="00007AB6">
            <w:pPr>
              <w:spacing w:line="360" w:lineRule="atLeast"/>
              <w:rPr>
                <w:rFonts w:ascii="宋体" w:hAnsi="宋体" w:hint="eastAsia"/>
                <w:szCs w:val="21"/>
              </w:rPr>
            </w:pPr>
            <w:r w:rsidRPr="00007AB6">
              <w:rPr>
                <w:rFonts w:ascii="宋体" w:hAnsi="宋体" w:hint="eastAsia"/>
                <w:szCs w:val="21"/>
              </w:rPr>
              <w:t>符合节能环保等国家政策要求。</w:t>
            </w:r>
          </w:p>
        </w:tc>
      </w:tr>
      <w:tr w:rsidR="00007AB6" w:rsidRPr="00007AB6" w:rsidTr="007E4A35">
        <w:trPr>
          <w:trHeight w:val="567"/>
        </w:trPr>
        <w:tc>
          <w:tcPr>
            <w:tcW w:w="1081" w:type="pct"/>
            <w:gridSpan w:val="2"/>
            <w:tcBorders>
              <w:top w:val="single" w:sz="4" w:space="0" w:color="auto"/>
              <w:left w:val="single" w:sz="4" w:space="0" w:color="auto"/>
              <w:bottom w:val="single" w:sz="4" w:space="0" w:color="auto"/>
              <w:right w:val="single" w:sz="4" w:space="0" w:color="auto"/>
            </w:tcBorders>
            <w:vAlign w:val="center"/>
          </w:tcPr>
          <w:p w:rsidR="00007AB6" w:rsidRPr="00007AB6" w:rsidRDefault="00007AB6" w:rsidP="00007AB6">
            <w:pPr>
              <w:spacing w:line="360" w:lineRule="atLeast"/>
              <w:rPr>
                <w:rFonts w:ascii="宋体" w:hAnsi="宋体" w:hint="eastAsia"/>
                <w:szCs w:val="21"/>
              </w:rPr>
            </w:pPr>
            <w:r w:rsidRPr="00007AB6">
              <w:rPr>
                <w:rFonts w:ascii="宋体" w:hAnsi="宋体" w:hint="eastAsia"/>
                <w:szCs w:val="21"/>
              </w:rPr>
              <w:t>质量管理、企业信用要求</w:t>
            </w:r>
          </w:p>
        </w:tc>
        <w:tc>
          <w:tcPr>
            <w:tcW w:w="3919" w:type="pct"/>
            <w:gridSpan w:val="3"/>
            <w:tcBorders>
              <w:top w:val="single" w:sz="4" w:space="0" w:color="auto"/>
              <w:left w:val="single" w:sz="4" w:space="0" w:color="auto"/>
              <w:bottom w:val="single" w:sz="4" w:space="0" w:color="auto"/>
              <w:right w:val="single" w:sz="4" w:space="0" w:color="auto"/>
            </w:tcBorders>
            <w:vAlign w:val="center"/>
          </w:tcPr>
          <w:p w:rsidR="00007AB6" w:rsidRPr="00007AB6" w:rsidRDefault="00007AB6" w:rsidP="00007AB6">
            <w:pPr>
              <w:spacing w:line="360" w:lineRule="atLeast"/>
              <w:rPr>
                <w:rFonts w:ascii="宋体" w:hAnsi="宋体" w:hint="eastAsia"/>
                <w:szCs w:val="21"/>
              </w:rPr>
            </w:pPr>
            <w:r w:rsidRPr="00007AB6">
              <w:rPr>
                <w:rFonts w:ascii="宋体" w:hAnsi="宋体" w:hint="eastAsia"/>
                <w:szCs w:val="21"/>
              </w:rPr>
              <w:t>见本招标文件第四章“评标办法及评分标准”。</w:t>
            </w:r>
          </w:p>
        </w:tc>
      </w:tr>
      <w:tr w:rsidR="00007AB6" w:rsidRPr="00007AB6" w:rsidTr="007E4A35">
        <w:trPr>
          <w:trHeight w:val="567"/>
        </w:trPr>
        <w:tc>
          <w:tcPr>
            <w:tcW w:w="1081" w:type="pct"/>
            <w:gridSpan w:val="2"/>
            <w:tcBorders>
              <w:top w:val="single" w:sz="4" w:space="0" w:color="auto"/>
              <w:left w:val="single" w:sz="4" w:space="0" w:color="auto"/>
              <w:bottom w:val="single" w:sz="4" w:space="0" w:color="auto"/>
              <w:right w:val="single" w:sz="4" w:space="0" w:color="auto"/>
            </w:tcBorders>
            <w:vAlign w:val="center"/>
          </w:tcPr>
          <w:p w:rsidR="00007AB6" w:rsidRPr="00007AB6" w:rsidRDefault="00007AB6" w:rsidP="00007AB6">
            <w:pPr>
              <w:spacing w:line="360" w:lineRule="atLeast"/>
              <w:rPr>
                <w:rFonts w:ascii="宋体" w:hAnsi="宋体" w:hint="eastAsia"/>
                <w:szCs w:val="21"/>
              </w:rPr>
            </w:pPr>
            <w:r w:rsidRPr="00007AB6">
              <w:rPr>
                <w:rFonts w:ascii="宋体" w:hAnsi="宋体" w:hint="eastAsia"/>
                <w:szCs w:val="21"/>
              </w:rPr>
              <w:t>能力或业绩要求</w:t>
            </w:r>
          </w:p>
        </w:tc>
        <w:tc>
          <w:tcPr>
            <w:tcW w:w="3919" w:type="pct"/>
            <w:gridSpan w:val="3"/>
            <w:tcBorders>
              <w:top w:val="single" w:sz="4" w:space="0" w:color="auto"/>
              <w:left w:val="single" w:sz="4" w:space="0" w:color="auto"/>
              <w:bottom w:val="single" w:sz="4" w:space="0" w:color="auto"/>
              <w:right w:val="single" w:sz="4" w:space="0" w:color="auto"/>
            </w:tcBorders>
            <w:vAlign w:val="center"/>
          </w:tcPr>
          <w:p w:rsidR="00007AB6" w:rsidRPr="00007AB6" w:rsidRDefault="00007AB6" w:rsidP="00007AB6">
            <w:pPr>
              <w:spacing w:line="360" w:lineRule="atLeast"/>
              <w:rPr>
                <w:rFonts w:ascii="宋体" w:hAnsi="宋体" w:hint="eastAsia"/>
                <w:szCs w:val="21"/>
              </w:rPr>
            </w:pPr>
            <w:r w:rsidRPr="00007AB6">
              <w:rPr>
                <w:rFonts w:ascii="宋体" w:hAnsi="宋体" w:hint="eastAsia"/>
                <w:szCs w:val="21"/>
              </w:rPr>
              <w:t>见本招标文件第四章“评标办法及评分标准”。</w:t>
            </w:r>
          </w:p>
        </w:tc>
      </w:tr>
      <w:tr w:rsidR="00007AB6" w:rsidRPr="00007AB6" w:rsidTr="007E4A35">
        <w:trPr>
          <w:trHeight w:val="567"/>
        </w:trPr>
        <w:tc>
          <w:tcPr>
            <w:tcW w:w="1081" w:type="pct"/>
            <w:gridSpan w:val="2"/>
            <w:tcBorders>
              <w:top w:val="single" w:sz="4" w:space="0" w:color="auto"/>
              <w:left w:val="single" w:sz="4" w:space="0" w:color="auto"/>
              <w:bottom w:val="single" w:sz="4" w:space="0" w:color="auto"/>
              <w:right w:val="single" w:sz="4" w:space="0" w:color="auto"/>
            </w:tcBorders>
            <w:vAlign w:val="center"/>
          </w:tcPr>
          <w:p w:rsidR="00007AB6" w:rsidRPr="00007AB6" w:rsidRDefault="00007AB6" w:rsidP="00007AB6">
            <w:pPr>
              <w:spacing w:line="360" w:lineRule="atLeast"/>
              <w:rPr>
                <w:rFonts w:ascii="宋体" w:hAnsi="宋体" w:hint="eastAsia"/>
                <w:szCs w:val="21"/>
              </w:rPr>
            </w:pPr>
            <w:r w:rsidRPr="00007AB6">
              <w:rPr>
                <w:rFonts w:ascii="宋体" w:hAnsi="宋体" w:hint="eastAsia"/>
                <w:szCs w:val="21"/>
              </w:rPr>
              <w:t>原厂商授权</w:t>
            </w:r>
          </w:p>
        </w:tc>
        <w:tc>
          <w:tcPr>
            <w:tcW w:w="3919" w:type="pct"/>
            <w:gridSpan w:val="3"/>
            <w:tcBorders>
              <w:top w:val="single" w:sz="4" w:space="0" w:color="auto"/>
              <w:left w:val="single" w:sz="4" w:space="0" w:color="auto"/>
              <w:bottom w:val="single" w:sz="4" w:space="0" w:color="auto"/>
              <w:right w:val="single" w:sz="4" w:space="0" w:color="auto"/>
            </w:tcBorders>
            <w:vAlign w:val="center"/>
          </w:tcPr>
          <w:p w:rsidR="00007AB6" w:rsidRPr="00007AB6" w:rsidRDefault="00007AB6" w:rsidP="00007AB6">
            <w:pPr>
              <w:spacing w:line="360" w:lineRule="atLeast"/>
              <w:rPr>
                <w:rFonts w:ascii="宋体" w:hAnsi="宋体" w:hint="eastAsia"/>
                <w:szCs w:val="21"/>
              </w:rPr>
            </w:pPr>
            <w:r w:rsidRPr="00007AB6">
              <w:rPr>
                <w:rFonts w:ascii="宋体" w:hAnsi="宋体" w:hint="eastAsia"/>
                <w:szCs w:val="21"/>
              </w:rPr>
              <w:t>“技术需求及要求”中有特殊要求的，按其要求执行；未作要求的，如有请于投标文件中提供。</w:t>
            </w:r>
          </w:p>
        </w:tc>
      </w:tr>
      <w:tr w:rsidR="00007AB6" w:rsidRPr="00007AB6" w:rsidTr="007E4A35">
        <w:trPr>
          <w:trHeight w:val="567"/>
        </w:trPr>
        <w:tc>
          <w:tcPr>
            <w:tcW w:w="1081" w:type="pct"/>
            <w:gridSpan w:val="2"/>
            <w:tcBorders>
              <w:top w:val="single" w:sz="4" w:space="0" w:color="auto"/>
              <w:left w:val="single" w:sz="4" w:space="0" w:color="auto"/>
              <w:bottom w:val="single" w:sz="4" w:space="0" w:color="auto"/>
              <w:right w:val="single" w:sz="4" w:space="0" w:color="auto"/>
            </w:tcBorders>
            <w:vAlign w:val="center"/>
          </w:tcPr>
          <w:p w:rsidR="00007AB6" w:rsidRPr="00007AB6" w:rsidRDefault="00007AB6" w:rsidP="00007AB6">
            <w:pPr>
              <w:spacing w:line="360" w:lineRule="atLeast"/>
              <w:rPr>
                <w:rFonts w:ascii="宋体" w:hAnsi="宋体" w:hint="eastAsia"/>
                <w:szCs w:val="21"/>
              </w:rPr>
            </w:pPr>
            <w:r w:rsidRPr="00007AB6">
              <w:rPr>
                <w:rFonts w:ascii="宋体" w:hAnsi="宋体" w:hint="eastAsia"/>
                <w:szCs w:val="21"/>
              </w:rPr>
              <w:t>产品资料及说明文件</w:t>
            </w:r>
          </w:p>
        </w:tc>
        <w:tc>
          <w:tcPr>
            <w:tcW w:w="3919" w:type="pct"/>
            <w:gridSpan w:val="3"/>
            <w:tcBorders>
              <w:top w:val="single" w:sz="4" w:space="0" w:color="auto"/>
              <w:left w:val="single" w:sz="4" w:space="0" w:color="auto"/>
              <w:bottom w:val="single" w:sz="4" w:space="0" w:color="auto"/>
              <w:right w:val="single" w:sz="4" w:space="0" w:color="auto"/>
            </w:tcBorders>
            <w:vAlign w:val="center"/>
          </w:tcPr>
          <w:p w:rsidR="00007AB6" w:rsidRPr="00007AB6" w:rsidRDefault="00007AB6" w:rsidP="00007AB6">
            <w:pPr>
              <w:spacing w:line="360" w:lineRule="atLeast"/>
              <w:rPr>
                <w:rFonts w:ascii="宋体" w:hAnsi="宋体" w:hint="eastAsia"/>
                <w:szCs w:val="21"/>
              </w:rPr>
            </w:pPr>
            <w:r w:rsidRPr="00007AB6">
              <w:rPr>
                <w:rFonts w:ascii="宋体" w:hAnsi="宋体" w:hint="eastAsia"/>
                <w:szCs w:val="21"/>
              </w:rPr>
              <w:t>1.“技术需求及要求”中有特殊要求的，按其要求执行；未作要求的，投标文件中可提供所投入本项目设备生产商编写的有性能参数描述的产品说明书或彩页（应有详细的产品技术介绍、技术参数、产品图样照片等）。当投标文件提供的设备性能参数与该生产商提供的性能参数不符合时，以生产商资料为准。</w:t>
            </w:r>
          </w:p>
          <w:p w:rsidR="00007AB6" w:rsidRPr="00007AB6" w:rsidRDefault="00007AB6" w:rsidP="00007AB6">
            <w:pPr>
              <w:spacing w:line="360" w:lineRule="atLeast"/>
              <w:rPr>
                <w:rFonts w:ascii="宋体" w:hAnsi="宋体" w:hint="eastAsia"/>
                <w:b/>
                <w:szCs w:val="21"/>
                <w:u w:val="single"/>
              </w:rPr>
            </w:pPr>
            <w:r w:rsidRPr="00007AB6">
              <w:rPr>
                <w:rFonts w:ascii="宋体" w:hAnsi="宋体" w:hint="eastAsia"/>
                <w:szCs w:val="21"/>
              </w:rPr>
              <w:t>2.“技术需求及要求”中有特殊要求的，按其要求执行；未作要求的，如有，请于投标文件中提供经CNAS或CMA认可的检验中心出具的产品相关检测报告。</w:t>
            </w:r>
          </w:p>
        </w:tc>
      </w:tr>
      <w:tr w:rsidR="00007AB6" w:rsidRPr="00007AB6" w:rsidTr="007E4A35">
        <w:trPr>
          <w:trHeight w:val="567"/>
        </w:trPr>
        <w:tc>
          <w:tcPr>
            <w:tcW w:w="5000" w:type="pct"/>
            <w:gridSpan w:val="5"/>
            <w:tcBorders>
              <w:top w:val="single" w:sz="4" w:space="0" w:color="auto"/>
              <w:left w:val="single" w:sz="4" w:space="0" w:color="auto"/>
              <w:bottom w:val="single" w:sz="4" w:space="0" w:color="auto"/>
              <w:right w:val="single" w:sz="4" w:space="0" w:color="auto"/>
            </w:tcBorders>
            <w:vAlign w:val="center"/>
          </w:tcPr>
          <w:p w:rsidR="00007AB6" w:rsidRPr="00007AB6" w:rsidRDefault="00007AB6" w:rsidP="00007AB6">
            <w:pPr>
              <w:spacing w:line="360" w:lineRule="atLeast"/>
              <w:rPr>
                <w:rFonts w:ascii="宋体" w:hAnsi="宋体" w:hint="eastAsia"/>
                <w:b/>
                <w:szCs w:val="21"/>
              </w:rPr>
            </w:pPr>
            <w:r w:rsidRPr="00007AB6">
              <w:rPr>
                <w:rFonts w:ascii="宋体" w:hAnsi="宋体" w:hint="eastAsia"/>
                <w:szCs w:val="21"/>
              </w:rPr>
              <w:t>▲</w:t>
            </w:r>
            <w:r w:rsidRPr="00007AB6">
              <w:rPr>
                <w:rFonts w:ascii="宋体" w:hAnsi="宋体" w:hint="eastAsia"/>
                <w:b/>
                <w:szCs w:val="21"/>
              </w:rPr>
              <w:t>四、商务条款</w:t>
            </w:r>
          </w:p>
        </w:tc>
      </w:tr>
      <w:tr w:rsidR="00007AB6" w:rsidRPr="00007AB6" w:rsidTr="007E4A35">
        <w:trPr>
          <w:trHeight w:val="567"/>
        </w:trPr>
        <w:tc>
          <w:tcPr>
            <w:tcW w:w="1081" w:type="pct"/>
            <w:gridSpan w:val="2"/>
            <w:tcBorders>
              <w:top w:val="single" w:sz="4" w:space="0" w:color="auto"/>
              <w:left w:val="single" w:sz="4" w:space="0" w:color="auto"/>
              <w:bottom w:val="single" w:sz="4" w:space="0" w:color="auto"/>
              <w:right w:val="single" w:sz="4" w:space="0" w:color="auto"/>
            </w:tcBorders>
            <w:vAlign w:val="center"/>
          </w:tcPr>
          <w:p w:rsidR="00007AB6" w:rsidRPr="00007AB6" w:rsidRDefault="00007AB6" w:rsidP="00007AB6">
            <w:pPr>
              <w:spacing w:line="360" w:lineRule="atLeast"/>
              <w:rPr>
                <w:rFonts w:ascii="宋体" w:hAnsi="宋体" w:hint="eastAsia"/>
                <w:szCs w:val="21"/>
              </w:rPr>
            </w:pPr>
            <w:r w:rsidRPr="00007AB6">
              <w:rPr>
                <w:rFonts w:ascii="宋体" w:hAnsi="宋体" w:hint="eastAsia"/>
                <w:szCs w:val="21"/>
              </w:rPr>
              <w:t>质保期</w:t>
            </w:r>
          </w:p>
        </w:tc>
        <w:tc>
          <w:tcPr>
            <w:tcW w:w="3919" w:type="pct"/>
            <w:gridSpan w:val="3"/>
            <w:tcBorders>
              <w:top w:val="single" w:sz="4" w:space="0" w:color="auto"/>
              <w:left w:val="single" w:sz="4" w:space="0" w:color="auto"/>
              <w:bottom w:val="single" w:sz="4" w:space="0" w:color="auto"/>
              <w:right w:val="single" w:sz="4" w:space="0" w:color="auto"/>
            </w:tcBorders>
            <w:vAlign w:val="center"/>
          </w:tcPr>
          <w:p w:rsidR="00007AB6" w:rsidRPr="00007AB6" w:rsidRDefault="00007AB6" w:rsidP="00007AB6">
            <w:pPr>
              <w:spacing w:line="360" w:lineRule="atLeast"/>
              <w:rPr>
                <w:rFonts w:ascii="宋体" w:hAnsi="宋体" w:hint="eastAsia"/>
                <w:szCs w:val="21"/>
              </w:rPr>
            </w:pPr>
            <w:r w:rsidRPr="00007AB6">
              <w:rPr>
                <w:rFonts w:ascii="宋体" w:hAnsi="宋体" w:hint="eastAsia"/>
                <w:szCs w:val="21"/>
              </w:rPr>
              <w:t>质保期自货物验收合格之日起计算，整机不少于1年（若产品生产厂家免费质保期超过此年限的，合同履行过程中按厂家规定执行；若中标人质保期承诺优于产品生产厂家质保年限的，以中标人承诺执行）。</w:t>
            </w:r>
          </w:p>
        </w:tc>
      </w:tr>
      <w:tr w:rsidR="00007AB6" w:rsidRPr="00007AB6" w:rsidTr="007E4A35">
        <w:trPr>
          <w:trHeight w:val="567"/>
        </w:trPr>
        <w:tc>
          <w:tcPr>
            <w:tcW w:w="1081" w:type="pct"/>
            <w:gridSpan w:val="2"/>
            <w:tcBorders>
              <w:top w:val="single" w:sz="4" w:space="0" w:color="auto"/>
              <w:left w:val="single" w:sz="4" w:space="0" w:color="auto"/>
              <w:bottom w:val="single" w:sz="4" w:space="0" w:color="auto"/>
              <w:right w:val="single" w:sz="4" w:space="0" w:color="auto"/>
            </w:tcBorders>
            <w:vAlign w:val="center"/>
          </w:tcPr>
          <w:p w:rsidR="00007AB6" w:rsidRPr="00007AB6" w:rsidRDefault="00007AB6" w:rsidP="00007AB6">
            <w:pPr>
              <w:spacing w:line="360" w:lineRule="atLeast"/>
              <w:rPr>
                <w:rFonts w:ascii="宋体" w:hAnsi="宋体"/>
                <w:szCs w:val="21"/>
              </w:rPr>
            </w:pPr>
            <w:r w:rsidRPr="00007AB6">
              <w:rPr>
                <w:rFonts w:ascii="宋体" w:hAnsi="宋体" w:hint="eastAsia"/>
                <w:szCs w:val="21"/>
              </w:rPr>
              <w:t>售后服务要求</w:t>
            </w:r>
          </w:p>
        </w:tc>
        <w:tc>
          <w:tcPr>
            <w:tcW w:w="3919" w:type="pct"/>
            <w:gridSpan w:val="3"/>
            <w:tcBorders>
              <w:top w:val="single" w:sz="4" w:space="0" w:color="auto"/>
              <w:left w:val="single" w:sz="4" w:space="0" w:color="auto"/>
              <w:bottom w:val="single" w:sz="4" w:space="0" w:color="auto"/>
              <w:right w:val="single" w:sz="4" w:space="0" w:color="auto"/>
            </w:tcBorders>
            <w:vAlign w:val="center"/>
          </w:tcPr>
          <w:p w:rsidR="00007AB6" w:rsidRPr="00007AB6" w:rsidRDefault="00007AB6" w:rsidP="00007AB6">
            <w:pPr>
              <w:spacing w:line="360" w:lineRule="atLeast"/>
              <w:rPr>
                <w:rFonts w:ascii="宋体" w:hAnsi="宋体" w:hint="eastAsia"/>
                <w:szCs w:val="21"/>
              </w:rPr>
            </w:pPr>
            <w:r w:rsidRPr="00007AB6">
              <w:rPr>
                <w:rFonts w:ascii="宋体" w:hAnsi="宋体" w:hint="eastAsia"/>
                <w:szCs w:val="21"/>
              </w:rPr>
              <w:t>1.负责免费送货上门，提供的产品必须是未使用过的全新产品。</w:t>
            </w:r>
          </w:p>
          <w:p w:rsidR="00007AB6" w:rsidRPr="00007AB6" w:rsidRDefault="00007AB6" w:rsidP="00007AB6">
            <w:pPr>
              <w:spacing w:line="360" w:lineRule="atLeast"/>
              <w:rPr>
                <w:rFonts w:ascii="宋体" w:hAnsi="宋体" w:hint="eastAsia"/>
                <w:szCs w:val="21"/>
              </w:rPr>
            </w:pPr>
            <w:r w:rsidRPr="00007AB6">
              <w:rPr>
                <w:rFonts w:ascii="宋体" w:hAnsi="宋体" w:hint="eastAsia"/>
                <w:szCs w:val="21"/>
              </w:rPr>
              <w:t>2.质量保证期内免费上门维修、免费更换配件。</w:t>
            </w:r>
          </w:p>
          <w:p w:rsidR="00007AB6" w:rsidRPr="00007AB6" w:rsidRDefault="00007AB6" w:rsidP="00007AB6">
            <w:pPr>
              <w:spacing w:line="360" w:lineRule="atLeast"/>
              <w:rPr>
                <w:rFonts w:ascii="宋体" w:hAnsi="宋体" w:hint="eastAsia"/>
                <w:szCs w:val="21"/>
              </w:rPr>
            </w:pPr>
            <w:r w:rsidRPr="00007AB6">
              <w:rPr>
                <w:rFonts w:ascii="宋体" w:hAnsi="宋体" w:hint="eastAsia"/>
                <w:szCs w:val="21"/>
              </w:rPr>
              <w:t>3.质量保证期内，中标供应商负责处理解决货物出现的质量及安全问题并承担一切费用，所有非故意性损坏以及正常使用范围内造成的损坏均要免费维修，因人为因素出现的故障不在免费保修范围内，但中标供应商也要积极帮助采购人修理，并提供优惠价格的配件和服务。</w:t>
            </w:r>
          </w:p>
          <w:p w:rsidR="00007AB6" w:rsidRPr="00007AB6" w:rsidRDefault="00007AB6" w:rsidP="00007AB6">
            <w:pPr>
              <w:spacing w:line="360" w:lineRule="atLeast"/>
              <w:rPr>
                <w:rFonts w:ascii="宋体" w:hAnsi="宋体" w:hint="eastAsia"/>
                <w:szCs w:val="21"/>
              </w:rPr>
            </w:pPr>
            <w:r w:rsidRPr="00007AB6">
              <w:rPr>
                <w:rFonts w:ascii="宋体" w:hAnsi="宋体" w:hint="eastAsia"/>
                <w:szCs w:val="21"/>
              </w:rPr>
              <w:t>4.接到用户安装通知后，须在5个工作日内安排有经验的工程师到现场安装仪器，并在3个工作日内安装、调试完毕；</w:t>
            </w:r>
          </w:p>
          <w:p w:rsidR="00007AB6" w:rsidRPr="00007AB6" w:rsidRDefault="00007AB6" w:rsidP="00007AB6">
            <w:pPr>
              <w:spacing w:line="360" w:lineRule="atLeast"/>
              <w:rPr>
                <w:rFonts w:ascii="宋体" w:hAnsi="宋体" w:hint="eastAsia"/>
                <w:szCs w:val="21"/>
              </w:rPr>
            </w:pPr>
            <w:r w:rsidRPr="00007AB6">
              <w:rPr>
                <w:rFonts w:ascii="宋体" w:hAnsi="宋体" w:hint="eastAsia"/>
                <w:szCs w:val="21"/>
              </w:rPr>
              <w:t>5.安装工程师对本标书中提出的性能指标须逐项演示给用户，所有验收指标要求一次完成；</w:t>
            </w:r>
          </w:p>
          <w:p w:rsidR="00007AB6" w:rsidRPr="00007AB6" w:rsidRDefault="00007AB6" w:rsidP="00007AB6">
            <w:pPr>
              <w:spacing w:line="360" w:lineRule="atLeast"/>
              <w:rPr>
                <w:rFonts w:ascii="宋体" w:hAnsi="宋体" w:hint="eastAsia"/>
                <w:szCs w:val="21"/>
              </w:rPr>
            </w:pPr>
            <w:r w:rsidRPr="00007AB6">
              <w:rPr>
                <w:rFonts w:ascii="宋体" w:hAnsi="宋体" w:hint="eastAsia"/>
                <w:szCs w:val="21"/>
              </w:rPr>
              <w:t>6.安装、调试过程中，安装工程师有义务对用户讲解仪器的操作及注意事项，对用户提出的问题安装工程师须认真给予正确完整的和回答；</w:t>
            </w:r>
          </w:p>
          <w:p w:rsidR="00007AB6" w:rsidRPr="00007AB6" w:rsidRDefault="00007AB6" w:rsidP="00007AB6">
            <w:pPr>
              <w:spacing w:line="360" w:lineRule="atLeast"/>
              <w:rPr>
                <w:rFonts w:ascii="宋体" w:hAnsi="宋体" w:hint="eastAsia"/>
                <w:szCs w:val="21"/>
              </w:rPr>
            </w:pPr>
            <w:r w:rsidRPr="00007AB6">
              <w:rPr>
                <w:rFonts w:ascii="宋体" w:hAnsi="宋体" w:hint="eastAsia"/>
                <w:szCs w:val="21"/>
              </w:rPr>
              <w:t>7.免费提供仪器操作及维护培训，培训课程有基础理论、使用操作、日常维护、应用方法等内容组成；</w:t>
            </w:r>
          </w:p>
          <w:p w:rsidR="00007AB6" w:rsidRPr="00007AB6" w:rsidRDefault="00007AB6" w:rsidP="00007AB6">
            <w:pPr>
              <w:spacing w:line="360" w:lineRule="atLeast"/>
              <w:rPr>
                <w:rFonts w:ascii="宋体" w:hAnsi="宋体" w:hint="eastAsia"/>
                <w:szCs w:val="21"/>
              </w:rPr>
            </w:pPr>
            <w:r w:rsidRPr="00007AB6">
              <w:rPr>
                <w:rFonts w:ascii="宋体" w:hAnsi="宋体" w:hint="eastAsia"/>
                <w:szCs w:val="21"/>
              </w:rPr>
              <w:t>8.提供原厂售后服务。厂家在国内就近设立有维修服务网点，有常驻维修工程师与应用工程师，保证长期、优惠、及时提供零备件和优质、优惠的维修服务，提供软件终生免费升级。厂商在接到用户维修申请在24</w:t>
            </w:r>
            <w:r w:rsidRPr="00007AB6">
              <w:rPr>
                <w:rFonts w:ascii="宋体" w:hAnsi="宋体" w:hint="eastAsia"/>
                <w:szCs w:val="21"/>
              </w:rPr>
              <w:lastRenderedPageBreak/>
              <w:t>小时内作出响应，48小时内派维修工程师到现场维修。</w:t>
            </w:r>
          </w:p>
          <w:p w:rsidR="00007AB6" w:rsidRPr="00007AB6" w:rsidRDefault="00007AB6" w:rsidP="00007AB6">
            <w:pPr>
              <w:spacing w:line="360" w:lineRule="atLeast"/>
              <w:rPr>
                <w:rFonts w:ascii="宋体" w:hAnsi="宋体" w:hint="eastAsia"/>
                <w:szCs w:val="21"/>
              </w:rPr>
            </w:pPr>
            <w:r w:rsidRPr="00007AB6">
              <w:rPr>
                <w:rFonts w:ascii="宋体" w:hAnsi="宋体" w:hint="eastAsia"/>
                <w:szCs w:val="21"/>
              </w:rPr>
              <w:t>9.中标后产品或服务由制造商（指产品生产制造商或服务实际提供人）负责质保期内的售后服务的，供应商应当在投标文件中予以明确说明，制造商提供的售后服务也应达到采购文件要求的标准，相关的售后服务费用由中标供应商向制造商支付，采购人不予另行支付。</w:t>
            </w:r>
          </w:p>
          <w:p w:rsidR="00007AB6" w:rsidRPr="00007AB6" w:rsidRDefault="00007AB6" w:rsidP="00007AB6">
            <w:pPr>
              <w:spacing w:line="360" w:lineRule="atLeast"/>
              <w:rPr>
                <w:rFonts w:ascii="宋体" w:hAnsi="宋体"/>
                <w:szCs w:val="21"/>
              </w:rPr>
            </w:pPr>
            <w:r w:rsidRPr="00007AB6">
              <w:rPr>
                <w:rFonts w:ascii="宋体" w:hAnsi="宋体" w:hint="eastAsia"/>
                <w:szCs w:val="21"/>
              </w:rPr>
              <w:t>10.为确保售后服务质量，投标产品选用国产产品的于合同签订后提供产品原厂出具的授权书及售后服务承诺书原件；投标产品选用进口产品的须于投标文件中提供产品原厂或中国区总代理或区代理出具的授权书及售后服务承诺书原件。</w:t>
            </w:r>
          </w:p>
        </w:tc>
      </w:tr>
      <w:tr w:rsidR="00007AB6" w:rsidRPr="00007AB6" w:rsidTr="007E4A35">
        <w:trPr>
          <w:trHeight w:val="567"/>
        </w:trPr>
        <w:tc>
          <w:tcPr>
            <w:tcW w:w="1081" w:type="pct"/>
            <w:gridSpan w:val="2"/>
            <w:tcBorders>
              <w:top w:val="single" w:sz="4" w:space="0" w:color="auto"/>
              <w:left w:val="single" w:sz="4" w:space="0" w:color="auto"/>
              <w:bottom w:val="single" w:sz="4" w:space="0" w:color="auto"/>
              <w:right w:val="single" w:sz="4" w:space="0" w:color="auto"/>
            </w:tcBorders>
            <w:vAlign w:val="center"/>
          </w:tcPr>
          <w:p w:rsidR="00007AB6" w:rsidRPr="00007AB6" w:rsidRDefault="00007AB6" w:rsidP="00007AB6">
            <w:pPr>
              <w:spacing w:line="360" w:lineRule="atLeast"/>
              <w:rPr>
                <w:rFonts w:ascii="宋体" w:hAnsi="宋体"/>
                <w:szCs w:val="21"/>
              </w:rPr>
            </w:pPr>
            <w:r w:rsidRPr="00007AB6">
              <w:rPr>
                <w:rFonts w:ascii="宋体" w:hAnsi="宋体" w:hint="eastAsia"/>
                <w:szCs w:val="21"/>
              </w:rPr>
              <w:lastRenderedPageBreak/>
              <w:t>交货时间及地点</w:t>
            </w:r>
          </w:p>
        </w:tc>
        <w:tc>
          <w:tcPr>
            <w:tcW w:w="3919" w:type="pct"/>
            <w:gridSpan w:val="3"/>
            <w:tcBorders>
              <w:top w:val="single" w:sz="4" w:space="0" w:color="auto"/>
              <w:left w:val="single" w:sz="4" w:space="0" w:color="auto"/>
              <w:bottom w:val="single" w:sz="4" w:space="0" w:color="auto"/>
              <w:right w:val="single" w:sz="4" w:space="0" w:color="auto"/>
            </w:tcBorders>
            <w:vAlign w:val="center"/>
          </w:tcPr>
          <w:p w:rsidR="00007AB6" w:rsidRPr="00007AB6" w:rsidRDefault="00007AB6" w:rsidP="00007AB6">
            <w:pPr>
              <w:spacing w:line="360" w:lineRule="atLeast"/>
              <w:rPr>
                <w:rFonts w:ascii="宋体" w:hAnsi="宋体" w:hint="eastAsia"/>
                <w:szCs w:val="21"/>
              </w:rPr>
            </w:pPr>
            <w:r w:rsidRPr="00007AB6">
              <w:rPr>
                <w:rFonts w:ascii="宋体" w:hAnsi="宋体" w:hint="eastAsia"/>
                <w:szCs w:val="21"/>
              </w:rPr>
              <w:t>1.交货时间：选用国产设备投标的签订合同后30日内整体完成供货安装调试；选用进口设备投标的签订合同后120日内整体完成供货安装调试。</w:t>
            </w:r>
          </w:p>
          <w:p w:rsidR="00007AB6" w:rsidRPr="00007AB6" w:rsidRDefault="00007AB6" w:rsidP="00007AB6">
            <w:pPr>
              <w:spacing w:line="360" w:lineRule="atLeast"/>
              <w:rPr>
                <w:rFonts w:ascii="宋体" w:hAnsi="宋体" w:hint="eastAsia"/>
                <w:szCs w:val="21"/>
              </w:rPr>
            </w:pPr>
            <w:r w:rsidRPr="00007AB6">
              <w:rPr>
                <w:rFonts w:ascii="宋体" w:hAnsi="宋体" w:hint="eastAsia"/>
                <w:szCs w:val="21"/>
              </w:rPr>
              <w:t>2.交货地点：广西区内采购人指定地点。</w:t>
            </w:r>
          </w:p>
        </w:tc>
      </w:tr>
      <w:tr w:rsidR="00007AB6" w:rsidRPr="00007AB6" w:rsidTr="007E4A35">
        <w:trPr>
          <w:trHeight w:val="567"/>
        </w:trPr>
        <w:tc>
          <w:tcPr>
            <w:tcW w:w="1081" w:type="pct"/>
            <w:gridSpan w:val="2"/>
            <w:tcBorders>
              <w:top w:val="single" w:sz="4" w:space="0" w:color="auto"/>
              <w:left w:val="single" w:sz="4" w:space="0" w:color="auto"/>
              <w:bottom w:val="single" w:sz="4" w:space="0" w:color="auto"/>
              <w:right w:val="single" w:sz="4" w:space="0" w:color="auto"/>
            </w:tcBorders>
            <w:vAlign w:val="center"/>
          </w:tcPr>
          <w:p w:rsidR="00007AB6" w:rsidRPr="00007AB6" w:rsidRDefault="00007AB6" w:rsidP="00007AB6">
            <w:pPr>
              <w:spacing w:line="360" w:lineRule="atLeast"/>
              <w:rPr>
                <w:rFonts w:ascii="宋体" w:hAnsi="宋体"/>
                <w:szCs w:val="21"/>
              </w:rPr>
            </w:pPr>
            <w:r w:rsidRPr="00007AB6">
              <w:rPr>
                <w:rFonts w:ascii="宋体" w:hAnsi="宋体" w:hint="eastAsia"/>
                <w:szCs w:val="21"/>
              </w:rPr>
              <w:t>付款方式</w:t>
            </w:r>
          </w:p>
        </w:tc>
        <w:tc>
          <w:tcPr>
            <w:tcW w:w="3919" w:type="pct"/>
            <w:gridSpan w:val="3"/>
            <w:tcBorders>
              <w:top w:val="single" w:sz="4" w:space="0" w:color="auto"/>
              <w:left w:val="single" w:sz="4" w:space="0" w:color="auto"/>
              <w:bottom w:val="single" w:sz="4" w:space="0" w:color="auto"/>
              <w:right w:val="single" w:sz="4" w:space="0" w:color="auto"/>
            </w:tcBorders>
            <w:vAlign w:val="center"/>
          </w:tcPr>
          <w:p w:rsidR="00007AB6" w:rsidRPr="00007AB6" w:rsidRDefault="00007AB6" w:rsidP="00007AB6">
            <w:pPr>
              <w:spacing w:line="360" w:lineRule="atLeast"/>
              <w:rPr>
                <w:rFonts w:ascii="宋体" w:hAnsi="宋体"/>
                <w:szCs w:val="21"/>
              </w:rPr>
            </w:pPr>
            <w:r w:rsidRPr="00007AB6">
              <w:rPr>
                <w:rFonts w:ascii="宋体" w:hAnsi="宋体" w:hint="eastAsia"/>
                <w:szCs w:val="21"/>
              </w:rPr>
              <w:t>签订合同后十个工作日内支付合同金额的70%作为预付款，项目验收合格后十个工作日内，支付合同剩余金额的30%。中标人自收到合同款之日起三个工作日内</w:t>
            </w:r>
          </w:p>
          <w:p w:rsidR="00007AB6" w:rsidRPr="00007AB6" w:rsidRDefault="00007AB6" w:rsidP="00007AB6">
            <w:pPr>
              <w:spacing w:line="360" w:lineRule="atLeast"/>
              <w:rPr>
                <w:rFonts w:ascii="宋体" w:hAnsi="宋体"/>
                <w:szCs w:val="21"/>
              </w:rPr>
            </w:pPr>
            <w:r w:rsidRPr="00007AB6">
              <w:rPr>
                <w:rFonts w:ascii="宋体" w:hAnsi="宋体" w:hint="eastAsia"/>
                <w:szCs w:val="21"/>
              </w:rPr>
              <w:t>提供真实、有效、合法的正式发票，如提供假发票的，中标人除须向采购人补开合法发票外，并须赔偿采购人发票票面金额一倍的违约金，由此产生的一切损失均由成交人承担。</w:t>
            </w:r>
          </w:p>
        </w:tc>
      </w:tr>
      <w:tr w:rsidR="00007AB6" w:rsidRPr="00007AB6" w:rsidTr="007E4A35">
        <w:trPr>
          <w:trHeight w:val="567"/>
        </w:trPr>
        <w:tc>
          <w:tcPr>
            <w:tcW w:w="1081" w:type="pct"/>
            <w:gridSpan w:val="2"/>
            <w:tcBorders>
              <w:top w:val="single" w:sz="4" w:space="0" w:color="auto"/>
              <w:left w:val="single" w:sz="4" w:space="0" w:color="auto"/>
              <w:bottom w:val="single" w:sz="4" w:space="0" w:color="auto"/>
              <w:right w:val="single" w:sz="4" w:space="0" w:color="auto"/>
            </w:tcBorders>
            <w:vAlign w:val="center"/>
          </w:tcPr>
          <w:p w:rsidR="00007AB6" w:rsidRPr="00007AB6" w:rsidRDefault="00007AB6" w:rsidP="00007AB6">
            <w:pPr>
              <w:spacing w:line="360" w:lineRule="atLeast"/>
              <w:rPr>
                <w:rFonts w:ascii="宋体" w:hAnsi="宋体" w:hint="eastAsia"/>
                <w:szCs w:val="21"/>
              </w:rPr>
            </w:pPr>
            <w:r w:rsidRPr="00007AB6">
              <w:rPr>
                <w:rFonts w:ascii="宋体" w:hAnsi="宋体" w:hint="eastAsia"/>
                <w:szCs w:val="21"/>
              </w:rPr>
              <w:t>报价要求</w:t>
            </w:r>
          </w:p>
        </w:tc>
        <w:tc>
          <w:tcPr>
            <w:tcW w:w="3919" w:type="pct"/>
            <w:gridSpan w:val="3"/>
            <w:tcBorders>
              <w:top w:val="single" w:sz="4" w:space="0" w:color="auto"/>
              <w:left w:val="single" w:sz="4" w:space="0" w:color="auto"/>
              <w:bottom w:val="single" w:sz="4" w:space="0" w:color="auto"/>
              <w:right w:val="single" w:sz="4" w:space="0" w:color="auto"/>
            </w:tcBorders>
            <w:vAlign w:val="center"/>
          </w:tcPr>
          <w:p w:rsidR="00007AB6" w:rsidRPr="00007AB6" w:rsidRDefault="00007AB6" w:rsidP="00007AB6">
            <w:pPr>
              <w:spacing w:line="360" w:lineRule="atLeast"/>
              <w:rPr>
                <w:rFonts w:ascii="宋体" w:hAnsi="宋体" w:hint="eastAsia"/>
                <w:szCs w:val="21"/>
              </w:rPr>
            </w:pPr>
            <w:r w:rsidRPr="00007AB6">
              <w:rPr>
                <w:rFonts w:ascii="宋体" w:hAnsi="宋体" w:hint="eastAsia"/>
                <w:szCs w:val="21"/>
              </w:rPr>
              <w:t>1.要求投标货物是全新的、未经改装的、合格的、满足本项目技术需求及要求的货物。所有零部件、配件必须是未经使用的全新的并符合国家有关质量安全标准的产品。</w:t>
            </w:r>
          </w:p>
          <w:p w:rsidR="00007AB6" w:rsidRPr="00007AB6" w:rsidRDefault="00007AB6" w:rsidP="00007AB6">
            <w:pPr>
              <w:spacing w:line="360" w:lineRule="atLeast"/>
              <w:rPr>
                <w:rFonts w:ascii="宋体" w:hAnsi="宋体" w:hint="eastAsia"/>
                <w:szCs w:val="21"/>
              </w:rPr>
            </w:pPr>
            <w:r w:rsidRPr="00007AB6">
              <w:rPr>
                <w:rFonts w:ascii="宋体" w:hAnsi="宋体" w:hint="eastAsia"/>
                <w:szCs w:val="21"/>
              </w:rPr>
              <w:t>2.投标报价包含设备及服务需求要求所需的一切费用总和，除另有约定外，中标价不因任何因素而调整：</w:t>
            </w:r>
          </w:p>
          <w:p w:rsidR="00007AB6" w:rsidRPr="00007AB6" w:rsidRDefault="00007AB6" w:rsidP="00007AB6">
            <w:pPr>
              <w:spacing w:line="360" w:lineRule="atLeast"/>
              <w:rPr>
                <w:rFonts w:ascii="宋体" w:hAnsi="宋体" w:hint="eastAsia"/>
                <w:szCs w:val="21"/>
              </w:rPr>
            </w:pPr>
            <w:r w:rsidRPr="00007AB6">
              <w:rPr>
                <w:rFonts w:ascii="宋体" w:hAnsi="宋体" w:hint="eastAsia"/>
                <w:szCs w:val="21"/>
              </w:rPr>
              <w:t>（1）货物采购包括货款、标准附件、备品备件、专用工具、包装、运输、装卸、保险、税金、货到就位以及安装、调试、培训、保修等一切税金和费用；</w:t>
            </w:r>
          </w:p>
          <w:p w:rsidR="00007AB6" w:rsidRPr="00007AB6" w:rsidRDefault="00007AB6" w:rsidP="00007AB6">
            <w:pPr>
              <w:spacing w:line="360" w:lineRule="atLeast"/>
              <w:rPr>
                <w:rFonts w:ascii="宋体" w:hAnsi="宋体" w:hint="eastAsia"/>
                <w:szCs w:val="21"/>
              </w:rPr>
            </w:pPr>
            <w:r w:rsidRPr="00007AB6">
              <w:rPr>
                <w:rFonts w:ascii="宋体" w:hAnsi="宋体" w:hint="eastAsia"/>
                <w:szCs w:val="21"/>
              </w:rPr>
              <w:t>（2）服务采购包括整体服务价格以及安装调试、培训、维护等一切税金和费用。</w:t>
            </w:r>
          </w:p>
          <w:p w:rsidR="00007AB6" w:rsidRPr="00007AB6" w:rsidRDefault="00007AB6" w:rsidP="00007AB6">
            <w:pPr>
              <w:spacing w:line="360" w:lineRule="atLeast"/>
              <w:rPr>
                <w:rFonts w:ascii="宋体" w:hAnsi="宋体" w:hint="eastAsia"/>
                <w:szCs w:val="21"/>
              </w:rPr>
            </w:pPr>
            <w:r w:rsidRPr="00007AB6">
              <w:rPr>
                <w:rFonts w:ascii="宋体" w:hAnsi="宋体" w:hint="eastAsia"/>
                <w:szCs w:val="21"/>
              </w:rPr>
              <w:t>（3）项目验收、人员服务等费用。</w:t>
            </w:r>
          </w:p>
        </w:tc>
      </w:tr>
      <w:tr w:rsidR="00007AB6" w:rsidRPr="00007AB6" w:rsidTr="007E4A35">
        <w:trPr>
          <w:trHeight w:val="567"/>
        </w:trPr>
        <w:tc>
          <w:tcPr>
            <w:tcW w:w="1081" w:type="pct"/>
            <w:gridSpan w:val="2"/>
            <w:tcBorders>
              <w:top w:val="single" w:sz="4" w:space="0" w:color="auto"/>
              <w:left w:val="single" w:sz="4" w:space="0" w:color="auto"/>
              <w:bottom w:val="single" w:sz="4" w:space="0" w:color="auto"/>
              <w:right w:val="single" w:sz="4" w:space="0" w:color="auto"/>
            </w:tcBorders>
            <w:vAlign w:val="center"/>
          </w:tcPr>
          <w:p w:rsidR="00007AB6" w:rsidRPr="00007AB6" w:rsidRDefault="00007AB6" w:rsidP="00007AB6">
            <w:pPr>
              <w:spacing w:line="360" w:lineRule="atLeast"/>
              <w:rPr>
                <w:rFonts w:ascii="宋体" w:hAnsi="宋体"/>
                <w:szCs w:val="21"/>
              </w:rPr>
            </w:pPr>
            <w:r w:rsidRPr="00007AB6">
              <w:rPr>
                <w:rFonts w:ascii="宋体" w:hAnsi="宋体" w:hint="eastAsia"/>
                <w:szCs w:val="21"/>
              </w:rPr>
              <w:t>知识产权</w:t>
            </w:r>
          </w:p>
        </w:tc>
        <w:tc>
          <w:tcPr>
            <w:tcW w:w="3919" w:type="pct"/>
            <w:gridSpan w:val="3"/>
            <w:tcBorders>
              <w:top w:val="single" w:sz="4" w:space="0" w:color="auto"/>
              <w:left w:val="single" w:sz="4" w:space="0" w:color="auto"/>
              <w:bottom w:val="single" w:sz="4" w:space="0" w:color="auto"/>
              <w:right w:val="single" w:sz="4" w:space="0" w:color="auto"/>
            </w:tcBorders>
            <w:vAlign w:val="center"/>
          </w:tcPr>
          <w:p w:rsidR="00007AB6" w:rsidRPr="00007AB6" w:rsidRDefault="00007AB6" w:rsidP="00007AB6">
            <w:pPr>
              <w:spacing w:line="360" w:lineRule="atLeast"/>
              <w:ind w:rightChars="-27" w:right="-57"/>
              <w:jc w:val="left"/>
              <w:rPr>
                <w:rFonts w:ascii="宋体" w:hAnsi="宋体" w:hint="eastAsia"/>
                <w:szCs w:val="21"/>
              </w:rPr>
            </w:pPr>
            <w:r w:rsidRPr="00007AB6">
              <w:rPr>
                <w:rFonts w:ascii="宋体" w:hAnsi="宋体" w:hint="eastAsia"/>
                <w:szCs w:val="21"/>
              </w:rPr>
              <w:t>1.采购人在中华人民共和国境内使用中标人提供的产品及服务时免受第三方提出的侵犯其专利权或其它知识产权的起诉。如果第三方提出侵权指控，中标人应承担由此而引起的一切法律责任和费用。</w:t>
            </w:r>
          </w:p>
          <w:p w:rsidR="00007AB6" w:rsidRPr="00007AB6" w:rsidRDefault="00007AB6" w:rsidP="00007AB6">
            <w:pPr>
              <w:spacing w:line="360" w:lineRule="atLeast"/>
              <w:ind w:rightChars="-27" w:right="-57"/>
              <w:jc w:val="left"/>
              <w:rPr>
                <w:rFonts w:ascii="宋体" w:hAnsi="宋体"/>
                <w:szCs w:val="21"/>
              </w:rPr>
            </w:pPr>
            <w:r w:rsidRPr="00007AB6">
              <w:rPr>
                <w:rFonts w:ascii="宋体" w:hAnsi="宋体" w:hint="eastAsia"/>
                <w:szCs w:val="21"/>
              </w:rPr>
              <w:t>2.在货物验收时候，如发现存在虚假响应，采购人将终止合同，并上报监督管理部门进行处罚。</w:t>
            </w:r>
          </w:p>
        </w:tc>
      </w:tr>
      <w:tr w:rsidR="00007AB6" w:rsidRPr="00007AB6" w:rsidTr="007E4A35">
        <w:trPr>
          <w:trHeight w:val="567"/>
        </w:trPr>
        <w:tc>
          <w:tcPr>
            <w:tcW w:w="1081" w:type="pct"/>
            <w:gridSpan w:val="2"/>
            <w:tcBorders>
              <w:top w:val="single" w:sz="4" w:space="0" w:color="auto"/>
              <w:left w:val="single" w:sz="4" w:space="0" w:color="auto"/>
              <w:bottom w:val="single" w:sz="4" w:space="0" w:color="auto"/>
              <w:right w:val="single" w:sz="4" w:space="0" w:color="auto"/>
            </w:tcBorders>
            <w:vAlign w:val="center"/>
          </w:tcPr>
          <w:p w:rsidR="00007AB6" w:rsidRPr="00007AB6" w:rsidRDefault="00007AB6" w:rsidP="00007AB6">
            <w:pPr>
              <w:spacing w:line="360" w:lineRule="atLeast"/>
              <w:rPr>
                <w:rFonts w:ascii="宋体" w:hAnsi="宋体"/>
                <w:szCs w:val="21"/>
              </w:rPr>
            </w:pPr>
            <w:r w:rsidRPr="00007AB6">
              <w:rPr>
                <w:rFonts w:ascii="宋体" w:hAnsi="宋体" w:hint="eastAsia"/>
                <w:szCs w:val="21"/>
              </w:rPr>
              <w:t>验收要求</w:t>
            </w:r>
          </w:p>
        </w:tc>
        <w:tc>
          <w:tcPr>
            <w:tcW w:w="3919" w:type="pct"/>
            <w:gridSpan w:val="3"/>
            <w:tcBorders>
              <w:top w:val="single" w:sz="4" w:space="0" w:color="auto"/>
              <w:left w:val="single" w:sz="4" w:space="0" w:color="auto"/>
              <w:bottom w:val="single" w:sz="4" w:space="0" w:color="auto"/>
              <w:right w:val="single" w:sz="4" w:space="0" w:color="auto"/>
            </w:tcBorders>
            <w:vAlign w:val="center"/>
          </w:tcPr>
          <w:p w:rsidR="00007AB6" w:rsidRPr="00007AB6" w:rsidRDefault="00007AB6" w:rsidP="00007AB6">
            <w:pPr>
              <w:spacing w:line="360" w:lineRule="atLeast"/>
              <w:rPr>
                <w:rFonts w:ascii="宋体" w:hAnsi="宋体"/>
                <w:szCs w:val="21"/>
              </w:rPr>
            </w:pPr>
            <w:r w:rsidRPr="00007AB6">
              <w:rPr>
                <w:rFonts w:ascii="宋体" w:hAnsi="宋体" w:hint="eastAsia"/>
                <w:szCs w:val="21"/>
              </w:rPr>
              <w:t>1.验收过程中所产生的一切费用均由中标人承担。报价时应考虑相关费用。</w:t>
            </w:r>
          </w:p>
          <w:p w:rsidR="00007AB6" w:rsidRPr="00007AB6" w:rsidRDefault="00007AB6" w:rsidP="00007AB6">
            <w:pPr>
              <w:spacing w:line="360" w:lineRule="atLeast"/>
              <w:rPr>
                <w:rFonts w:ascii="宋体" w:hAnsi="宋体" w:hint="eastAsia"/>
                <w:szCs w:val="21"/>
              </w:rPr>
            </w:pPr>
            <w:r w:rsidRPr="00007AB6">
              <w:rPr>
                <w:rFonts w:ascii="宋体" w:hAnsi="宋体" w:hint="eastAsia"/>
                <w:szCs w:val="21"/>
              </w:rPr>
              <w:t>2.采购人对中标人提交的货物依据采购文件上的技术规格要求和国家</w:t>
            </w:r>
            <w:r w:rsidRPr="00007AB6">
              <w:rPr>
                <w:rFonts w:ascii="宋体" w:hAnsi="宋体" w:hint="eastAsia"/>
                <w:szCs w:val="21"/>
              </w:rPr>
              <w:lastRenderedPageBreak/>
              <w:t>有关质量标准进行现场签收，外观、说明书符合采购文件技术要求的，给予签收，不合格的不予签收。</w:t>
            </w:r>
          </w:p>
          <w:p w:rsidR="00007AB6" w:rsidRPr="00007AB6" w:rsidRDefault="00007AB6" w:rsidP="00007AB6">
            <w:pPr>
              <w:spacing w:line="360" w:lineRule="atLeast"/>
              <w:rPr>
                <w:rFonts w:ascii="宋体" w:hAnsi="宋体" w:hint="eastAsia"/>
                <w:szCs w:val="21"/>
              </w:rPr>
            </w:pPr>
            <w:r w:rsidRPr="00007AB6">
              <w:rPr>
                <w:rFonts w:ascii="宋体" w:hAnsi="宋体" w:hint="eastAsia"/>
                <w:szCs w:val="21"/>
              </w:rPr>
              <w:t>3.中标人交货前应对产品作出全面检查和对验收文件进行整理，并列出清单，作为采购人收货验收和使用的技术条件依据，检验的结果应随货物交采购人。中标人不能完整交付货物的，必须负责补齐，否则视为未按合同约定交货。</w:t>
            </w:r>
          </w:p>
          <w:p w:rsidR="00007AB6" w:rsidRPr="00007AB6" w:rsidRDefault="00007AB6" w:rsidP="00007AB6">
            <w:pPr>
              <w:spacing w:line="360" w:lineRule="atLeast"/>
              <w:rPr>
                <w:rFonts w:ascii="宋体" w:hAnsi="宋体" w:hint="eastAsia"/>
                <w:szCs w:val="21"/>
              </w:rPr>
            </w:pPr>
            <w:r w:rsidRPr="00007AB6">
              <w:rPr>
                <w:rFonts w:ascii="宋体" w:hAnsi="宋体" w:hint="eastAsia"/>
                <w:szCs w:val="21"/>
              </w:rPr>
              <w:t>4.中标人需负责安装、调试，并培训采购人的使用操作人员，直到设备运行符合技术要求，采购人方验收。</w:t>
            </w:r>
          </w:p>
          <w:p w:rsidR="00007AB6" w:rsidRPr="00007AB6" w:rsidRDefault="00007AB6" w:rsidP="00007AB6">
            <w:pPr>
              <w:spacing w:line="360" w:lineRule="atLeast"/>
              <w:rPr>
                <w:rFonts w:ascii="宋体" w:hAnsi="宋体" w:hint="eastAsia"/>
                <w:szCs w:val="21"/>
              </w:rPr>
            </w:pPr>
            <w:r w:rsidRPr="00007AB6">
              <w:rPr>
                <w:rFonts w:ascii="宋体" w:hAnsi="宋体" w:hint="eastAsia"/>
                <w:szCs w:val="21"/>
              </w:rPr>
              <w:t>5.采购人组织验收，中标人必须到场配合，验收合格后双方签署验收合格凭证。</w:t>
            </w:r>
          </w:p>
          <w:p w:rsidR="00007AB6" w:rsidRPr="00007AB6" w:rsidRDefault="00007AB6" w:rsidP="00007AB6">
            <w:pPr>
              <w:spacing w:line="360" w:lineRule="atLeast"/>
              <w:rPr>
                <w:rFonts w:ascii="宋体" w:hAnsi="宋体" w:hint="eastAsia"/>
                <w:szCs w:val="21"/>
              </w:rPr>
            </w:pPr>
            <w:r w:rsidRPr="00007AB6">
              <w:rPr>
                <w:rFonts w:ascii="宋体" w:hAnsi="宋体" w:hint="eastAsia"/>
                <w:szCs w:val="21"/>
              </w:rPr>
              <w:t>6.其他未尽事宜应严格按照《关于印发广西壮族自治区政府采购项目履约验收管理办法的通知》[桂财采〔2015〕22号]以及《财政部关于进一步加强政府采购需求和履约验收管理的指导意见》[财库〔2016〕205号]规定执行。</w:t>
            </w:r>
          </w:p>
          <w:p w:rsidR="00007AB6" w:rsidRPr="00007AB6" w:rsidRDefault="00007AB6" w:rsidP="00007AB6">
            <w:pPr>
              <w:spacing w:line="360" w:lineRule="atLeast"/>
              <w:rPr>
                <w:rFonts w:ascii="宋体" w:hAnsi="宋体" w:hint="eastAsia"/>
                <w:szCs w:val="21"/>
              </w:rPr>
            </w:pPr>
            <w:r w:rsidRPr="00007AB6">
              <w:rPr>
                <w:rFonts w:ascii="宋体" w:hAnsi="宋体" w:hint="eastAsia"/>
                <w:szCs w:val="21"/>
              </w:rPr>
              <w:t>7.合同履行过程中，如不符合采购文件的技术需求及要求以及提供虚假承诺的，按相关规定做退货处理及违约处理，中标人承担所有责任和费用，采购人保留进一步追究责任的权利。</w:t>
            </w:r>
          </w:p>
          <w:p w:rsidR="00007AB6" w:rsidRPr="00007AB6" w:rsidRDefault="00007AB6" w:rsidP="00007AB6">
            <w:pPr>
              <w:spacing w:line="360" w:lineRule="atLeast"/>
              <w:ind w:rightChars="-27" w:right="-57"/>
              <w:jc w:val="left"/>
              <w:rPr>
                <w:rFonts w:ascii="宋体" w:hAnsi="宋体" w:hint="eastAsia"/>
                <w:szCs w:val="21"/>
              </w:rPr>
            </w:pPr>
            <w:r w:rsidRPr="00007AB6">
              <w:rPr>
                <w:rFonts w:ascii="宋体" w:hAnsi="宋体" w:hint="eastAsia"/>
                <w:szCs w:val="21"/>
              </w:rPr>
              <w:t>8.本章《招标项目采购需求》有其他要求的按其要求执行。</w:t>
            </w:r>
          </w:p>
        </w:tc>
      </w:tr>
      <w:tr w:rsidR="00007AB6" w:rsidRPr="00007AB6" w:rsidTr="007E4A35">
        <w:trPr>
          <w:trHeight w:val="567"/>
        </w:trPr>
        <w:tc>
          <w:tcPr>
            <w:tcW w:w="1081" w:type="pct"/>
            <w:gridSpan w:val="2"/>
            <w:tcBorders>
              <w:top w:val="single" w:sz="4" w:space="0" w:color="auto"/>
              <w:left w:val="single" w:sz="4" w:space="0" w:color="auto"/>
              <w:bottom w:val="single" w:sz="4" w:space="0" w:color="auto"/>
              <w:right w:val="single" w:sz="4" w:space="0" w:color="auto"/>
            </w:tcBorders>
            <w:vAlign w:val="center"/>
          </w:tcPr>
          <w:p w:rsidR="00007AB6" w:rsidRPr="00007AB6" w:rsidRDefault="00007AB6" w:rsidP="00007AB6">
            <w:pPr>
              <w:spacing w:line="360" w:lineRule="atLeast"/>
              <w:rPr>
                <w:rFonts w:ascii="宋体" w:hAnsi="宋体" w:hint="eastAsia"/>
                <w:szCs w:val="21"/>
              </w:rPr>
            </w:pPr>
            <w:r w:rsidRPr="00007AB6">
              <w:rPr>
                <w:rFonts w:ascii="宋体" w:hAnsi="宋体" w:hint="eastAsia"/>
                <w:szCs w:val="21"/>
              </w:rPr>
              <w:lastRenderedPageBreak/>
              <w:t>履约保证金</w:t>
            </w:r>
          </w:p>
        </w:tc>
        <w:tc>
          <w:tcPr>
            <w:tcW w:w="3919" w:type="pct"/>
            <w:gridSpan w:val="3"/>
            <w:tcBorders>
              <w:top w:val="single" w:sz="4" w:space="0" w:color="auto"/>
              <w:left w:val="single" w:sz="4" w:space="0" w:color="auto"/>
              <w:bottom w:val="single" w:sz="4" w:space="0" w:color="auto"/>
              <w:right w:val="single" w:sz="4" w:space="0" w:color="auto"/>
            </w:tcBorders>
            <w:vAlign w:val="center"/>
          </w:tcPr>
          <w:p w:rsidR="00007AB6" w:rsidRPr="00007AB6" w:rsidRDefault="00007AB6" w:rsidP="00007AB6">
            <w:pPr>
              <w:spacing w:line="360" w:lineRule="atLeast"/>
              <w:rPr>
                <w:rFonts w:ascii="宋体" w:hAnsi="宋体" w:hint="eastAsia"/>
                <w:szCs w:val="21"/>
              </w:rPr>
            </w:pPr>
            <w:r w:rsidRPr="00007AB6">
              <w:rPr>
                <w:rFonts w:ascii="宋体" w:hAnsi="宋体" w:hint="eastAsia"/>
                <w:szCs w:val="21"/>
              </w:rPr>
              <w:t>1.中标人于中标结果公告后五个工作日内按成交金额的3%向采购人提交履约保证金。</w:t>
            </w:r>
          </w:p>
          <w:p w:rsidR="00007AB6" w:rsidRPr="00007AB6" w:rsidRDefault="00007AB6" w:rsidP="00007AB6">
            <w:pPr>
              <w:spacing w:line="360" w:lineRule="atLeast"/>
              <w:rPr>
                <w:rFonts w:ascii="宋体" w:hAnsi="宋体" w:hint="eastAsia"/>
                <w:szCs w:val="21"/>
              </w:rPr>
            </w:pPr>
            <w:r w:rsidRPr="00007AB6">
              <w:rPr>
                <w:rFonts w:ascii="宋体" w:hAnsi="宋体" w:hint="eastAsia"/>
                <w:szCs w:val="21"/>
              </w:rPr>
              <w:t>履约保证金指定账户：</w:t>
            </w:r>
          </w:p>
          <w:p w:rsidR="00007AB6" w:rsidRPr="00007AB6" w:rsidRDefault="00007AB6" w:rsidP="00007AB6">
            <w:pPr>
              <w:spacing w:line="360" w:lineRule="atLeast"/>
              <w:rPr>
                <w:rFonts w:ascii="宋体" w:hAnsi="宋体" w:hint="eastAsia"/>
                <w:szCs w:val="21"/>
                <w:u w:val="single"/>
              </w:rPr>
            </w:pPr>
            <w:r w:rsidRPr="00007AB6">
              <w:rPr>
                <w:rFonts w:ascii="宋体" w:hAnsi="宋体" w:hint="eastAsia"/>
                <w:szCs w:val="21"/>
              </w:rPr>
              <w:t>开户名称：</w:t>
            </w:r>
            <w:r w:rsidRPr="00007AB6">
              <w:rPr>
                <w:rFonts w:ascii="宋体" w:hAnsi="宋体" w:hint="eastAsia"/>
                <w:szCs w:val="21"/>
                <w:u w:val="single"/>
              </w:rPr>
              <w:t>广西壮族自治区医疗器械检测中心</w:t>
            </w:r>
          </w:p>
          <w:p w:rsidR="00007AB6" w:rsidRPr="00007AB6" w:rsidRDefault="00007AB6" w:rsidP="00007AB6">
            <w:pPr>
              <w:spacing w:line="360" w:lineRule="atLeast"/>
              <w:rPr>
                <w:rFonts w:ascii="宋体" w:hAnsi="宋体" w:hint="eastAsia"/>
                <w:szCs w:val="21"/>
              </w:rPr>
            </w:pPr>
            <w:r w:rsidRPr="00007AB6">
              <w:rPr>
                <w:rFonts w:ascii="宋体" w:hAnsi="宋体" w:hint="eastAsia"/>
                <w:szCs w:val="21"/>
              </w:rPr>
              <w:t>开户银行：</w:t>
            </w:r>
            <w:r w:rsidRPr="00007AB6">
              <w:rPr>
                <w:rFonts w:ascii="宋体" w:hAnsi="宋体" w:hint="eastAsia"/>
                <w:szCs w:val="21"/>
                <w:u w:val="single"/>
              </w:rPr>
              <w:t>中国银行南宁市江南支行</w:t>
            </w:r>
          </w:p>
          <w:p w:rsidR="00007AB6" w:rsidRPr="00007AB6" w:rsidRDefault="00007AB6" w:rsidP="00007AB6">
            <w:pPr>
              <w:spacing w:line="360" w:lineRule="atLeast"/>
              <w:rPr>
                <w:rFonts w:ascii="宋体" w:hAnsi="宋体"/>
                <w:szCs w:val="21"/>
              </w:rPr>
            </w:pPr>
            <w:r w:rsidRPr="00007AB6">
              <w:rPr>
                <w:rFonts w:ascii="宋体" w:hAnsi="宋体" w:hint="eastAsia"/>
                <w:szCs w:val="21"/>
              </w:rPr>
              <w:t>银行账号：</w:t>
            </w:r>
            <w:r w:rsidRPr="00007AB6">
              <w:rPr>
                <w:rFonts w:ascii="宋体" w:hAnsi="宋体"/>
                <w:szCs w:val="21"/>
                <w:u w:val="single"/>
              </w:rPr>
              <w:t>623672375120</w:t>
            </w:r>
          </w:p>
          <w:p w:rsidR="00007AB6" w:rsidRPr="00007AB6" w:rsidRDefault="00007AB6" w:rsidP="00007AB6">
            <w:pPr>
              <w:spacing w:line="360" w:lineRule="atLeast"/>
              <w:rPr>
                <w:rFonts w:ascii="宋体" w:hAnsi="宋体" w:hint="eastAsia"/>
                <w:szCs w:val="21"/>
              </w:rPr>
            </w:pPr>
            <w:r w:rsidRPr="00007AB6">
              <w:rPr>
                <w:rFonts w:ascii="宋体" w:hAnsi="宋体" w:hint="eastAsia"/>
                <w:szCs w:val="21"/>
              </w:rPr>
              <w:t>2.递交方式：银行转账、支票、汇票、本票或者银行、保险机构出具的保函等非现金方式（相关要求请参照投标保证金）。</w:t>
            </w:r>
          </w:p>
          <w:p w:rsidR="00007AB6" w:rsidRPr="00007AB6" w:rsidRDefault="00007AB6" w:rsidP="00007AB6">
            <w:pPr>
              <w:spacing w:line="360" w:lineRule="atLeast"/>
              <w:ind w:rightChars="-27" w:right="-57"/>
              <w:jc w:val="left"/>
              <w:rPr>
                <w:rFonts w:ascii="宋体" w:hAnsi="宋体" w:hint="eastAsia"/>
                <w:szCs w:val="21"/>
              </w:rPr>
            </w:pPr>
            <w:r w:rsidRPr="00007AB6">
              <w:rPr>
                <w:rFonts w:ascii="宋体" w:hAnsi="宋体" w:hint="eastAsia"/>
                <w:szCs w:val="21"/>
              </w:rPr>
              <w:t>3.履约保证金在中标人按合同完成所有货物交货并验收合格后，由中标人向履约保证金收取单位提供《政府采购项目履约保证金退付意见书》及《广西壮族自治区政府采购项目合同验收书》，履约保证金收取单位在收到合格材料后10个工作日内以银行转帐方式退还（不计利息）。涉及违约的违约金和损失赔偿从履约保证金中扣减。</w:t>
            </w:r>
          </w:p>
        </w:tc>
      </w:tr>
      <w:tr w:rsidR="00007AB6" w:rsidRPr="00007AB6" w:rsidTr="007E4A35">
        <w:trPr>
          <w:trHeight w:val="567"/>
        </w:trPr>
        <w:tc>
          <w:tcPr>
            <w:tcW w:w="5000" w:type="pct"/>
            <w:gridSpan w:val="5"/>
            <w:tcBorders>
              <w:top w:val="single" w:sz="4" w:space="0" w:color="auto"/>
              <w:left w:val="single" w:sz="4" w:space="0" w:color="auto"/>
              <w:bottom w:val="single" w:sz="4" w:space="0" w:color="auto"/>
              <w:right w:val="single" w:sz="4" w:space="0" w:color="auto"/>
            </w:tcBorders>
            <w:vAlign w:val="center"/>
          </w:tcPr>
          <w:p w:rsidR="00007AB6" w:rsidRPr="00007AB6" w:rsidRDefault="00007AB6" w:rsidP="00007AB6">
            <w:pPr>
              <w:spacing w:line="360" w:lineRule="atLeast"/>
              <w:rPr>
                <w:rFonts w:ascii="宋体" w:hAnsi="宋体" w:hint="eastAsia"/>
                <w:szCs w:val="21"/>
              </w:rPr>
            </w:pPr>
            <w:r w:rsidRPr="00007AB6">
              <w:rPr>
                <w:rFonts w:ascii="宋体" w:hAnsi="宋体" w:hint="eastAsia"/>
                <w:b/>
                <w:szCs w:val="21"/>
              </w:rPr>
              <w:t>五、采购人对项目的特殊要求及说明</w:t>
            </w:r>
          </w:p>
        </w:tc>
      </w:tr>
      <w:tr w:rsidR="00007AB6" w:rsidRPr="00007AB6" w:rsidTr="007E4A35">
        <w:trPr>
          <w:trHeight w:val="567"/>
        </w:trPr>
        <w:tc>
          <w:tcPr>
            <w:tcW w:w="1081" w:type="pct"/>
            <w:gridSpan w:val="2"/>
            <w:tcBorders>
              <w:top w:val="single" w:sz="4" w:space="0" w:color="auto"/>
              <w:left w:val="single" w:sz="4" w:space="0" w:color="auto"/>
              <w:bottom w:val="single" w:sz="4" w:space="0" w:color="auto"/>
              <w:right w:val="single" w:sz="4" w:space="0" w:color="auto"/>
            </w:tcBorders>
            <w:vAlign w:val="center"/>
          </w:tcPr>
          <w:p w:rsidR="00007AB6" w:rsidRPr="00007AB6" w:rsidRDefault="00007AB6" w:rsidP="00007AB6">
            <w:pPr>
              <w:spacing w:line="360" w:lineRule="atLeast"/>
              <w:jc w:val="center"/>
              <w:rPr>
                <w:rFonts w:ascii="宋体" w:hAnsi="宋体" w:hint="eastAsia"/>
                <w:szCs w:val="21"/>
              </w:rPr>
            </w:pPr>
            <w:r w:rsidRPr="00007AB6">
              <w:rPr>
                <w:rFonts w:ascii="宋体" w:hAnsi="宋体" w:hint="eastAsia"/>
                <w:szCs w:val="21"/>
              </w:rPr>
              <w:t>说明及要求</w:t>
            </w:r>
          </w:p>
        </w:tc>
        <w:tc>
          <w:tcPr>
            <w:tcW w:w="3919" w:type="pct"/>
            <w:gridSpan w:val="3"/>
            <w:tcBorders>
              <w:top w:val="single" w:sz="4" w:space="0" w:color="auto"/>
              <w:left w:val="single" w:sz="4" w:space="0" w:color="auto"/>
              <w:bottom w:val="single" w:sz="4" w:space="0" w:color="auto"/>
              <w:right w:val="single" w:sz="4" w:space="0" w:color="auto"/>
            </w:tcBorders>
            <w:vAlign w:val="center"/>
          </w:tcPr>
          <w:p w:rsidR="00007AB6" w:rsidRPr="00007AB6" w:rsidRDefault="00007AB6" w:rsidP="00007AB6">
            <w:pPr>
              <w:spacing w:line="360" w:lineRule="atLeast"/>
              <w:rPr>
                <w:rFonts w:ascii="宋体" w:hAnsi="宋体" w:hint="eastAsia"/>
                <w:szCs w:val="21"/>
              </w:rPr>
            </w:pPr>
            <w:r w:rsidRPr="00007AB6">
              <w:rPr>
                <w:rFonts w:ascii="宋体" w:hAnsi="宋体" w:hint="eastAsia"/>
                <w:szCs w:val="21"/>
              </w:rPr>
              <w:t>1.本分标货物已按规定办妥进口产品采购审核手续，投标产品可选用进口产品；但如选用进口产品时必须为全套原装进口产品（即通过中国海关报关验放进入中国境内且产自关境外的产品），同时供应商必须负责办理进口产品所有相关手续并承担所有费用。</w:t>
            </w:r>
          </w:p>
          <w:p w:rsidR="00007AB6" w:rsidRPr="00007AB6" w:rsidRDefault="00007AB6" w:rsidP="00007AB6">
            <w:pPr>
              <w:spacing w:line="360" w:lineRule="atLeast"/>
              <w:rPr>
                <w:rFonts w:ascii="宋体" w:hAnsi="宋体" w:hint="eastAsia"/>
                <w:szCs w:val="21"/>
              </w:rPr>
            </w:pPr>
            <w:r w:rsidRPr="00007AB6">
              <w:rPr>
                <w:rFonts w:ascii="宋体" w:hAnsi="宋体" w:hint="eastAsia"/>
                <w:szCs w:val="21"/>
              </w:rPr>
              <w:t>2.在进口产品投标报价相同的情况下，优先采购向我国企业转让技术、与我国企业签订消化吸收再创新方案的供应商的进口产品。</w:t>
            </w:r>
          </w:p>
          <w:p w:rsidR="00007AB6" w:rsidRPr="00007AB6" w:rsidRDefault="00007AB6" w:rsidP="00007AB6">
            <w:pPr>
              <w:spacing w:line="360" w:lineRule="atLeast"/>
              <w:rPr>
                <w:rFonts w:ascii="宋体" w:hAnsi="宋体"/>
                <w:szCs w:val="21"/>
              </w:rPr>
            </w:pPr>
            <w:r w:rsidRPr="00007AB6">
              <w:rPr>
                <w:rFonts w:ascii="宋体" w:hAnsi="宋体" w:hint="eastAsia"/>
                <w:szCs w:val="21"/>
              </w:rPr>
              <w:lastRenderedPageBreak/>
              <w:t>3.为配合采购人进行政府采购项目执行和备案，未在政采云注册的供应商可在获取采购文件后登录政采云进行注册，如在操作过程中遇到问题或者需要技术支持，请致电政采云客服热线：400-881-7190。</w:t>
            </w:r>
          </w:p>
        </w:tc>
      </w:tr>
      <w:tr w:rsidR="00007AB6" w:rsidRPr="00007AB6" w:rsidTr="007E4A35">
        <w:trPr>
          <w:trHeight w:val="567"/>
        </w:trPr>
        <w:tc>
          <w:tcPr>
            <w:tcW w:w="1081" w:type="pct"/>
            <w:gridSpan w:val="2"/>
            <w:tcBorders>
              <w:top w:val="single" w:sz="4" w:space="0" w:color="auto"/>
              <w:left w:val="single" w:sz="4" w:space="0" w:color="auto"/>
              <w:bottom w:val="single" w:sz="4" w:space="0" w:color="auto"/>
              <w:right w:val="single" w:sz="4" w:space="0" w:color="auto"/>
            </w:tcBorders>
            <w:vAlign w:val="center"/>
          </w:tcPr>
          <w:p w:rsidR="00007AB6" w:rsidRPr="00007AB6" w:rsidRDefault="00007AB6" w:rsidP="00007AB6">
            <w:pPr>
              <w:spacing w:line="360" w:lineRule="atLeast"/>
              <w:jc w:val="center"/>
              <w:rPr>
                <w:rFonts w:ascii="宋体" w:hAnsi="宋体" w:hint="eastAsia"/>
                <w:b/>
                <w:szCs w:val="21"/>
              </w:rPr>
            </w:pPr>
            <w:r w:rsidRPr="00007AB6">
              <w:rPr>
                <w:rFonts w:ascii="宋体" w:hAnsi="宋体" w:hint="eastAsia"/>
                <w:b/>
                <w:szCs w:val="21"/>
              </w:rPr>
              <w:lastRenderedPageBreak/>
              <w:t>核心产品</w:t>
            </w:r>
          </w:p>
        </w:tc>
        <w:tc>
          <w:tcPr>
            <w:tcW w:w="3919" w:type="pct"/>
            <w:gridSpan w:val="3"/>
            <w:tcBorders>
              <w:top w:val="single" w:sz="4" w:space="0" w:color="auto"/>
              <w:left w:val="single" w:sz="4" w:space="0" w:color="auto"/>
              <w:bottom w:val="single" w:sz="4" w:space="0" w:color="auto"/>
              <w:right w:val="single" w:sz="4" w:space="0" w:color="auto"/>
            </w:tcBorders>
            <w:vAlign w:val="center"/>
          </w:tcPr>
          <w:p w:rsidR="00007AB6" w:rsidRPr="00007AB6" w:rsidRDefault="00007AB6" w:rsidP="00007AB6">
            <w:pPr>
              <w:spacing w:line="360" w:lineRule="atLeast"/>
              <w:rPr>
                <w:rFonts w:ascii="宋体" w:hAnsi="宋体" w:hint="eastAsia"/>
                <w:b/>
                <w:szCs w:val="21"/>
              </w:rPr>
            </w:pPr>
            <w:r w:rsidRPr="00007AB6">
              <w:rPr>
                <w:rFonts w:ascii="宋体" w:hAnsi="宋体" w:hint="eastAsia"/>
                <w:b/>
                <w:szCs w:val="21"/>
              </w:rPr>
              <w:t>本分标货物，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tc>
      </w:tr>
      <w:tr w:rsidR="00007AB6" w:rsidRPr="00007AB6" w:rsidTr="007E4A35">
        <w:trPr>
          <w:trHeight w:val="567"/>
        </w:trPr>
        <w:tc>
          <w:tcPr>
            <w:tcW w:w="1081" w:type="pct"/>
            <w:gridSpan w:val="2"/>
            <w:tcBorders>
              <w:top w:val="single" w:sz="4" w:space="0" w:color="auto"/>
              <w:left w:val="single" w:sz="4" w:space="0" w:color="auto"/>
              <w:bottom w:val="single" w:sz="4" w:space="0" w:color="auto"/>
              <w:right w:val="single" w:sz="4" w:space="0" w:color="auto"/>
            </w:tcBorders>
            <w:vAlign w:val="center"/>
          </w:tcPr>
          <w:p w:rsidR="00007AB6" w:rsidRPr="00007AB6" w:rsidRDefault="00007AB6" w:rsidP="00007AB6">
            <w:pPr>
              <w:spacing w:line="360" w:lineRule="atLeast"/>
              <w:jc w:val="center"/>
              <w:rPr>
                <w:rFonts w:ascii="宋体" w:hAnsi="宋体" w:hint="eastAsia"/>
                <w:szCs w:val="21"/>
              </w:rPr>
            </w:pPr>
            <w:r w:rsidRPr="00007AB6">
              <w:rPr>
                <w:rFonts w:ascii="宋体" w:hAnsi="宋体" w:hint="eastAsia"/>
                <w:szCs w:val="21"/>
              </w:rPr>
              <w:t>▲其他</w:t>
            </w:r>
          </w:p>
        </w:tc>
        <w:tc>
          <w:tcPr>
            <w:tcW w:w="3919" w:type="pct"/>
            <w:gridSpan w:val="3"/>
            <w:tcBorders>
              <w:top w:val="single" w:sz="4" w:space="0" w:color="auto"/>
              <w:left w:val="single" w:sz="4" w:space="0" w:color="auto"/>
              <w:bottom w:val="single" w:sz="4" w:space="0" w:color="auto"/>
              <w:right w:val="single" w:sz="4" w:space="0" w:color="auto"/>
            </w:tcBorders>
            <w:vAlign w:val="center"/>
          </w:tcPr>
          <w:p w:rsidR="00007AB6" w:rsidRPr="00007AB6" w:rsidRDefault="00007AB6" w:rsidP="00007AB6">
            <w:pPr>
              <w:spacing w:line="360" w:lineRule="atLeast"/>
              <w:rPr>
                <w:rFonts w:ascii="宋体" w:hAnsi="宋体" w:hint="eastAsia"/>
                <w:szCs w:val="21"/>
              </w:rPr>
            </w:pPr>
            <w:r w:rsidRPr="00007AB6">
              <w:rPr>
                <w:rFonts w:ascii="宋体" w:hAnsi="宋体" w:hint="eastAsia"/>
                <w:szCs w:val="21"/>
              </w:rPr>
              <w:t>除定制软件外，投标人报价文件中必须列明投标产品的品牌和型号，如不填写视为不满足。</w:t>
            </w:r>
          </w:p>
        </w:tc>
      </w:tr>
      <w:tr w:rsidR="00007AB6" w:rsidRPr="00007AB6" w:rsidTr="007E4A35">
        <w:trPr>
          <w:trHeight w:val="567"/>
        </w:trPr>
        <w:tc>
          <w:tcPr>
            <w:tcW w:w="1081" w:type="pct"/>
            <w:gridSpan w:val="2"/>
            <w:tcBorders>
              <w:top w:val="single" w:sz="4" w:space="0" w:color="auto"/>
              <w:left w:val="single" w:sz="4" w:space="0" w:color="auto"/>
              <w:bottom w:val="single" w:sz="4" w:space="0" w:color="auto"/>
              <w:right w:val="single" w:sz="4" w:space="0" w:color="auto"/>
            </w:tcBorders>
            <w:vAlign w:val="center"/>
          </w:tcPr>
          <w:p w:rsidR="00007AB6" w:rsidRPr="00007AB6" w:rsidRDefault="00007AB6" w:rsidP="00007AB6">
            <w:pPr>
              <w:spacing w:line="360" w:lineRule="atLeast"/>
              <w:jc w:val="center"/>
              <w:rPr>
                <w:rFonts w:ascii="宋体" w:hAnsi="宋体" w:hint="eastAsia"/>
                <w:szCs w:val="21"/>
              </w:rPr>
            </w:pPr>
            <w:r w:rsidRPr="00007AB6">
              <w:rPr>
                <w:rFonts w:ascii="宋体" w:hAnsi="宋体" w:hint="eastAsia"/>
                <w:szCs w:val="21"/>
              </w:rPr>
              <w:t>项目实施方案</w:t>
            </w:r>
          </w:p>
        </w:tc>
        <w:tc>
          <w:tcPr>
            <w:tcW w:w="3919" w:type="pct"/>
            <w:gridSpan w:val="3"/>
            <w:tcBorders>
              <w:top w:val="single" w:sz="4" w:space="0" w:color="auto"/>
              <w:left w:val="single" w:sz="4" w:space="0" w:color="auto"/>
              <w:bottom w:val="single" w:sz="4" w:space="0" w:color="auto"/>
              <w:right w:val="single" w:sz="4" w:space="0" w:color="auto"/>
            </w:tcBorders>
            <w:vAlign w:val="center"/>
          </w:tcPr>
          <w:p w:rsidR="00007AB6" w:rsidRPr="00007AB6" w:rsidRDefault="00007AB6" w:rsidP="00007AB6">
            <w:pPr>
              <w:spacing w:line="360" w:lineRule="atLeast"/>
              <w:rPr>
                <w:rFonts w:ascii="宋体" w:hAnsi="宋体" w:hint="eastAsia"/>
                <w:szCs w:val="21"/>
              </w:rPr>
            </w:pPr>
            <w:r w:rsidRPr="00007AB6">
              <w:rPr>
                <w:rFonts w:ascii="宋体" w:hAnsi="宋体" w:hint="eastAsia"/>
                <w:szCs w:val="21"/>
              </w:rPr>
              <w:t>请投标人结合所投分标采购需求提供项目实施方案，方案包含但不限于管理措施、具体实施流程、进度安排、质量保证措施、风险防范措施等。</w:t>
            </w:r>
          </w:p>
        </w:tc>
      </w:tr>
    </w:tbl>
    <w:p w:rsidR="00007AB6" w:rsidRPr="00007AB6" w:rsidRDefault="00007AB6" w:rsidP="00007AB6">
      <w:pPr>
        <w:spacing w:line="340" w:lineRule="atLeast"/>
        <w:jc w:val="left"/>
        <w:rPr>
          <w:rFonts w:ascii="宋体" w:hAnsi="宋体" w:hint="eastAsia"/>
          <w:szCs w:val="21"/>
        </w:rPr>
      </w:pPr>
    </w:p>
    <w:p w:rsidR="008575F6" w:rsidRPr="00007AB6" w:rsidRDefault="008575F6" w:rsidP="00007AB6">
      <w:pPr>
        <w:rPr>
          <w:szCs w:val="21"/>
        </w:rPr>
      </w:pPr>
    </w:p>
    <w:sectPr w:rsidR="008575F6" w:rsidRPr="00007AB6" w:rsidSect="008575F6">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784B" w:rsidRDefault="00A2784B" w:rsidP="00A76B5E">
      <w:r>
        <w:separator/>
      </w:r>
    </w:p>
  </w:endnote>
  <w:endnote w:type="continuationSeparator" w:id="0">
    <w:p w:rsidR="00A2784B" w:rsidRDefault="00A2784B" w:rsidP="00A76B5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楷体_GB2312">
    <w:panose1 w:val="02010609030101010101"/>
    <w:charset w:val="86"/>
    <w:family w:val="modern"/>
    <w:pitch w:val="fixed"/>
    <w:sig w:usb0="00000001" w:usb1="080E0000" w:usb2="00000010" w:usb3="00000000" w:csb0="00040000" w:csb1="00000000"/>
  </w:font>
  <w:font w:name="Mangal">
    <w:panose1 w:val="02040503050203030202"/>
    <w:charset w:val="00"/>
    <w:family w:val="roman"/>
    <w:pitch w:val="variable"/>
    <w:sig w:usb0="00008003" w:usb1="00000000" w:usb2="00000000" w:usb3="00000000" w:csb0="00000001" w:csb1="00000000"/>
  </w:font>
  <w:font w:name="微3f软3f雅3f黑3f">
    <w:altName w:val="hakuyoxingshu7000"/>
    <w:panose1 w:val="00000000000000000000"/>
    <w:charset w:val="86"/>
    <w:family w:val="auto"/>
    <w:notTrueType/>
    <w:pitch w:val="variable"/>
    <w:sig w:usb0="00000001" w:usb1="080E0000" w:usb2="00000010" w:usb3="00000000" w:csb0="00040000" w:csb1="00000000"/>
  </w:font>
  <w:font w:name="BatangChe">
    <w:panose1 w:val="02030609000101010101"/>
    <w:charset w:val="81"/>
    <w:family w:val="modern"/>
    <w:pitch w:val="fixed"/>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 w:name="Consolas">
    <w:panose1 w:val="020B0609020204030204"/>
    <w:charset w:val="00"/>
    <w:family w:val="modern"/>
    <w:pitch w:val="fixed"/>
    <w:sig w:usb0="E10002FF" w:usb1="4000FCFF" w:usb2="00000009" w:usb3="00000000" w:csb0="0000019F" w:csb1="00000000"/>
  </w:font>
  <w:font w:name="仿宋">
    <w:panose1 w:val="02010609060101010101"/>
    <w:charset w:val="86"/>
    <w:family w:val="modern"/>
    <w:pitch w:val="fixed"/>
    <w:sig w:usb0="800002BF" w:usb1="38CF7CFA" w:usb2="00000016" w:usb3="00000000" w:csb0="00040001"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6B5E" w:rsidRDefault="00A76B5E">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6B5E" w:rsidRDefault="00A76B5E">
    <w:pPr>
      <w:pStyle w:val="a9"/>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6B5E" w:rsidRDefault="00A76B5E">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784B" w:rsidRDefault="00A2784B" w:rsidP="00A76B5E">
      <w:r>
        <w:separator/>
      </w:r>
    </w:p>
  </w:footnote>
  <w:footnote w:type="continuationSeparator" w:id="0">
    <w:p w:rsidR="00A2784B" w:rsidRDefault="00A2784B" w:rsidP="00A76B5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6B5E" w:rsidRDefault="00A76B5E">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6B5E" w:rsidRPr="004806B5" w:rsidRDefault="00A76B5E" w:rsidP="004806B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6B5E" w:rsidRDefault="00A76B5E">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E"/>
    <w:multiLevelType w:val="singleLevel"/>
    <w:tmpl w:val="FFFFFF7E"/>
    <w:lvl w:ilvl="0">
      <w:start w:val="1"/>
      <w:numFmt w:val="decimal"/>
      <w:pStyle w:val="6"/>
      <w:lvlText w:val="%1."/>
      <w:lvlJc w:val="left"/>
      <w:pPr>
        <w:tabs>
          <w:tab w:val="num" w:pos="1200"/>
        </w:tabs>
        <w:ind w:left="1200" w:hanging="360"/>
      </w:pPr>
    </w:lvl>
  </w:abstractNum>
  <w:abstractNum w:abstractNumId="1">
    <w:nsid w:val="044B7262"/>
    <w:multiLevelType w:val="hybridMultilevel"/>
    <w:tmpl w:val="8298783A"/>
    <w:lvl w:ilvl="0" w:tplc="310E35B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A743B2A"/>
    <w:multiLevelType w:val="hybridMultilevel"/>
    <w:tmpl w:val="89005906"/>
    <w:lvl w:ilvl="0" w:tplc="3036FFCA">
      <w:start w:val="1"/>
      <w:numFmt w:val="decimalEnclosedCircle"/>
      <w:lvlText w:val="%1"/>
      <w:lvlJc w:val="left"/>
      <w:pPr>
        <w:ind w:left="840" w:hanging="360"/>
      </w:pPr>
      <w:rPr>
        <w:rFonts w:hint="default"/>
        <w:color w:val="000000"/>
        <w:sz w:val="24"/>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nsid w:val="0A8F30E6"/>
    <w:multiLevelType w:val="hybridMultilevel"/>
    <w:tmpl w:val="3586AF8A"/>
    <w:lvl w:ilvl="0" w:tplc="954E7E7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0BE793E"/>
    <w:multiLevelType w:val="multilevel"/>
    <w:tmpl w:val="10BE793E"/>
    <w:lvl w:ilvl="0">
      <w:numFmt w:val="decimal"/>
      <w:pStyle w:val="a"/>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42178A7"/>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6">
    <w:nsid w:val="14EC63AC"/>
    <w:multiLevelType w:val="hybridMultilevel"/>
    <w:tmpl w:val="550C32FE"/>
    <w:lvl w:ilvl="0" w:tplc="15E8C5C2">
      <w:start w:val="2"/>
      <w:numFmt w:val="decimalEnclosedCircle"/>
      <w:lvlText w:val="%1"/>
      <w:lvlJc w:val="left"/>
      <w:pPr>
        <w:ind w:left="773" w:hanging="360"/>
      </w:pPr>
      <w:rPr>
        <w:rFonts w:hint="default"/>
        <w:color w:val="FF0000"/>
      </w:rPr>
    </w:lvl>
    <w:lvl w:ilvl="1" w:tplc="04090019" w:tentative="1">
      <w:start w:val="1"/>
      <w:numFmt w:val="lowerLetter"/>
      <w:lvlText w:val="%2)"/>
      <w:lvlJc w:val="left"/>
      <w:pPr>
        <w:ind w:left="1253" w:hanging="420"/>
      </w:pPr>
    </w:lvl>
    <w:lvl w:ilvl="2" w:tplc="0409001B" w:tentative="1">
      <w:start w:val="1"/>
      <w:numFmt w:val="lowerRoman"/>
      <w:lvlText w:val="%3."/>
      <w:lvlJc w:val="right"/>
      <w:pPr>
        <w:ind w:left="1673" w:hanging="420"/>
      </w:pPr>
    </w:lvl>
    <w:lvl w:ilvl="3" w:tplc="0409000F" w:tentative="1">
      <w:start w:val="1"/>
      <w:numFmt w:val="decimal"/>
      <w:lvlText w:val="%4."/>
      <w:lvlJc w:val="left"/>
      <w:pPr>
        <w:ind w:left="2093" w:hanging="420"/>
      </w:pPr>
    </w:lvl>
    <w:lvl w:ilvl="4" w:tplc="04090019" w:tentative="1">
      <w:start w:val="1"/>
      <w:numFmt w:val="lowerLetter"/>
      <w:lvlText w:val="%5)"/>
      <w:lvlJc w:val="left"/>
      <w:pPr>
        <w:ind w:left="2513" w:hanging="420"/>
      </w:pPr>
    </w:lvl>
    <w:lvl w:ilvl="5" w:tplc="0409001B" w:tentative="1">
      <w:start w:val="1"/>
      <w:numFmt w:val="lowerRoman"/>
      <w:lvlText w:val="%6."/>
      <w:lvlJc w:val="right"/>
      <w:pPr>
        <w:ind w:left="2933" w:hanging="420"/>
      </w:pPr>
    </w:lvl>
    <w:lvl w:ilvl="6" w:tplc="0409000F" w:tentative="1">
      <w:start w:val="1"/>
      <w:numFmt w:val="decimal"/>
      <w:lvlText w:val="%7."/>
      <w:lvlJc w:val="left"/>
      <w:pPr>
        <w:ind w:left="3353" w:hanging="420"/>
      </w:pPr>
    </w:lvl>
    <w:lvl w:ilvl="7" w:tplc="04090019" w:tentative="1">
      <w:start w:val="1"/>
      <w:numFmt w:val="lowerLetter"/>
      <w:lvlText w:val="%8)"/>
      <w:lvlJc w:val="left"/>
      <w:pPr>
        <w:ind w:left="3773" w:hanging="420"/>
      </w:pPr>
    </w:lvl>
    <w:lvl w:ilvl="8" w:tplc="0409001B" w:tentative="1">
      <w:start w:val="1"/>
      <w:numFmt w:val="lowerRoman"/>
      <w:lvlText w:val="%9."/>
      <w:lvlJc w:val="right"/>
      <w:pPr>
        <w:ind w:left="4193" w:hanging="420"/>
      </w:pPr>
    </w:lvl>
  </w:abstractNum>
  <w:abstractNum w:abstractNumId="7">
    <w:nsid w:val="1E3D4E52"/>
    <w:multiLevelType w:val="hybridMultilevel"/>
    <w:tmpl w:val="CA8CD6BC"/>
    <w:lvl w:ilvl="0" w:tplc="9288D6F4">
      <w:start w:val="2"/>
      <w:numFmt w:val="decimalEnclosedCircle"/>
      <w:lvlText w:val="%1"/>
      <w:lvlJc w:val="left"/>
      <w:pPr>
        <w:ind w:left="773" w:hanging="360"/>
      </w:pPr>
      <w:rPr>
        <w:rFonts w:hint="default"/>
        <w:color w:val="FF0000"/>
      </w:rPr>
    </w:lvl>
    <w:lvl w:ilvl="1" w:tplc="04090019" w:tentative="1">
      <w:start w:val="1"/>
      <w:numFmt w:val="lowerLetter"/>
      <w:lvlText w:val="%2)"/>
      <w:lvlJc w:val="left"/>
      <w:pPr>
        <w:ind w:left="1253" w:hanging="420"/>
      </w:pPr>
    </w:lvl>
    <w:lvl w:ilvl="2" w:tplc="0409001B" w:tentative="1">
      <w:start w:val="1"/>
      <w:numFmt w:val="lowerRoman"/>
      <w:lvlText w:val="%3."/>
      <w:lvlJc w:val="right"/>
      <w:pPr>
        <w:ind w:left="1673" w:hanging="420"/>
      </w:pPr>
    </w:lvl>
    <w:lvl w:ilvl="3" w:tplc="0409000F" w:tentative="1">
      <w:start w:val="1"/>
      <w:numFmt w:val="decimal"/>
      <w:lvlText w:val="%4."/>
      <w:lvlJc w:val="left"/>
      <w:pPr>
        <w:ind w:left="2093" w:hanging="420"/>
      </w:pPr>
    </w:lvl>
    <w:lvl w:ilvl="4" w:tplc="04090019" w:tentative="1">
      <w:start w:val="1"/>
      <w:numFmt w:val="lowerLetter"/>
      <w:lvlText w:val="%5)"/>
      <w:lvlJc w:val="left"/>
      <w:pPr>
        <w:ind w:left="2513" w:hanging="420"/>
      </w:pPr>
    </w:lvl>
    <w:lvl w:ilvl="5" w:tplc="0409001B" w:tentative="1">
      <w:start w:val="1"/>
      <w:numFmt w:val="lowerRoman"/>
      <w:lvlText w:val="%6."/>
      <w:lvlJc w:val="right"/>
      <w:pPr>
        <w:ind w:left="2933" w:hanging="420"/>
      </w:pPr>
    </w:lvl>
    <w:lvl w:ilvl="6" w:tplc="0409000F" w:tentative="1">
      <w:start w:val="1"/>
      <w:numFmt w:val="decimal"/>
      <w:lvlText w:val="%7."/>
      <w:lvlJc w:val="left"/>
      <w:pPr>
        <w:ind w:left="3353" w:hanging="420"/>
      </w:pPr>
    </w:lvl>
    <w:lvl w:ilvl="7" w:tplc="04090019" w:tentative="1">
      <w:start w:val="1"/>
      <w:numFmt w:val="lowerLetter"/>
      <w:lvlText w:val="%8)"/>
      <w:lvlJc w:val="left"/>
      <w:pPr>
        <w:ind w:left="3773" w:hanging="420"/>
      </w:pPr>
    </w:lvl>
    <w:lvl w:ilvl="8" w:tplc="0409001B" w:tentative="1">
      <w:start w:val="1"/>
      <w:numFmt w:val="lowerRoman"/>
      <w:lvlText w:val="%9."/>
      <w:lvlJc w:val="right"/>
      <w:pPr>
        <w:ind w:left="4193" w:hanging="420"/>
      </w:pPr>
    </w:lvl>
  </w:abstractNum>
  <w:abstractNum w:abstractNumId="8">
    <w:nsid w:val="1FC91163"/>
    <w:multiLevelType w:val="multilevel"/>
    <w:tmpl w:val="1FC91163"/>
    <w:lvl w:ilvl="0">
      <w:start w:val="1"/>
      <w:numFmt w:val="decimal"/>
      <w:pStyle w:val="a0"/>
      <w:suff w:val="nothing"/>
      <w:lvlText w:val="%1　"/>
      <w:lvlJc w:val="left"/>
      <w:pPr>
        <w:tabs>
          <w:tab w:val="left" w:pos="0"/>
        </w:tabs>
        <w:ind w:left="0" w:firstLine="0"/>
      </w:pPr>
      <w:rPr>
        <w:rFonts w:ascii="黑体" w:eastAsia="黑体" w:hAnsi="黑体" w:cs="Times New Roman" w:hint="eastAsia"/>
        <w:b w:val="0"/>
        <w:i w:val="0"/>
        <w:iCs w:val="0"/>
        <w:sz w:val="21"/>
        <w:szCs w:val="21"/>
      </w:rPr>
    </w:lvl>
    <w:lvl w:ilvl="1">
      <w:start w:val="1"/>
      <w:numFmt w:val="decimal"/>
      <w:pStyle w:val="a1"/>
      <w:suff w:val="nothing"/>
      <w:lvlText w:val="%1.%2　"/>
      <w:lvlJc w:val="left"/>
      <w:pPr>
        <w:tabs>
          <w:tab w:val="left" w:pos="0"/>
        </w:tabs>
        <w:ind w:left="142" w:firstLine="0"/>
      </w:pPr>
      <w:rPr>
        <w:rFonts w:ascii="黑体" w:eastAsia="黑体" w:hAnsi="黑体" w:cs="Times New Roman" w:hint="eastAsia"/>
        <w:b w:val="0"/>
        <w:bCs w:val="0"/>
        <w:i w:val="0"/>
        <w:iCs w:val="0"/>
        <w:caps w:val="0"/>
        <w:smallCaps w:val="0"/>
        <w:strike w:val="0"/>
        <w:dstrike w:val="0"/>
        <w:color w:val="000000"/>
        <w:spacing w:val="0"/>
        <w:kern w:val="0"/>
        <w:position w:val="0"/>
        <w:sz w:val="21"/>
        <w:szCs w:val="21"/>
        <w:u w:val="none"/>
      </w:rPr>
    </w:lvl>
    <w:lvl w:ilvl="2">
      <w:start w:val="1"/>
      <w:numFmt w:val="decimal"/>
      <w:lvlText w:val="%3."/>
      <w:lvlJc w:val="left"/>
      <w:pPr>
        <w:tabs>
          <w:tab w:val="left" w:pos="2160"/>
        </w:tabs>
        <w:ind w:left="0" w:hanging="360"/>
      </w:pPr>
      <w:rPr>
        <w:rFonts w:cs="Times New Roman"/>
      </w:rPr>
    </w:lvl>
    <w:lvl w:ilvl="3">
      <w:start w:val="1"/>
      <w:numFmt w:val="decimal"/>
      <w:lvlText w:val="%4."/>
      <w:lvlJc w:val="left"/>
      <w:pPr>
        <w:tabs>
          <w:tab w:val="left" w:pos="2880"/>
        </w:tabs>
        <w:ind w:left="0" w:hanging="360"/>
      </w:pPr>
      <w:rPr>
        <w:rFonts w:cs="Times New Roman"/>
      </w:rPr>
    </w:lvl>
    <w:lvl w:ilvl="4">
      <w:start w:val="1"/>
      <w:numFmt w:val="decimal"/>
      <w:lvlText w:val="%5."/>
      <w:lvlJc w:val="left"/>
      <w:pPr>
        <w:tabs>
          <w:tab w:val="left" w:pos="3600"/>
        </w:tabs>
        <w:ind w:left="0" w:hanging="360"/>
      </w:pPr>
      <w:rPr>
        <w:rFonts w:cs="Times New Roman"/>
      </w:rPr>
    </w:lvl>
    <w:lvl w:ilvl="5">
      <w:start w:val="1"/>
      <w:numFmt w:val="decimal"/>
      <w:lvlText w:val="%6."/>
      <w:lvlJc w:val="left"/>
      <w:pPr>
        <w:tabs>
          <w:tab w:val="left" w:pos="4320"/>
        </w:tabs>
        <w:ind w:left="0" w:hanging="360"/>
      </w:pPr>
      <w:rPr>
        <w:rFonts w:cs="Times New Roman"/>
      </w:rPr>
    </w:lvl>
    <w:lvl w:ilvl="6">
      <w:start w:val="1"/>
      <w:numFmt w:val="decimal"/>
      <w:lvlText w:val="%7."/>
      <w:lvlJc w:val="left"/>
      <w:pPr>
        <w:tabs>
          <w:tab w:val="left" w:pos="5040"/>
        </w:tabs>
        <w:ind w:left="0" w:hanging="360"/>
      </w:pPr>
      <w:rPr>
        <w:rFonts w:cs="Times New Roman"/>
      </w:rPr>
    </w:lvl>
    <w:lvl w:ilvl="7">
      <w:start w:val="1"/>
      <w:numFmt w:val="decimal"/>
      <w:lvlText w:val="%8."/>
      <w:lvlJc w:val="left"/>
      <w:pPr>
        <w:tabs>
          <w:tab w:val="left" w:pos="5760"/>
        </w:tabs>
        <w:ind w:left="0" w:hanging="360"/>
      </w:pPr>
      <w:rPr>
        <w:rFonts w:cs="Times New Roman"/>
      </w:rPr>
    </w:lvl>
    <w:lvl w:ilvl="8">
      <w:start w:val="1"/>
      <w:numFmt w:val="decimal"/>
      <w:lvlText w:val="%9."/>
      <w:lvlJc w:val="left"/>
      <w:pPr>
        <w:tabs>
          <w:tab w:val="left" w:pos="6480"/>
        </w:tabs>
        <w:ind w:left="0" w:hanging="360"/>
      </w:pPr>
      <w:rPr>
        <w:rFonts w:cs="Times New Roman"/>
      </w:rPr>
    </w:lvl>
  </w:abstractNum>
  <w:abstractNum w:abstractNumId="9">
    <w:nsid w:val="2B2B57C6"/>
    <w:multiLevelType w:val="hybridMultilevel"/>
    <w:tmpl w:val="879E1F46"/>
    <w:lvl w:ilvl="0" w:tplc="E46248C8">
      <w:start w:val="3"/>
      <w:numFmt w:val="decimalEnclosedCircle"/>
      <w:lvlText w:val="%1"/>
      <w:lvlJc w:val="left"/>
      <w:pPr>
        <w:ind w:left="773" w:hanging="360"/>
      </w:pPr>
      <w:rPr>
        <w:rFonts w:hint="default"/>
      </w:rPr>
    </w:lvl>
    <w:lvl w:ilvl="1" w:tplc="04090019" w:tentative="1">
      <w:start w:val="1"/>
      <w:numFmt w:val="lowerLetter"/>
      <w:lvlText w:val="%2)"/>
      <w:lvlJc w:val="left"/>
      <w:pPr>
        <w:ind w:left="1253" w:hanging="420"/>
      </w:pPr>
    </w:lvl>
    <w:lvl w:ilvl="2" w:tplc="0409001B" w:tentative="1">
      <w:start w:val="1"/>
      <w:numFmt w:val="lowerRoman"/>
      <w:lvlText w:val="%3."/>
      <w:lvlJc w:val="right"/>
      <w:pPr>
        <w:ind w:left="1673" w:hanging="420"/>
      </w:pPr>
    </w:lvl>
    <w:lvl w:ilvl="3" w:tplc="0409000F" w:tentative="1">
      <w:start w:val="1"/>
      <w:numFmt w:val="decimal"/>
      <w:lvlText w:val="%4."/>
      <w:lvlJc w:val="left"/>
      <w:pPr>
        <w:ind w:left="2093" w:hanging="420"/>
      </w:pPr>
    </w:lvl>
    <w:lvl w:ilvl="4" w:tplc="04090019" w:tentative="1">
      <w:start w:val="1"/>
      <w:numFmt w:val="lowerLetter"/>
      <w:lvlText w:val="%5)"/>
      <w:lvlJc w:val="left"/>
      <w:pPr>
        <w:ind w:left="2513" w:hanging="420"/>
      </w:pPr>
    </w:lvl>
    <w:lvl w:ilvl="5" w:tplc="0409001B" w:tentative="1">
      <w:start w:val="1"/>
      <w:numFmt w:val="lowerRoman"/>
      <w:lvlText w:val="%6."/>
      <w:lvlJc w:val="right"/>
      <w:pPr>
        <w:ind w:left="2933" w:hanging="420"/>
      </w:pPr>
    </w:lvl>
    <w:lvl w:ilvl="6" w:tplc="0409000F" w:tentative="1">
      <w:start w:val="1"/>
      <w:numFmt w:val="decimal"/>
      <w:lvlText w:val="%7."/>
      <w:lvlJc w:val="left"/>
      <w:pPr>
        <w:ind w:left="3353" w:hanging="420"/>
      </w:pPr>
    </w:lvl>
    <w:lvl w:ilvl="7" w:tplc="04090019" w:tentative="1">
      <w:start w:val="1"/>
      <w:numFmt w:val="lowerLetter"/>
      <w:lvlText w:val="%8)"/>
      <w:lvlJc w:val="left"/>
      <w:pPr>
        <w:ind w:left="3773" w:hanging="420"/>
      </w:pPr>
    </w:lvl>
    <w:lvl w:ilvl="8" w:tplc="0409001B" w:tentative="1">
      <w:start w:val="1"/>
      <w:numFmt w:val="lowerRoman"/>
      <w:lvlText w:val="%9."/>
      <w:lvlJc w:val="right"/>
      <w:pPr>
        <w:ind w:left="4193" w:hanging="420"/>
      </w:pPr>
    </w:lvl>
  </w:abstractNum>
  <w:abstractNum w:abstractNumId="10">
    <w:nsid w:val="2DF84E41"/>
    <w:multiLevelType w:val="multilevel"/>
    <w:tmpl w:val="2DF84E41"/>
    <w:lvl w:ilvl="0">
      <w:start w:val="1"/>
      <w:numFmt w:val="decimal"/>
      <w:pStyle w:val="a2"/>
      <w:lvlText w:val="%1）"/>
      <w:lvlJc w:val="left"/>
      <w:pPr>
        <w:ind w:left="420" w:hanging="420"/>
      </w:pPr>
      <w:rPr>
        <w:rFonts w:hint="default"/>
      </w:rPr>
    </w:lvl>
    <w:lvl w:ilvl="1">
      <w:start w:val="1"/>
      <w:numFmt w:val="lowerLetter"/>
      <w:lvlText w:val="%2)"/>
      <w:lvlJc w:val="left"/>
      <w:pPr>
        <w:ind w:left="640" w:hanging="420"/>
      </w:pPr>
    </w:lvl>
    <w:lvl w:ilvl="2">
      <w:start w:val="1"/>
      <w:numFmt w:val="lowerRoman"/>
      <w:lvlText w:val="%3."/>
      <w:lvlJc w:val="right"/>
      <w:pPr>
        <w:ind w:left="1060" w:hanging="420"/>
      </w:pPr>
    </w:lvl>
    <w:lvl w:ilvl="3">
      <w:start w:val="1"/>
      <w:numFmt w:val="decimal"/>
      <w:lvlText w:val="%4."/>
      <w:lvlJc w:val="left"/>
      <w:pPr>
        <w:ind w:left="1480" w:hanging="420"/>
      </w:pPr>
    </w:lvl>
    <w:lvl w:ilvl="4">
      <w:start w:val="1"/>
      <w:numFmt w:val="lowerLetter"/>
      <w:lvlText w:val="%5)"/>
      <w:lvlJc w:val="left"/>
      <w:pPr>
        <w:ind w:left="1900" w:hanging="420"/>
      </w:pPr>
    </w:lvl>
    <w:lvl w:ilvl="5">
      <w:start w:val="1"/>
      <w:numFmt w:val="lowerRoman"/>
      <w:lvlText w:val="%6."/>
      <w:lvlJc w:val="right"/>
      <w:pPr>
        <w:ind w:left="2320" w:hanging="420"/>
      </w:pPr>
    </w:lvl>
    <w:lvl w:ilvl="6">
      <w:start w:val="1"/>
      <w:numFmt w:val="decimal"/>
      <w:lvlText w:val="%7."/>
      <w:lvlJc w:val="left"/>
      <w:pPr>
        <w:ind w:left="2740" w:hanging="420"/>
      </w:pPr>
    </w:lvl>
    <w:lvl w:ilvl="7">
      <w:start w:val="1"/>
      <w:numFmt w:val="lowerLetter"/>
      <w:lvlText w:val="%8)"/>
      <w:lvlJc w:val="left"/>
      <w:pPr>
        <w:ind w:left="3160" w:hanging="420"/>
      </w:pPr>
    </w:lvl>
    <w:lvl w:ilvl="8">
      <w:start w:val="1"/>
      <w:numFmt w:val="lowerRoman"/>
      <w:lvlText w:val="%9."/>
      <w:lvlJc w:val="right"/>
      <w:pPr>
        <w:ind w:left="3580" w:hanging="420"/>
      </w:pPr>
    </w:lvl>
  </w:abstractNum>
  <w:abstractNum w:abstractNumId="11">
    <w:nsid w:val="32714F5E"/>
    <w:multiLevelType w:val="multilevel"/>
    <w:tmpl w:val="32714F5E"/>
    <w:lvl w:ilvl="0">
      <w:start w:val="1"/>
      <w:numFmt w:val="chineseCountingThousand"/>
      <w:pStyle w:val="3"/>
      <w:suff w:val="nothing"/>
      <w:lvlText w:val="第%1章"/>
      <w:lvlJc w:val="left"/>
      <w:pPr>
        <w:ind w:left="0" w:firstLine="0"/>
      </w:pPr>
      <w:rPr>
        <w:rFonts w:ascii="仿宋_GB2312" w:eastAsia="仿宋_GB2312" w:hint="eastAsia"/>
        <w:sz w:val="44"/>
      </w:rPr>
    </w:lvl>
    <w:lvl w:ilvl="1">
      <w:start w:val="1"/>
      <w:numFmt w:val="none"/>
      <w:suff w:val="nothing"/>
      <w:lvlText w:val=""/>
      <w:lvlJc w:val="left"/>
      <w:pPr>
        <w:ind w:left="0" w:firstLine="0"/>
      </w:pPr>
      <w:rPr>
        <w:rFonts w:hint="eastAsia"/>
      </w:rPr>
    </w:lvl>
    <w:lvl w:ilvl="2">
      <w:start w:val="1"/>
      <w:numFmt w:val="none"/>
      <w:suff w:val="nothing"/>
      <w:lvlText w:val=""/>
      <w:lvlJc w:val="left"/>
      <w:pPr>
        <w:ind w:left="0" w:firstLine="0"/>
      </w:pPr>
      <w:rPr>
        <w:rFonts w:hint="eastAsia"/>
      </w:rPr>
    </w:lvl>
    <w:lvl w:ilvl="3">
      <w:start w:val="1"/>
      <w:numFmt w:val="none"/>
      <w:suff w:val="nothing"/>
      <w:lvlText w:val=""/>
      <w:lvlJc w:val="left"/>
      <w:pPr>
        <w:ind w:left="0" w:firstLine="0"/>
      </w:pPr>
      <w:rPr>
        <w:rFonts w:hint="eastAsia"/>
      </w:rPr>
    </w:lvl>
    <w:lvl w:ilvl="4">
      <w:start w:val="1"/>
      <w:numFmt w:val="none"/>
      <w:suff w:val="nothing"/>
      <w:lvlText w:val=""/>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2">
    <w:nsid w:val="34990F3E"/>
    <w:multiLevelType w:val="multilevel"/>
    <w:tmpl w:val="0409001F"/>
    <w:styleLink w:val="1111110"/>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A0F0D85"/>
    <w:multiLevelType w:val="multilevel"/>
    <w:tmpl w:val="3A0F0D85"/>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3D047D8B"/>
    <w:multiLevelType w:val="hybridMultilevel"/>
    <w:tmpl w:val="26C250F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42D7795D"/>
    <w:multiLevelType w:val="multilevel"/>
    <w:tmpl w:val="79C3076C"/>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48662382"/>
    <w:multiLevelType w:val="hybridMultilevel"/>
    <w:tmpl w:val="7EEA7A20"/>
    <w:lvl w:ilvl="0" w:tplc="C7BCEE96">
      <w:start w:val="3"/>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7">
    <w:nsid w:val="4E9B5AA6"/>
    <w:multiLevelType w:val="hybridMultilevel"/>
    <w:tmpl w:val="7A907AD8"/>
    <w:lvl w:ilvl="0" w:tplc="23000956">
      <w:start w:val="1"/>
      <w:numFmt w:val="decimalEnclosedCircle"/>
      <w:lvlText w:val="%1"/>
      <w:lvlJc w:val="left"/>
      <w:pPr>
        <w:ind w:left="782" w:hanging="360"/>
      </w:pPr>
      <w:rPr>
        <w:rFonts w:hint="default"/>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18">
    <w:nsid w:val="5027229F"/>
    <w:multiLevelType w:val="hybridMultilevel"/>
    <w:tmpl w:val="8A0A1D50"/>
    <w:lvl w:ilvl="0" w:tplc="C94CEEA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530F314D"/>
    <w:multiLevelType w:val="multilevel"/>
    <w:tmpl w:val="530F314D"/>
    <w:lvl w:ilvl="0">
      <w:start w:val="1"/>
      <w:numFmt w:val="decimal"/>
      <w:lvlText w:val="%1."/>
      <w:lvlJc w:val="left"/>
      <w:pPr>
        <w:ind w:left="480" w:hanging="480"/>
      </w:p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20">
    <w:nsid w:val="54632CF9"/>
    <w:multiLevelType w:val="multilevel"/>
    <w:tmpl w:val="54632CF9"/>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nsid w:val="5784210B"/>
    <w:multiLevelType w:val="hybridMultilevel"/>
    <w:tmpl w:val="BEBA76A4"/>
    <w:styleLink w:val="4"/>
    <w:lvl w:ilvl="0" w:tplc="152EEE72">
      <w:start w:val="1"/>
      <w:numFmt w:val="decimal"/>
      <w:lvlText w:val="%1)"/>
      <w:lvlJc w:val="left"/>
      <w:pPr>
        <w:ind w:left="420" w:hanging="420"/>
      </w:pPr>
      <w:rPr>
        <w:rFonts w:hAnsi="Arial Unicode MS" w:cs="Times New Roman"/>
        <w:caps w:val="0"/>
        <w:smallCaps w:val="0"/>
        <w:strike w:val="0"/>
        <w:dstrike w:val="0"/>
        <w:color w:val="000000"/>
        <w:spacing w:val="0"/>
        <w:w w:val="100"/>
        <w:kern w:val="0"/>
        <w:position w:val="0"/>
        <w:vertAlign w:val="baseline"/>
      </w:rPr>
    </w:lvl>
    <w:lvl w:ilvl="1" w:tplc="384E65F0">
      <w:start w:val="1"/>
      <w:numFmt w:val="lowerLetter"/>
      <w:lvlText w:val="%2)"/>
      <w:lvlJc w:val="left"/>
      <w:pPr>
        <w:ind w:left="840" w:hanging="420"/>
      </w:pPr>
      <w:rPr>
        <w:rFonts w:hAnsi="Arial Unicode MS" w:cs="Times New Roman"/>
        <w:caps w:val="0"/>
        <w:smallCaps w:val="0"/>
        <w:strike w:val="0"/>
        <w:dstrike w:val="0"/>
        <w:color w:val="000000"/>
        <w:spacing w:val="0"/>
        <w:w w:val="100"/>
        <w:kern w:val="0"/>
        <w:position w:val="0"/>
        <w:vertAlign w:val="baseline"/>
      </w:rPr>
    </w:lvl>
    <w:lvl w:ilvl="2" w:tplc="451E1F8E">
      <w:start w:val="1"/>
      <w:numFmt w:val="lowerRoman"/>
      <w:lvlText w:val="%3."/>
      <w:lvlJc w:val="left"/>
      <w:pPr>
        <w:ind w:left="1260" w:hanging="546"/>
      </w:pPr>
      <w:rPr>
        <w:rFonts w:hAnsi="Arial Unicode MS" w:cs="Times New Roman"/>
        <w:caps w:val="0"/>
        <w:smallCaps w:val="0"/>
        <w:strike w:val="0"/>
        <w:dstrike w:val="0"/>
        <w:color w:val="000000"/>
        <w:spacing w:val="0"/>
        <w:w w:val="100"/>
        <w:kern w:val="0"/>
        <w:position w:val="0"/>
        <w:vertAlign w:val="baseline"/>
      </w:rPr>
    </w:lvl>
    <w:lvl w:ilvl="3" w:tplc="CDF26492">
      <w:start w:val="1"/>
      <w:numFmt w:val="decimal"/>
      <w:lvlText w:val="%4."/>
      <w:lvlJc w:val="left"/>
      <w:pPr>
        <w:ind w:left="1680" w:hanging="420"/>
      </w:pPr>
      <w:rPr>
        <w:rFonts w:hAnsi="Arial Unicode MS" w:cs="Times New Roman"/>
        <w:caps w:val="0"/>
        <w:smallCaps w:val="0"/>
        <w:strike w:val="0"/>
        <w:dstrike w:val="0"/>
        <w:color w:val="000000"/>
        <w:spacing w:val="0"/>
        <w:w w:val="100"/>
        <w:kern w:val="0"/>
        <w:position w:val="0"/>
        <w:vertAlign w:val="baseline"/>
      </w:rPr>
    </w:lvl>
    <w:lvl w:ilvl="4" w:tplc="B1A8315E">
      <w:start w:val="1"/>
      <w:numFmt w:val="lowerLetter"/>
      <w:lvlText w:val="%5)"/>
      <w:lvlJc w:val="left"/>
      <w:pPr>
        <w:ind w:left="2100" w:hanging="420"/>
      </w:pPr>
      <w:rPr>
        <w:rFonts w:hAnsi="Arial Unicode MS" w:cs="Times New Roman"/>
        <w:caps w:val="0"/>
        <w:smallCaps w:val="0"/>
        <w:strike w:val="0"/>
        <w:dstrike w:val="0"/>
        <w:color w:val="000000"/>
        <w:spacing w:val="0"/>
        <w:w w:val="100"/>
        <w:kern w:val="0"/>
        <w:position w:val="0"/>
        <w:vertAlign w:val="baseline"/>
      </w:rPr>
    </w:lvl>
    <w:lvl w:ilvl="5" w:tplc="3F5E82EE">
      <w:start w:val="1"/>
      <w:numFmt w:val="lowerRoman"/>
      <w:lvlText w:val="%6."/>
      <w:lvlJc w:val="left"/>
      <w:pPr>
        <w:ind w:left="2520" w:hanging="546"/>
      </w:pPr>
      <w:rPr>
        <w:rFonts w:hAnsi="Arial Unicode MS" w:cs="Times New Roman"/>
        <w:caps w:val="0"/>
        <w:smallCaps w:val="0"/>
        <w:strike w:val="0"/>
        <w:dstrike w:val="0"/>
        <w:color w:val="000000"/>
        <w:spacing w:val="0"/>
        <w:w w:val="100"/>
        <w:kern w:val="0"/>
        <w:position w:val="0"/>
        <w:vertAlign w:val="baseline"/>
      </w:rPr>
    </w:lvl>
    <w:lvl w:ilvl="6" w:tplc="654CAE1C">
      <w:start w:val="1"/>
      <w:numFmt w:val="decimal"/>
      <w:lvlText w:val="%7."/>
      <w:lvlJc w:val="left"/>
      <w:pPr>
        <w:ind w:left="2940" w:hanging="420"/>
      </w:pPr>
      <w:rPr>
        <w:rFonts w:hAnsi="Arial Unicode MS" w:cs="Times New Roman"/>
        <w:caps w:val="0"/>
        <w:smallCaps w:val="0"/>
        <w:strike w:val="0"/>
        <w:dstrike w:val="0"/>
        <w:color w:val="000000"/>
        <w:spacing w:val="0"/>
        <w:w w:val="100"/>
        <w:kern w:val="0"/>
        <w:position w:val="0"/>
        <w:vertAlign w:val="baseline"/>
      </w:rPr>
    </w:lvl>
    <w:lvl w:ilvl="7" w:tplc="1B5E2B64">
      <w:start w:val="1"/>
      <w:numFmt w:val="lowerLetter"/>
      <w:lvlText w:val="%8)"/>
      <w:lvlJc w:val="left"/>
      <w:pPr>
        <w:ind w:left="3360" w:hanging="420"/>
      </w:pPr>
      <w:rPr>
        <w:rFonts w:hAnsi="Arial Unicode MS" w:cs="Times New Roman"/>
        <w:caps w:val="0"/>
        <w:smallCaps w:val="0"/>
        <w:strike w:val="0"/>
        <w:dstrike w:val="0"/>
        <w:color w:val="000000"/>
        <w:spacing w:val="0"/>
        <w:w w:val="100"/>
        <w:kern w:val="0"/>
        <w:position w:val="0"/>
        <w:vertAlign w:val="baseline"/>
      </w:rPr>
    </w:lvl>
    <w:lvl w:ilvl="8" w:tplc="F6D634EA">
      <w:start w:val="1"/>
      <w:numFmt w:val="lowerRoman"/>
      <w:lvlText w:val="%9."/>
      <w:lvlJc w:val="left"/>
      <w:pPr>
        <w:ind w:left="3780" w:hanging="546"/>
      </w:pPr>
      <w:rPr>
        <w:rFonts w:hAnsi="Arial Unicode MS" w:cs="Times New Roman"/>
        <w:caps w:val="0"/>
        <w:smallCaps w:val="0"/>
        <w:strike w:val="0"/>
        <w:dstrike w:val="0"/>
        <w:color w:val="000000"/>
        <w:spacing w:val="0"/>
        <w:w w:val="100"/>
        <w:kern w:val="0"/>
        <w:position w:val="0"/>
        <w:vertAlign w:val="baseline"/>
      </w:rPr>
    </w:lvl>
  </w:abstractNum>
  <w:abstractNum w:abstractNumId="22">
    <w:nsid w:val="5CD797E3"/>
    <w:multiLevelType w:val="singleLevel"/>
    <w:tmpl w:val="5CD797E3"/>
    <w:lvl w:ilvl="0">
      <w:start w:val="1"/>
      <w:numFmt w:val="decimal"/>
      <w:pStyle w:val="9"/>
      <w:suff w:val="nothing"/>
      <w:lvlText w:val="%1）"/>
      <w:lvlJc w:val="left"/>
    </w:lvl>
  </w:abstractNum>
  <w:abstractNum w:abstractNumId="23">
    <w:nsid w:val="669941E6"/>
    <w:multiLevelType w:val="multilevel"/>
    <w:tmpl w:val="669941E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nsid w:val="763060DB"/>
    <w:multiLevelType w:val="hybridMultilevel"/>
    <w:tmpl w:val="7BEA5BA2"/>
    <w:lvl w:ilvl="0" w:tplc="04090011">
      <w:start w:val="1"/>
      <w:numFmt w:val="japaneseCounting"/>
      <w:lvlText w:val="第%1章"/>
      <w:lvlJc w:val="left"/>
      <w:pPr>
        <w:tabs>
          <w:tab w:val="num" w:pos="1815"/>
        </w:tabs>
        <w:ind w:left="1815" w:hanging="1275"/>
      </w:pPr>
      <w:rPr>
        <w:rFonts w:hint="eastAsia"/>
        <w:lang w:val="en-US"/>
      </w:rPr>
    </w:lvl>
    <w:lvl w:ilvl="1" w:tplc="04090019">
      <w:start w:val="1"/>
      <w:numFmt w:val="japaneseCounting"/>
      <w:lvlText w:val="%2、"/>
      <w:lvlJc w:val="left"/>
      <w:pPr>
        <w:tabs>
          <w:tab w:val="num" w:pos="1680"/>
        </w:tabs>
        <w:ind w:left="1680" w:hanging="720"/>
      </w:pPr>
      <w:rPr>
        <w:rFonts w:hint="eastAsia"/>
      </w:rPr>
    </w:lvl>
    <w:lvl w:ilvl="2" w:tplc="794CD480">
      <w:start w:val="1"/>
      <w:numFmt w:val="decimal"/>
      <w:lvlText w:val="%3."/>
      <w:lvlJc w:val="left"/>
      <w:pPr>
        <w:ind w:left="360" w:hanging="360"/>
      </w:pPr>
      <w:rPr>
        <w:rFonts w:hint="default"/>
        <w:b/>
        <w:sz w:val="24"/>
        <w:szCs w:val="24"/>
        <w:lang w:val="en-US"/>
      </w:rPr>
    </w:lvl>
    <w:lvl w:ilvl="3" w:tplc="0409000F" w:tentative="1">
      <w:start w:val="1"/>
      <w:numFmt w:val="decimal"/>
      <w:lvlText w:val="%4."/>
      <w:lvlJc w:val="left"/>
      <w:pPr>
        <w:tabs>
          <w:tab w:val="num" w:pos="2220"/>
        </w:tabs>
        <w:ind w:left="2220" w:hanging="420"/>
      </w:pPr>
    </w:lvl>
    <w:lvl w:ilvl="4" w:tplc="04090019" w:tentative="1">
      <w:start w:val="1"/>
      <w:numFmt w:val="lowerLetter"/>
      <w:lvlText w:val="%5)"/>
      <w:lvlJc w:val="left"/>
      <w:pPr>
        <w:tabs>
          <w:tab w:val="num" w:pos="2640"/>
        </w:tabs>
        <w:ind w:left="2640" w:hanging="420"/>
      </w:pPr>
    </w:lvl>
    <w:lvl w:ilvl="5" w:tplc="0409001B" w:tentative="1">
      <w:start w:val="1"/>
      <w:numFmt w:val="lowerRoman"/>
      <w:lvlText w:val="%6."/>
      <w:lvlJc w:val="righ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9" w:tentative="1">
      <w:start w:val="1"/>
      <w:numFmt w:val="lowerLetter"/>
      <w:lvlText w:val="%8)"/>
      <w:lvlJc w:val="left"/>
      <w:pPr>
        <w:tabs>
          <w:tab w:val="num" w:pos="3900"/>
        </w:tabs>
        <w:ind w:left="3900" w:hanging="420"/>
      </w:pPr>
    </w:lvl>
    <w:lvl w:ilvl="8" w:tplc="0409001B" w:tentative="1">
      <w:start w:val="1"/>
      <w:numFmt w:val="lowerRoman"/>
      <w:lvlText w:val="%9."/>
      <w:lvlJc w:val="right"/>
      <w:pPr>
        <w:tabs>
          <w:tab w:val="num" w:pos="4320"/>
        </w:tabs>
        <w:ind w:left="4320" w:hanging="420"/>
      </w:pPr>
    </w:lvl>
  </w:abstractNum>
  <w:abstractNum w:abstractNumId="25">
    <w:nsid w:val="79C3076C"/>
    <w:multiLevelType w:val="hybridMultilevel"/>
    <w:tmpl w:val="E4DEA0BA"/>
    <w:lvl w:ilvl="0" w:tplc="99D042E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7EE4538D"/>
    <w:multiLevelType w:val="hybridMultilevel"/>
    <w:tmpl w:val="26C250FE"/>
    <w:lvl w:ilvl="0" w:tplc="78583F60">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2"/>
  </w:num>
  <w:num w:numId="2">
    <w:abstractNumId w:val="11"/>
  </w:num>
  <w:num w:numId="3">
    <w:abstractNumId w:val="0"/>
  </w:num>
  <w:num w:numId="4">
    <w:abstractNumId w:val="4"/>
  </w:num>
  <w:num w:numId="5">
    <w:abstractNumId w:val="10"/>
  </w:num>
  <w:num w:numId="6">
    <w:abstractNumId w:val="8"/>
  </w:num>
  <w:num w:numId="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24"/>
  </w:num>
  <w:num w:numId="12">
    <w:abstractNumId w:val="5"/>
  </w:num>
  <w:num w:numId="13">
    <w:abstractNumId w:val="12"/>
  </w:num>
  <w:num w:numId="14">
    <w:abstractNumId w:val="21"/>
  </w:num>
  <w:num w:numId="15">
    <w:abstractNumId w:val="25"/>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num>
  <w:num w:numId="18">
    <w:abstractNumId w:val="2"/>
  </w:num>
  <w:num w:numId="19">
    <w:abstractNumId w:val="9"/>
  </w:num>
  <w:num w:numId="20">
    <w:abstractNumId w:val="7"/>
  </w:num>
  <w:num w:numId="21">
    <w:abstractNumId w:val="16"/>
  </w:num>
  <w:num w:numId="22">
    <w:abstractNumId w:val="6"/>
  </w:num>
  <w:num w:numId="23">
    <w:abstractNumId w:val="3"/>
  </w:num>
  <w:num w:numId="2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num>
  <w:num w:numId="26">
    <w:abstractNumId w:val="23"/>
  </w:num>
  <w:num w:numId="27">
    <w:abstractNumId w:val="13"/>
  </w:num>
  <w:num w:numId="28">
    <w:abstractNumId w:val="15"/>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68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351FD"/>
    <w:rsid w:val="00007AB6"/>
    <w:rsid w:val="00021072"/>
    <w:rsid w:val="002331EF"/>
    <w:rsid w:val="002A38BF"/>
    <w:rsid w:val="002D35EA"/>
    <w:rsid w:val="002E77E7"/>
    <w:rsid w:val="003E0CD7"/>
    <w:rsid w:val="004159B8"/>
    <w:rsid w:val="004806B5"/>
    <w:rsid w:val="004A1C5B"/>
    <w:rsid w:val="004B7C76"/>
    <w:rsid w:val="004D4293"/>
    <w:rsid w:val="005351FD"/>
    <w:rsid w:val="005C5C71"/>
    <w:rsid w:val="00614AE3"/>
    <w:rsid w:val="0072224C"/>
    <w:rsid w:val="007A0DBB"/>
    <w:rsid w:val="008575F6"/>
    <w:rsid w:val="008A5D73"/>
    <w:rsid w:val="008E19F1"/>
    <w:rsid w:val="009A69C5"/>
    <w:rsid w:val="00A2784B"/>
    <w:rsid w:val="00A4126B"/>
    <w:rsid w:val="00A7450C"/>
    <w:rsid w:val="00A76B5E"/>
    <w:rsid w:val="00B40404"/>
    <w:rsid w:val="00C12453"/>
    <w:rsid w:val="00C35739"/>
    <w:rsid w:val="00CA43FD"/>
    <w:rsid w:val="00D0048E"/>
    <w:rsid w:val="00D52733"/>
    <w:rsid w:val="00DB4061"/>
    <w:rsid w:val="00DD3FD9"/>
    <w:rsid w:val="00DE1AB4"/>
    <w:rsid w:val="00E36C5A"/>
    <w:rsid w:val="00E459B8"/>
    <w:rsid w:val="00EE615C"/>
    <w:rsid w:val="00F93EC4"/>
    <w:rsid w:val="00FC611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beforeLines="55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qFormat="1"/>
    <w:lsdException w:name="annotation text" w:uiPriority="0" w:qFormat="1"/>
    <w:lsdException w:name="header" w:qFormat="1"/>
    <w:lsdException w:name="footer" w:qFormat="1"/>
    <w:lsdException w:name="caption" w:uiPriority="0" w:qFormat="1"/>
    <w:lsdException w:name="footnote reference" w:qFormat="1"/>
    <w:lsdException w:name="annotation reference" w:uiPriority="0" w:qFormat="1"/>
    <w:lsdException w:name="page number" w:uiPriority="0" w:qFormat="1"/>
    <w:lsdException w:name="endnote reference" w:qFormat="1"/>
    <w:lsdException w:name="endnote text" w:qFormat="1"/>
    <w:lsdException w:name="List" w:uiPriority="0" w:qFormat="1"/>
    <w:lsdException w:name="List Number" w:uiPriority="0" w:qFormat="1"/>
    <w:lsdException w:name="List 2" w:uiPriority="0" w:qFormat="1"/>
    <w:lsdException w:name="List 5" w:qFormat="1"/>
    <w:lsdException w:name="List Number 3" w:uiPriority="0" w:qFormat="1"/>
    <w:lsdException w:name="Title" w:semiHidden="0" w:uiPriority="10" w:unhideWhenUsed="0" w:qFormat="1"/>
    <w:lsdException w:name="Default Paragraph Font" w:uiPriority="1"/>
    <w:lsdException w:name="Body Text" w:uiPriority="0" w:qFormat="1"/>
    <w:lsdException w:name="Body Text Indent" w:uiPriority="0" w:qFormat="1"/>
    <w:lsdException w:name="Subtitle" w:semiHidden="0" w:uiPriority="11" w:unhideWhenUsed="0" w:qFormat="1"/>
    <w:lsdException w:name="Date" w:uiPriority="0" w:qFormat="1"/>
    <w:lsdException w:name="Body Text First Indent 2" w:uiPriority="0" w:qFormat="1"/>
    <w:lsdException w:name="Body Text 2" w:uiPriority="0" w:qFormat="1"/>
    <w:lsdException w:name="Body Text 3" w:uiPriority="0" w:qFormat="1"/>
    <w:lsdException w:name="Body Text Indent 2" w:uiPriority="0" w:qFormat="1"/>
    <w:lsdException w:name="Body Text Indent 3" w:uiPriority="0" w:qFormat="1"/>
    <w:lsdException w:name="Hyperlink" w:qFormat="1"/>
    <w:lsdException w:name="FollowedHyperlink" w:qFormat="1"/>
    <w:lsdException w:name="Strong" w:semiHidden="0" w:uiPriority="22" w:unhideWhenUsed="0" w:qFormat="1"/>
    <w:lsdException w:name="Emphasis" w:semiHidden="0" w:uiPriority="0" w:unhideWhenUsed="0" w:qFormat="1"/>
    <w:lsdException w:name="Document Map" w:uiPriority="0" w:qFormat="1"/>
    <w:lsdException w:name="Plain Text" w:uiPriority="0" w:qFormat="1"/>
    <w:lsdException w:name="Normal (Web)" w:qFormat="1"/>
    <w:lsdException w:name="HTML Code" w:uiPriority="0" w:qFormat="1"/>
    <w:lsdException w:name="HTML Preformatted" w:uiPriority="0"/>
    <w:lsdException w:name="annotation subject" w:qFormat="1"/>
    <w:lsdException w:name="Outline List 1" w:uiPriority="0"/>
    <w:lsdException w:name="Outline List 2" w:uiPriority="0"/>
    <w:lsdException w:name="Balloon Text" w:uiPriority="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qFormat="1"/>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0" w:qFormat="1"/>
  </w:latentStyles>
  <w:style w:type="paragraph" w:default="1" w:styleId="a3">
    <w:name w:val="Normal"/>
    <w:qFormat/>
    <w:rsid w:val="005351FD"/>
    <w:pPr>
      <w:widowControl w:val="0"/>
      <w:spacing w:beforeLines="0"/>
    </w:pPr>
    <w:rPr>
      <w:rFonts w:ascii="Times New Roman" w:eastAsia="宋体" w:hAnsi="Times New Roman" w:cs="Times New Roman"/>
      <w:szCs w:val="24"/>
    </w:rPr>
  </w:style>
  <w:style w:type="paragraph" w:styleId="1">
    <w:name w:val="heading 1"/>
    <w:aliases w:val="H1,L1 Heading 1,h1,1st level,h11,1st level1,heading 11,h12,1st level2,heading 12,h111,1st level11,heading 111,h13,1st level3,heading 13,h112,1st level12,heading 112,h121,1st level21,heading 121,h1111,1st level111,heading 1111,h14,1st level4,第A章"/>
    <w:basedOn w:val="a3"/>
    <w:next w:val="a3"/>
    <w:link w:val="1Char"/>
    <w:qFormat/>
    <w:rsid w:val="00A76B5E"/>
    <w:pPr>
      <w:keepNext/>
      <w:keepLines/>
      <w:spacing w:before="340" w:after="330" w:line="578" w:lineRule="auto"/>
      <w:outlineLvl w:val="0"/>
    </w:pPr>
    <w:rPr>
      <w:b/>
      <w:bCs/>
      <w:kern w:val="44"/>
      <w:sz w:val="44"/>
      <w:szCs w:val="44"/>
    </w:rPr>
  </w:style>
  <w:style w:type="paragraph" w:styleId="2">
    <w:name w:val="heading 2"/>
    <w:aliases w:val="Heading 2 Hidden,Heading 2 CCBS,H2,Fab-2,PIM2,2nd level,h2,2,Header 2,l2,heading 2,Titre3,HD2,sect 1.2,Heading 2 Hidden1,Heading 2 CCBS1,Heading 2 Hidden2,Heading 2 CCBS2,H21,Heading 2 Hidden3,Heading 2 CCBS3,H22,Heading 2 Hidden4,Heading 2 CCBS4,_"/>
    <w:basedOn w:val="a3"/>
    <w:next w:val="a3"/>
    <w:link w:val="2Char"/>
    <w:qFormat/>
    <w:rsid w:val="005351FD"/>
    <w:pPr>
      <w:keepNext/>
      <w:keepLines/>
      <w:spacing w:before="260" w:after="260" w:line="416" w:lineRule="auto"/>
      <w:outlineLvl w:val="1"/>
    </w:pPr>
    <w:rPr>
      <w:rFonts w:ascii="Arial" w:eastAsia="黑体" w:hAnsi="Arial"/>
      <w:b/>
      <w:bCs/>
      <w:kern w:val="0"/>
      <w:sz w:val="32"/>
      <w:szCs w:val="32"/>
    </w:rPr>
  </w:style>
  <w:style w:type="paragraph" w:styleId="30">
    <w:name w:val="heading 3"/>
    <w:aliases w:val="小标题,章标题1,h3,Bold Head,bh,level_3,PIM 3,H3,Level 3 Head,第二层条,sect1.2.3,sect1.2.31,sect1.2.32,sect1.2.311,sect1.2.33,sect1.2.312,l3,CT,3rd level,HeadC,3,Heading 3 - old,ISO2,L3,sl3,Heading 3under,- Maj Side,BOD 0,heading 3,prop3,3heading,Heading 31,H"/>
    <w:basedOn w:val="a3"/>
    <w:next w:val="a3"/>
    <w:link w:val="3Char"/>
    <w:qFormat/>
    <w:rsid w:val="00A76B5E"/>
    <w:pPr>
      <w:keepNext/>
      <w:keepLines/>
      <w:spacing w:before="260" w:after="260" w:line="416" w:lineRule="auto"/>
      <w:outlineLvl w:val="2"/>
    </w:pPr>
    <w:rPr>
      <w:b/>
      <w:bCs/>
      <w:kern w:val="0"/>
      <w:sz w:val="32"/>
      <w:szCs w:val="32"/>
    </w:rPr>
  </w:style>
  <w:style w:type="paragraph" w:styleId="40">
    <w:name w:val="heading 4"/>
    <w:aliases w:val="H4,h4,PIM 4,付标题,段2,段3,段4,段5,段6,段7,段8,段9,段10,段11,段12,段13,段14,段21,段31,段41,段51,段61,段71,段81,段91,段101,段111,段121,段15,段16,段22,段32,段42,段52,段62,段17,段23,段33,段43,段53,段63,段72,段82,段92,段102,段112,段122,段18,段24,段34,段44,段54,段64,段73,段83,段93,段103,段113,段123,段19,h41"/>
    <w:basedOn w:val="a3"/>
    <w:next w:val="a3"/>
    <w:link w:val="4Char"/>
    <w:qFormat/>
    <w:rsid w:val="00A76B5E"/>
    <w:pPr>
      <w:keepNext/>
      <w:keepLines/>
      <w:spacing w:before="280" w:after="290" w:line="376" w:lineRule="auto"/>
      <w:outlineLvl w:val="3"/>
    </w:pPr>
    <w:rPr>
      <w:rFonts w:ascii="Arial" w:eastAsia="黑体" w:hAnsi="Arial"/>
      <w:b/>
      <w:bCs/>
      <w:sz w:val="28"/>
      <w:szCs w:val="28"/>
    </w:rPr>
  </w:style>
  <w:style w:type="paragraph" w:styleId="5">
    <w:name w:val="heading 5"/>
    <w:aliases w:val="H5,dash,ds,dd,h5,PIM 5,口,一,heading 5,Level 3 - i,Roman list,Appendix A  Heading 5,h51,heading 51,h52,heading 52,h53,heading 53,Heading5,l5,5,ITT t5,PA Pico Section,H5-Heading 5,heading5,l5+toc5,Numbered Sub-list,Second Subheading,口1,口2,Table label"/>
    <w:basedOn w:val="a3"/>
    <w:next w:val="a4"/>
    <w:link w:val="5Char"/>
    <w:qFormat/>
    <w:rsid w:val="00A76B5E"/>
    <w:pPr>
      <w:keepNext/>
      <w:keepLines/>
      <w:numPr>
        <w:ilvl w:val="4"/>
        <w:numId w:val="1"/>
      </w:numPr>
      <w:spacing w:before="280" w:after="290" w:line="376" w:lineRule="auto"/>
      <w:outlineLvl w:val="4"/>
    </w:pPr>
    <w:rPr>
      <w:rFonts w:ascii="Calibri" w:hAnsi="Calibri"/>
      <w:b/>
      <w:sz w:val="28"/>
    </w:rPr>
  </w:style>
  <w:style w:type="paragraph" w:styleId="60">
    <w:name w:val="heading 6"/>
    <w:aliases w:val="H6,Bullet (Single Lines),PIM 6,L6,Bullet list,BOD 4,标题1.1.1.1.1.1,Legal Level 1.,h6,Third Subheading,DO NOT USE_h6,L1 Heading 6,l6,hsm,submodule heading,第六层条目,第五层条,Level 1,h61,heading 61,6,PIM 61,H61,BOD 41,PIM 62,H62,BOD 42,PIM 63,H63,PIM 64"/>
    <w:basedOn w:val="a3"/>
    <w:next w:val="a4"/>
    <w:link w:val="6Char"/>
    <w:qFormat/>
    <w:rsid w:val="00A76B5E"/>
    <w:pPr>
      <w:keepNext/>
      <w:keepLines/>
      <w:numPr>
        <w:ilvl w:val="5"/>
        <w:numId w:val="1"/>
      </w:numPr>
      <w:spacing w:before="240" w:after="64" w:line="320" w:lineRule="auto"/>
      <w:outlineLvl w:val="5"/>
    </w:pPr>
    <w:rPr>
      <w:rFonts w:ascii="Arial" w:eastAsia="黑体" w:hAnsi="Arial"/>
      <w:b/>
      <w:sz w:val="24"/>
    </w:rPr>
  </w:style>
  <w:style w:type="paragraph" w:styleId="7">
    <w:name w:val="heading 7"/>
    <w:aliases w:val="letter list,PIM 7,L7,Legal Level 1.1.,1.标题 6,项标题(1),（1）,不用,L1 Heading 7,H7,sdf,H TIMES1,1.1.1.1.1.1.1标题 7,Level 1.1,◎,7,Heading7_Titre7,ITT t7,PA Appendix Major,h7,st,正文七级标题,SDL title,PIM 71,标题 7 Char1,PIM 72,标题 7 Char2,PIM 73,[Heading "/>
    <w:basedOn w:val="a3"/>
    <w:next w:val="a4"/>
    <w:link w:val="7Char"/>
    <w:qFormat/>
    <w:rsid w:val="00A76B5E"/>
    <w:pPr>
      <w:keepNext/>
      <w:keepLines/>
      <w:numPr>
        <w:ilvl w:val="6"/>
        <w:numId w:val="1"/>
      </w:numPr>
      <w:spacing w:before="240" w:after="64" w:line="320" w:lineRule="auto"/>
      <w:outlineLvl w:val="6"/>
    </w:pPr>
    <w:rPr>
      <w:rFonts w:ascii="Calibri" w:hAnsi="Calibri"/>
      <w:b/>
      <w:sz w:val="24"/>
    </w:rPr>
  </w:style>
  <w:style w:type="paragraph" w:styleId="8">
    <w:name w:val="heading 8"/>
    <w:aliases w:val="Legal Level 1.1.1.,Legal Level 1.1.1.1,Legal Level 1.1.1.2,Legal Level 1.1.1.3,Legal Level 1.1.1.4,Legal Level 1.1.1.5,Legal Level 1.1.1.6,Legal Level 1.1.1.7,Legal Level 1.1.1.11,Legal Level 1.1.1.21,Legal Level 1.1.1.8,Legal Level 1.1.1.12,目标题 1)"/>
    <w:basedOn w:val="a3"/>
    <w:next w:val="a4"/>
    <w:link w:val="8Char"/>
    <w:qFormat/>
    <w:rsid w:val="00A76B5E"/>
    <w:pPr>
      <w:keepNext/>
      <w:keepLines/>
      <w:numPr>
        <w:ilvl w:val="7"/>
        <w:numId w:val="1"/>
      </w:numPr>
      <w:spacing w:before="240" w:after="64" w:line="320" w:lineRule="auto"/>
      <w:outlineLvl w:val="7"/>
    </w:pPr>
    <w:rPr>
      <w:rFonts w:ascii="Arial" w:eastAsia="黑体" w:hAnsi="Arial"/>
      <w:sz w:val="24"/>
    </w:rPr>
  </w:style>
  <w:style w:type="paragraph" w:styleId="9">
    <w:name w:val="heading 9"/>
    <w:aliases w:val="三级标题,PIM 9,huh,Legal Level 1.1.1.1.,Legal Level 1.1.1.1.1,Legal Level 1.1.1.1.2,Legal Level 1.1.1.1.3,Legal Level 1.1.1.1.4,Legal Level 1.1.1.1.5,Legal Level 1.1.1.1.6,Legal Level 1.1.1.1.7,Legal Level 1.1.1.1.11,Legal Level 1.1.1.1.21,干标题(a),不用9,h"/>
    <w:basedOn w:val="a3"/>
    <w:next w:val="a4"/>
    <w:link w:val="9Char"/>
    <w:qFormat/>
    <w:rsid w:val="00A76B5E"/>
    <w:pPr>
      <w:keepNext/>
      <w:keepLines/>
      <w:numPr>
        <w:ilvl w:val="8"/>
        <w:numId w:val="1"/>
      </w:numPr>
      <w:spacing w:before="240" w:after="64" w:line="320" w:lineRule="auto"/>
      <w:outlineLvl w:val="8"/>
    </w:pPr>
    <w:rPr>
      <w:rFonts w:ascii="Arial" w:eastAsia="黑体" w:hAnsi="Arial"/>
    </w:rPr>
  </w:style>
  <w:style w:type="character" w:default="1" w:styleId="a5">
    <w:name w:val="Default Paragraph Font"/>
    <w:uiPriority w:val="1"/>
    <w:semiHidden/>
    <w:unhideWhenUsed/>
  </w:style>
  <w:style w:type="table" w:default="1" w:styleId="a6">
    <w:name w:val="Normal Table"/>
    <w:uiPriority w:val="99"/>
    <w:semiHidden/>
    <w:unhideWhenUsed/>
    <w:qFormat/>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Char">
    <w:name w:val="标题 2 Char"/>
    <w:aliases w:val="Heading 2 Hidden Char,Heading 2 CCBS Char,H2 Char,Fab-2 Char,PIM2 Char,2nd level Char,h2 Char,2 Char,Header 2 Char,l2 Char,heading 2 Char,Titre3 Char,HD2 Char,sect 1.2 Char,Heading 2 Hidden1 Char,Heading 2 CCBS1 Char,Heading 2 Hidden2 Char"/>
    <w:basedOn w:val="a5"/>
    <w:link w:val="2"/>
    <w:rsid w:val="005351FD"/>
    <w:rPr>
      <w:rFonts w:ascii="Arial" w:eastAsia="黑体" w:hAnsi="Arial" w:cs="Times New Roman"/>
      <w:b/>
      <w:bCs/>
      <w:kern w:val="0"/>
      <w:sz w:val="32"/>
      <w:szCs w:val="32"/>
    </w:rPr>
  </w:style>
  <w:style w:type="paragraph" w:styleId="a8">
    <w:name w:val="header"/>
    <w:aliases w:val="h8,Ò³Ã¼,En-tête 1.1,En-tête 1.11"/>
    <w:basedOn w:val="a3"/>
    <w:link w:val="Char"/>
    <w:uiPriority w:val="99"/>
    <w:unhideWhenUsed/>
    <w:qFormat/>
    <w:rsid w:val="00A76B5E"/>
    <w:pPr>
      <w:pBdr>
        <w:bottom w:val="single" w:sz="6" w:space="1" w:color="auto"/>
      </w:pBdr>
      <w:tabs>
        <w:tab w:val="center" w:pos="4153"/>
        <w:tab w:val="right" w:pos="8306"/>
      </w:tabs>
      <w:snapToGrid w:val="0"/>
      <w:jc w:val="center"/>
    </w:pPr>
    <w:rPr>
      <w:sz w:val="18"/>
      <w:szCs w:val="18"/>
    </w:rPr>
  </w:style>
  <w:style w:type="character" w:customStyle="1" w:styleId="Char">
    <w:name w:val="页眉 Char"/>
    <w:aliases w:val="h8 Char,Ò³Ã¼ Char,En-tête 1.1 Char,En-tête 1.11 Char"/>
    <w:basedOn w:val="a5"/>
    <w:link w:val="a8"/>
    <w:uiPriority w:val="99"/>
    <w:qFormat/>
    <w:rsid w:val="00A76B5E"/>
    <w:rPr>
      <w:rFonts w:ascii="Times New Roman" w:eastAsia="宋体" w:hAnsi="Times New Roman" w:cs="Times New Roman"/>
      <w:sz w:val="18"/>
      <w:szCs w:val="18"/>
    </w:rPr>
  </w:style>
  <w:style w:type="paragraph" w:styleId="a9">
    <w:name w:val="footer"/>
    <w:aliases w:val="fo,footer odd,odd,footer Final,Footer-Even"/>
    <w:basedOn w:val="a3"/>
    <w:link w:val="Char0"/>
    <w:uiPriority w:val="99"/>
    <w:unhideWhenUsed/>
    <w:qFormat/>
    <w:rsid w:val="00A76B5E"/>
    <w:pPr>
      <w:tabs>
        <w:tab w:val="center" w:pos="4153"/>
        <w:tab w:val="right" w:pos="8306"/>
      </w:tabs>
      <w:snapToGrid w:val="0"/>
      <w:jc w:val="left"/>
    </w:pPr>
    <w:rPr>
      <w:sz w:val="18"/>
      <w:szCs w:val="18"/>
    </w:rPr>
  </w:style>
  <w:style w:type="character" w:customStyle="1" w:styleId="Char0">
    <w:name w:val="页脚 Char"/>
    <w:aliases w:val="fo Char,footer odd Char,odd Char,footer Final Char,Footer-Even Char"/>
    <w:basedOn w:val="a5"/>
    <w:link w:val="a9"/>
    <w:uiPriority w:val="99"/>
    <w:qFormat/>
    <w:rsid w:val="00A76B5E"/>
    <w:rPr>
      <w:rFonts w:ascii="Times New Roman" w:eastAsia="宋体" w:hAnsi="Times New Roman" w:cs="Times New Roman"/>
      <w:sz w:val="18"/>
      <w:szCs w:val="18"/>
    </w:rPr>
  </w:style>
  <w:style w:type="character" w:customStyle="1" w:styleId="1Char">
    <w:name w:val="标题 1 Char"/>
    <w:aliases w:val="H1 Char,L1 Heading 1 Char,h1 Char,1st level Char,h11 Char,1st level1 Char,heading 11 Char,h12 Char,1st level2 Char,heading 12 Char,h111 Char,1st level11 Char,heading 111 Char,h13 Char,1st level3 Char,heading 13 Char,h112 Char,1st level12 Char"/>
    <w:basedOn w:val="a5"/>
    <w:link w:val="1"/>
    <w:qFormat/>
    <w:rsid w:val="00A76B5E"/>
    <w:rPr>
      <w:rFonts w:ascii="Times New Roman" w:eastAsia="宋体" w:hAnsi="Times New Roman" w:cs="Times New Roman"/>
      <w:b/>
      <w:bCs/>
      <w:kern w:val="44"/>
      <w:sz w:val="44"/>
      <w:szCs w:val="44"/>
    </w:rPr>
  </w:style>
  <w:style w:type="character" w:customStyle="1" w:styleId="3Char">
    <w:name w:val="标题 3 Char"/>
    <w:aliases w:val="小标题 Char,章标题1 Char,h3 Char,Bold Head Char,bh Char,level_3 Char,PIM 3 Char,H3 Char,Level 3 Head Char,第二层条 Char,sect1.2.3 Char,sect1.2.31 Char,sect1.2.32 Char,sect1.2.311 Char,sect1.2.33 Char,sect1.2.312 Char,l3 Char,CT Char,3rd level Char"/>
    <w:basedOn w:val="a5"/>
    <w:link w:val="30"/>
    <w:rsid w:val="00A76B5E"/>
    <w:rPr>
      <w:rFonts w:ascii="Times New Roman" w:eastAsia="宋体" w:hAnsi="Times New Roman" w:cs="Times New Roman"/>
      <w:b/>
      <w:bCs/>
      <w:kern w:val="0"/>
      <w:sz w:val="32"/>
      <w:szCs w:val="32"/>
    </w:rPr>
  </w:style>
  <w:style w:type="character" w:customStyle="1" w:styleId="4Char">
    <w:name w:val="标题 4 Char"/>
    <w:aliases w:val="H4 Char,h4 Char,PIM 4 Char,付标题 Char,段2 Char,段3 Char,段4 Char,段5 Char,段6 Char,段7 Char,段8 Char,段9 Char,段10 Char,段11 Char,段12 Char,段13 Char,段14 Char,段21 Char,段31 Char,段41 Char,段51 Char,段61 Char,段71 Char,段81 Char,段91 Char,段101 Char,段111 Char"/>
    <w:basedOn w:val="a5"/>
    <w:link w:val="40"/>
    <w:qFormat/>
    <w:rsid w:val="00A76B5E"/>
    <w:rPr>
      <w:rFonts w:ascii="Arial" w:eastAsia="黑体" w:hAnsi="Arial" w:cs="Times New Roman"/>
      <w:b/>
      <w:bCs/>
      <w:sz w:val="28"/>
      <w:szCs w:val="28"/>
    </w:rPr>
  </w:style>
  <w:style w:type="character" w:customStyle="1" w:styleId="5Char">
    <w:name w:val="标题 5 Char"/>
    <w:aliases w:val="H5 Char,dash Char,ds Char,dd Char,h5 Char,PIM 5 Char,口 Char,一 Char,heading 5 Char,Level 3 - i Char,Roman list Char,Appendix A  Heading 5 Char,h51 Char,heading 51 Char,h52 Char,heading 52 Char,h53 Char,heading 53 Char,Heading5 Char,l5 Char"/>
    <w:basedOn w:val="a5"/>
    <w:link w:val="5"/>
    <w:qFormat/>
    <w:rsid w:val="00A76B5E"/>
    <w:rPr>
      <w:rFonts w:ascii="Calibri" w:eastAsia="宋体" w:hAnsi="Calibri" w:cs="Times New Roman"/>
      <w:b/>
      <w:sz w:val="28"/>
      <w:szCs w:val="24"/>
    </w:rPr>
  </w:style>
  <w:style w:type="character" w:customStyle="1" w:styleId="6Char">
    <w:name w:val="标题 6 Char"/>
    <w:aliases w:val="H6 Char,Bullet (Single Lines) Char,PIM 6 Char,L6 Char,Bullet list Char,BOD 4 Char,标题1.1.1.1.1.1 Char,Legal Level 1. Char,h6 Char,Third Subheading Char,DO NOT USE_h6 Char,L1 Heading 6 Char,l6 Char,hsm Char,submodule heading Char,第六层条目 Char"/>
    <w:basedOn w:val="a5"/>
    <w:link w:val="60"/>
    <w:qFormat/>
    <w:rsid w:val="00A76B5E"/>
    <w:rPr>
      <w:rFonts w:ascii="Arial" w:eastAsia="黑体" w:hAnsi="Arial" w:cs="Times New Roman"/>
      <w:b/>
      <w:sz w:val="24"/>
      <w:szCs w:val="24"/>
    </w:rPr>
  </w:style>
  <w:style w:type="character" w:customStyle="1" w:styleId="7Char">
    <w:name w:val="标题 7 Char"/>
    <w:aliases w:val="letter list Char,PIM 7 Char,L7 Char,Legal Level 1.1. Char,1.标题 6 Char,项标题(1) Char,（1） Char,不用 Char,L1 Heading 7 Char,H7 Char,sdf Char,H TIMES1 Char,1.1.1.1.1.1.1标题 7 Char,Level 1.1 Char,◎ Char,7 Char,Heading7_Titre7 Char,ITT t7 Char,h7 Char"/>
    <w:basedOn w:val="a5"/>
    <w:link w:val="7"/>
    <w:qFormat/>
    <w:rsid w:val="00A76B5E"/>
    <w:rPr>
      <w:rFonts w:ascii="Calibri" w:eastAsia="宋体" w:hAnsi="Calibri" w:cs="Times New Roman"/>
      <w:b/>
      <w:sz w:val="24"/>
      <w:szCs w:val="24"/>
    </w:rPr>
  </w:style>
  <w:style w:type="character" w:customStyle="1" w:styleId="8Char">
    <w:name w:val="标题 8 Char"/>
    <w:aliases w:val="Legal Level 1.1.1. Char,Legal Level 1.1.1.1 Char,Legal Level 1.1.1.2 Char,Legal Level 1.1.1.3 Char,Legal Level 1.1.1.4 Char,Legal Level 1.1.1.5 Char,Legal Level 1.1.1.6 Char,Legal Level 1.1.1.7 Char,Legal Level 1.1.1.11 Char,目标题 1) Char"/>
    <w:basedOn w:val="a5"/>
    <w:link w:val="8"/>
    <w:qFormat/>
    <w:rsid w:val="00A76B5E"/>
    <w:rPr>
      <w:rFonts w:ascii="Arial" w:eastAsia="黑体" w:hAnsi="Arial" w:cs="Times New Roman"/>
      <w:sz w:val="24"/>
      <w:szCs w:val="24"/>
    </w:rPr>
  </w:style>
  <w:style w:type="character" w:customStyle="1" w:styleId="9Char">
    <w:name w:val="标题 9 Char"/>
    <w:aliases w:val="三级标题 Char,PIM 9 Char,huh Char,Legal Level 1.1.1.1. Char,Legal Level 1.1.1.1.1 Char,Legal Level 1.1.1.1.2 Char,Legal Level 1.1.1.1.3 Char,Legal Level 1.1.1.1.4 Char,Legal Level 1.1.1.1.5 Char,Legal Level 1.1.1.1.6 Char,干标题(a) Char,不用9 Char"/>
    <w:basedOn w:val="a5"/>
    <w:link w:val="9"/>
    <w:qFormat/>
    <w:rsid w:val="00A76B5E"/>
    <w:rPr>
      <w:rFonts w:ascii="Arial" w:eastAsia="黑体" w:hAnsi="Arial" w:cs="Times New Roman"/>
      <w:szCs w:val="24"/>
    </w:rPr>
  </w:style>
  <w:style w:type="numbering" w:customStyle="1" w:styleId="10">
    <w:name w:val="无列表1"/>
    <w:next w:val="a7"/>
    <w:uiPriority w:val="99"/>
    <w:semiHidden/>
    <w:unhideWhenUsed/>
    <w:rsid w:val="00A76B5E"/>
  </w:style>
  <w:style w:type="character" w:styleId="HTML">
    <w:name w:val="HTML Code"/>
    <w:qFormat/>
    <w:rsid w:val="00A76B5E"/>
    <w:rPr>
      <w:rFonts w:ascii="Courier New" w:hAnsi="Courier New" w:cs="Courier New"/>
      <w:sz w:val="20"/>
      <w:szCs w:val="20"/>
    </w:rPr>
  </w:style>
  <w:style w:type="character" w:styleId="aa">
    <w:name w:val="FollowedHyperlink"/>
    <w:uiPriority w:val="99"/>
    <w:qFormat/>
    <w:rsid w:val="00A76B5E"/>
    <w:rPr>
      <w:color w:val="800080"/>
      <w:u w:val="single"/>
    </w:rPr>
  </w:style>
  <w:style w:type="character" w:styleId="ab">
    <w:name w:val="annotation reference"/>
    <w:unhideWhenUsed/>
    <w:qFormat/>
    <w:rsid w:val="00A76B5E"/>
    <w:rPr>
      <w:sz w:val="21"/>
      <w:szCs w:val="21"/>
    </w:rPr>
  </w:style>
  <w:style w:type="character" w:styleId="ac">
    <w:name w:val="Emphasis"/>
    <w:qFormat/>
    <w:rsid w:val="00A76B5E"/>
    <w:rPr>
      <w:i w:val="0"/>
      <w:iCs w:val="0"/>
      <w:color w:val="CC0000"/>
    </w:rPr>
  </w:style>
  <w:style w:type="character" w:styleId="ad">
    <w:name w:val="footnote reference"/>
    <w:uiPriority w:val="99"/>
    <w:unhideWhenUsed/>
    <w:qFormat/>
    <w:rsid w:val="00A76B5E"/>
    <w:rPr>
      <w:vertAlign w:val="superscript"/>
    </w:rPr>
  </w:style>
  <w:style w:type="character" w:styleId="ae">
    <w:name w:val="Strong"/>
    <w:uiPriority w:val="22"/>
    <w:qFormat/>
    <w:rsid w:val="00A76B5E"/>
    <w:rPr>
      <w:b/>
      <w:bCs/>
    </w:rPr>
  </w:style>
  <w:style w:type="character" w:styleId="af">
    <w:name w:val="Hyperlink"/>
    <w:uiPriority w:val="99"/>
    <w:qFormat/>
    <w:rsid w:val="00A76B5E"/>
    <w:rPr>
      <w:color w:val="0000FF"/>
      <w:u w:val="single"/>
    </w:rPr>
  </w:style>
  <w:style w:type="character" w:styleId="af0">
    <w:name w:val="page number"/>
    <w:basedOn w:val="a5"/>
    <w:qFormat/>
    <w:rsid w:val="00A76B5E"/>
  </w:style>
  <w:style w:type="character" w:styleId="af1">
    <w:name w:val="endnote reference"/>
    <w:uiPriority w:val="99"/>
    <w:unhideWhenUsed/>
    <w:qFormat/>
    <w:rsid w:val="00A76B5E"/>
    <w:rPr>
      <w:vertAlign w:val="superscript"/>
    </w:rPr>
  </w:style>
  <w:style w:type="character" w:customStyle="1" w:styleId="textcontents">
    <w:name w:val="textcontents"/>
    <w:basedOn w:val="a5"/>
    <w:qFormat/>
    <w:rsid w:val="00A76B5E"/>
  </w:style>
  <w:style w:type="character" w:customStyle="1" w:styleId="lineheigh201">
    <w:name w:val="lineheigh201"/>
    <w:qFormat/>
    <w:rsid w:val="00A76B5E"/>
    <w:rPr>
      <w:rFonts w:cs="Times New Roman"/>
    </w:rPr>
  </w:style>
  <w:style w:type="character" w:customStyle="1" w:styleId="HeaderChar">
    <w:name w:val="Header Char"/>
    <w:qFormat/>
    <w:locked/>
    <w:rsid w:val="00A76B5E"/>
    <w:rPr>
      <w:rFonts w:ascii="Arial" w:eastAsia="Arial Unicode MS" w:hAnsi="Arial" w:cs="Arial Unicode MS"/>
      <w:color w:val="000000"/>
      <w:sz w:val="18"/>
      <w:szCs w:val="18"/>
      <w:u w:color="000000"/>
    </w:rPr>
  </w:style>
  <w:style w:type="character" w:customStyle="1" w:styleId="Char1">
    <w:name w:val="批注文字 Char"/>
    <w:link w:val="af2"/>
    <w:qFormat/>
    <w:rsid w:val="00A76B5E"/>
    <w:rPr>
      <w:rFonts w:ascii="Times New Roman" w:hAnsi="Times New Roman"/>
      <w:szCs w:val="24"/>
    </w:rPr>
  </w:style>
  <w:style w:type="character" w:customStyle="1" w:styleId="Char2">
    <w:name w:val="正文文本 Char"/>
    <w:aliases w:val="手改 Char"/>
    <w:link w:val="af3"/>
    <w:qFormat/>
    <w:rsid w:val="00A76B5E"/>
    <w:rPr>
      <w:rFonts w:ascii="Times New Roman" w:hAnsi="Times New Roman"/>
      <w:sz w:val="24"/>
      <w:szCs w:val="24"/>
    </w:rPr>
  </w:style>
  <w:style w:type="character" w:customStyle="1" w:styleId="apple-style-span">
    <w:name w:val="apple-style-span"/>
    <w:basedOn w:val="a5"/>
    <w:qFormat/>
    <w:rsid w:val="00A76B5E"/>
  </w:style>
  <w:style w:type="character" w:customStyle="1" w:styleId="BalloonTextChar">
    <w:name w:val="Balloon Text Char"/>
    <w:semiHidden/>
    <w:qFormat/>
    <w:locked/>
    <w:rsid w:val="00A76B5E"/>
    <w:rPr>
      <w:rFonts w:ascii="Arial" w:eastAsia="Arial Unicode MS" w:hAnsi="Arial" w:cs="Arial Unicode MS"/>
      <w:color w:val="000000"/>
      <w:sz w:val="18"/>
      <w:szCs w:val="18"/>
      <w:u w:color="000000"/>
    </w:rPr>
  </w:style>
  <w:style w:type="character" w:customStyle="1" w:styleId="Hyperlink4">
    <w:name w:val="Hyperlink.4"/>
    <w:rsid w:val="00A76B5E"/>
    <w:rPr>
      <w:rFonts w:ascii="Calibri" w:eastAsia="Times New Roman" w:hAnsi="Calibri" w:cs="Calibri"/>
      <w:color w:val="FF0000"/>
      <w:spacing w:val="0"/>
      <w:kern w:val="0"/>
      <w:position w:val="0"/>
      <w:sz w:val="24"/>
      <w:szCs w:val="24"/>
      <w:u w:val="none" w:color="FF0000"/>
      <w:vertAlign w:val="baseline"/>
      <w:lang w:val="en-US"/>
    </w:rPr>
  </w:style>
  <w:style w:type="character" w:customStyle="1" w:styleId="FooterChar">
    <w:name w:val="Footer Char"/>
    <w:qFormat/>
    <w:locked/>
    <w:rsid w:val="00A76B5E"/>
    <w:rPr>
      <w:rFonts w:ascii="Times New Roman" w:eastAsia="宋体" w:hAnsi="Times New Roman" w:cs="Times New Roman"/>
      <w:sz w:val="18"/>
      <w:szCs w:val="18"/>
    </w:rPr>
  </w:style>
  <w:style w:type="character" w:customStyle="1" w:styleId="Char3">
    <w:name w:val="正文缩进 Char"/>
    <w:aliases w:val="表正文 Char2,正文非缩进 Char2,特点 Char2,body text Char1,鋘drad Char1,???änd Char1,Body Text(ch) Char1,段1 Char1,缩进 Char1,四号 Char1,ALT+Z Char1,bt Char1,?y????×? Char1,?y???? Char1,?y????? Char1,???? Char1,建议书标准 Char1,正文双线 Char1,水上软件 Char1,表正文 Char Char1"/>
    <w:link w:val="a4"/>
    <w:uiPriority w:val="99"/>
    <w:rsid w:val="00A76B5E"/>
  </w:style>
  <w:style w:type="character" w:customStyle="1" w:styleId="opdicttext2">
    <w:name w:val="op_dict_text2"/>
    <w:basedOn w:val="a5"/>
    <w:qFormat/>
    <w:rsid w:val="00A76B5E"/>
  </w:style>
  <w:style w:type="character" w:customStyle="1" w:styleId="Hyperlink2">
    <w:name w:val="Hyperlink.2"/>
    <w:qFormat/>
    <w:rsid w:val="00A76B5E"/>
    <w:rPr>
      <w:rFonts w:ascii="Calibri" w:eastAsia="Times New Roman" w:hAnsi="Calibri" w:cs="Calibri"/>
      <w:color w:val="000000"/>
      <w:spacing w:val="0"/>
      <w:kern w:val="0"/>
      <w:position w:val="0"/>
      <w:sz w:val="24"/>
      <w:szCs w:val="24"/>
      <w:u w:val="none" w:color="000000"/>
      <w:vertAlign w:val="baseline"/>
      <w:lang w:val="zh-TW" w:eastAsia="zh-TW"/>
    </w:rPr>
  </w:style>
  <w:style w:type="character" w:customStyle="1" w:styleId="Char4">
    <w:name w:val="无间隔 Char"/>
    <w:link w:val="11"/>
    <w:qFormat/>
    <w:rsid w:val="00A76B5E"/>
    <w:rPr>
      <w:sz w:val="22"/>
    </w:rPr>
  </w:style>
  <w:style w:type="character" w:customStyle="1" w:styleId="2Char1">
    <w:name w:val="正文文本缩进 2 Char1"/>
    <w:semiHidden/>
    <w:qFormat/>
    <w:rsid w:val="00A76B5E"/>
    <w:rPr>
      <w:kern w:val="2"/>
      <w:sz w:val="21"/>
      <w:szCs w:val="24"/>
    </w:rPr>
  </w:style>
  <w:style w:type="character" w:customStyle="1" w:styleId="3Char0">
    <w:name w:val="正文文本缩进 3 Char"/>
    <w:link w:val="31"/>
    <w:qFormat/>
    <w:rsid w:val="00A76B5E"/>
    <w:rPr>
      <w:rFonts w:ascii="Times New Roman" w:hAnsi="Times New Roman"/>
      <w:sz w:val="16"/>
      <w:szCs w:val="16"/>
    </w:rPr>
  </w:style>
  <w:style w:type="character" w:customStyle="1" w:styleId="CharChar11">
    <w:name w:val="Char Char11"/>
    <w:qFormat/>
    <w:rsid w:val="00A76B5E"/>
    <w:rPr>
      <w:rFonts w:ascii="宋体" w:eastAsia="宋体" w:hAnsi="Courier New" w:cs="Courier New"/>
      <w:szCs w:val="21"/>
    </w:rPr>
  </w:style>
  <w:style w:type="character" w:customStyle="1" w:styleId="Hyperlink0">
    <w:name w:val="Hyperlink.0"/>
    <w:qFormat/>
    <w:rsid w:val="00A76B5E"/>
    <w:rPr>
      <w:rFonts w:cs="Times New Roman"/>
      <w:lang w:val="en-US"/>
    </w:rPr>
  </w:style>
  <w:style w:type="character" w:customStyle="1" w:styleId="font41">
    <w:name w:val="font41"/>
    <w:qFormat/>
    <w:rsid w:val="00A76B5E"/>
    <w:rPr>
      <w:rFonts w:ascii="Times New Roman" w:eastAsia="宋体" w:hAnsi="Times New Roman" w:cs="Times New Roman" w:hint="default"/>
      <w:color w:val="000000"/>
      <w:sz w:val="21"/>
      <w:szCs w:val="21"/>
      <w:u w:val="none"/>
    </w:rPr>
  </w:style>
  <w:style w:type="character" w:customStyle="1" w:styleId="CharChar">
    <w:name w:val="自定义正文 Char Char"/>
    <w:link w:val="af4"/>
    <w:rsid w:val="00A76B5E"/>
    <w:rPr>
      <w:sz w:val="24"/>
      <w:szCs w:val="24"/>
    </w:rPr>
  </w:style>
  <w:style w:type="character" w:customStyle="1" w:styleId="Char5">
    <w:name w:val="_正文段落 Char"/>
    <w:link w:val="af5"/>
    <w:qFormat/>
    <w:rsid w:val="00A76B5E"/>
    <w:rPr>
      <w:sz w:val="24"/>
      <w:szCs w:val="24"/>
    </w:rPr>
  </w:style>
  <w:style w:type="character" w:customStyle="1" w:styleId="Char6">
    <w:name w:val="脚注文本 Char"/>
    <w:link w:val="af6"/>
    <w:uiPriority w:val="99"/>
    <w:qFormat/>
    <w:rsid w:val="00A76B5E"/>
    <w:rPr>
      <w:rFonts w:ascii="Times New Roman" w:hAnsi="Times New Roman"/>
      <w:sz w:val="18"/>
      <w:szCs w:val="18"/>
    </w:rPr>
  </w:style>
  <w:style w:type="character" w:customStyle="1" w:styleId="CharChar4">
    <w:name w:val="Char Char4"/>
    <w:qFormat/>
    <w:locked/>
    <w:rsid w:val="00A76B5E"/>
    <w:rPr>
      <w:rFonts w:ascii="宋体" w:eastAsia="宋体" w:hAnsi="宋体"/>
      <w:kern w:val="2"/>
      <w:sz w:val="21"/>
      <w:szCs w:val="24"/>
      <w:lang w:val="en-US" w:eastAsia="zh-CN" w:bidi="ar-SA"/>
    </w:rPr>
  </w:style>
  <w:style w:type="character" w:customStyle="1" w:styleId="PlainTextChar">
    <w:name w:val="Plain Text Char"/>
    <w:semiHidden/>
    <w:qFormat/>
    <w:locked/>
    <w:rsid w:val="00A76B5E"/>
    <w:rPr>
      <w:rFonts w:ascii="宋体" w:eastAsia="宋体" w:hAnsi="Courier New" w:cs="Courier New"/>
      <w:sz w:val="21"/>
      <w:szCs w:val="21"/>
    </w:rPr>
  </w:style>
  <w:style w:type="character" w:customStyle="1" w:styleId="Char10">
    <w:name w:val="批注文字 Char1"/>
    <w:uiPriority w:val="99"/>
    <w:qFormat/>
    <w:rsid w:val="00A76B5E"/>
    <w:rPr>
      <w:rFonts w:ascii="Times New Roman" w:hAnsi="Times New Roman"/>
      <w:kern w:val="2"/>
      <w:sz w:val="21"/>
      <w:szCs w:val="24"/>
    </w:rPr>
  </w:style>
  <w:style w:type="character" w:customStyle="1" w:styleId="Char7">
    <w:name w:val="表格内容 Char"/>
    <w:link w:val="af7"/>
    <w:qFormat/>
    <w:rsid w:val="00A76B5E"/>
  </w:style>
  <w:style w:type="character" w:customStyle="1" w:styleId="font11">
    <w:name w:val="font11"/>
    <w:qFormat/>
    <w:rsid w:val="00A76B5E"/>
    <w:rPr>
      <w:rFonts w:ascii="宋体" w:eastAsia="宋体" w:hAnsi="宋体" w:cs="宋体" w:hint="eastAsia"/>
      <w:color w:val="000000"/>
      <w:sz w:val="20"/>
      <w:szCs w:val="20"/>
      <w:u w:val="none"/>
    </w:rPr>
  </w:style>
  <w:style w:type="character" w:styleId="af8">
    <w:name w:val="Book Title"/>
    <w:qFormat/>
    <w:rsid w:val="00A76B5E"/>
    <w:rPr>
      <w:b/>
      <w:bCs/>
      <w:smallCaps/>
      <w:spacing w:val="5"/>
    </w:rPr>
  </w:style>
  <w:style w:type="character" w:customStyle="1" w:styleId="Hyperlink3">
    <w:name w:val="Hyperlink.3"/>
    <w:qFormat/>
    <w:rsid w:val="00A76B5E"/>
    <w:rPr>
      <w:rFonts w:ascii="Calibri" w:eastAsia="Times New Roman" w:hAnsi="Calibri" w:cs="Calibri"/>
      <w:color w:val="FF0000"/>
      <w:spacing w:val="0"/>
      <w:kern w:val="0"/>
      <w:position w:val="0"/>
      <w:sz w:val="24"/>
      <w:szCs w:val="24"/>
      <w:u w:val="none" w:color="FF0000"/>
      <w:vertAlign w:val="baseline"/>
      <w:lang w:val="zh-TW" w:eastAsia="zh-TW"/>
    </w:rPr>
  </w:style>
  <w:style w:type="character" w:customStyle="1" w:styleId="Hyperlink1">
    <w:name w:val="Hyperlink.1"/>
    <w:rsid w:val="00A76B5E"/>
    <w:rPr>
      <w:rFonts w:ascii="Calibri" w:eastAsia="Times New Roman" w:hAnsi="Calibri" w:cs="Calibri"/>
      <w:color w:val="000000"/>
      <w:spacing w:val="0"/>
      <w:kern w:val="0"/>
      <w:position w:val="0"/>
      <w:sz w:val="24"/>
      <w:szCs w:val="24"/>
      <w:u w:val="none" w:color="000000"/>
      <w:vertAlign w:val="baseline"/>
      <w:lang w:val="en-US"/>
    </w:rPr>
  </w:style>
  <w:style w:type="character" w:customStyle="1" w:styleId="CommentSubjectChar">
    <w:name w:val="Comment Subject Char"/>
    <w:semiHidden/>
    <w:qFormat/>
    <w:locked/>
    <w:rsid w:val="00A76B5E"/>
    <w:rPr>
      <w:rFonts w:ascii="Arial" w:eastAsia="Arial Unicode MS" w:hAnsi="Arial" w:cs="Arial Unicode MS"/>
      <w:b/>
      <w:bCs/>
      <w:color w:val="000000"/>
      <w:sz w:val="21"/>
      <w:szCs w:val="21"/>
      <w:u w:color="000000"/>
    </w:rPr>
  </w:style>
  <w:style w:type="character" w:customStyle="1" w:styleId="font161">
    <w:name w:val="font161"/>
    <w:rsid w:val="00A76B5E"/>
    <w:rPr>
      <w:rFonts w:ascii="宋体" w:eastAsia="宋体" w:hAnsi="宋体" w:cs="宋体" w:hint="eastAsia"/>
      <w:i w:val="0"/>
      <w:color w:val="FF0000"/>
      <w:sz w:val="22"/>
      <w:szCs w:val="22"/>
      <w:u w:val="none"/>
    </w:rPr>
  </w:style>
  <w:style w:type="character" w:customStyle="1" w:styleId="3Char1">
    <w:name w:val="正文文本 3 Char"/>
    <w:link w:val="32"/>
    <w:qFormat/>
    <w:rsid w:val="00A76B5E"/>
    <w:rPr>
      <w:rFonts w:ascii="Times New Roman" w:hAnsi="Times New Roman"/>
      <w:b/>
      <w:bCs/>
      <w:sz w:val="24"/>
      <w:szCs w:val="24"/>
    </w:rPr>
  </w:style>
  <w:style w:type="character" w:customStyle="1" w:styleId="font21">
    <w:name w:val="font21"/>
    <w:qFormat/>
    <w:rsid w:val="00A76B5E"/>
    <w:rPr>
      <w:rFonts w:ascii="宋体" w:eastAsia="宋体" w:hAnsi="宋体" w:cs="宋体" w:hint="eastAsia"/>
      <w:color w:val="000000"/>
      <w:sz w:val="21"/>
      <w:szCs w:val="21"/>
      <w:u w:val="none"/>
    </w:rPr>
  </w:style>
  <w:style w:type="character" w:customStyle="1" w:styleId="CommentTextChar">
    <w:name w:val="Comment Text Char"/>
    <w:semiHidden/>
    <w:qFormat/>
    <w:locked/>
    <w:rsid w:val="00A76B5E"/>
    <w:rPr>
      <w:rFonts w:ascii="Arial" w:hAnsi="Arial" w:cs="Arial Unicode MS"/>
      <w:color w:val="000000"/>
      <w:sz w:val="21"/>
      <w:szCs w:val="21"/>
      <w:u w:color="000000"/>
    </w:rPr>
  </w:style>
  <w:style w:type="character" w:customStyle="1" w:styleId="1CharChar">
    <w:name w:val="样式1 Char Char"/>
    <w:link w:val="12"/>
    <w:qFormat/>
    <w:rsid w:val="00A76B5E"/>
    <w:rPr>
      <w:rFonts w:ascii="宋体" w:hAnsi="宋体"/>
      <w:snapToGrid w:val="0"/>
      <w:spacing w:val="20"/>
      <w:sz w:val="18"/>
      <w:lang w:val="zh-CN"/>
    </w:rPr>
  </w:style>
  <w:style w:type="character" w:customStyle="1" w:styleId="apple-converted-space">
    <w:name w:val="apple-converted-space"/>
    <w:basedOn w:val="a5"/>
    <w:rsid w:val="00A76B5E"/>
  </w:style>
  <w:style w:type="character" w:customStyle="1" w:styleId="2Char0">
    <w:name w:val="正文文本缩进 2 Char"/>
    <w:link w:val="20"/>
    <w:qFormat/>
    <w:rsid w:val="00A76B5E"/>
    <w:rPr>
      <w:rFonts w:ascii="Times New Roman" w:hAnsi="Times New Roman"/>
      <w:sz w:val="32"/>
    </w:rPr>
  </w:style>
  <w:style w:type="character" w:customStyle="1" w:styleId="af9">
    <w:name w:val="无"/>
    <w:qFormat/>
    <w:rsid w:val="00A76B5E"/>
  </w:style>
  <w:style w:type="character" w:customStyle="1" w:styleId="Char11">
    <w:name w:val="无间隔 Char1"/>
    <w:link w:val="afa"/>
    <w:qFormat/>
    <w:rsid w:val="00A76B5E"/>
    <w:rPr>
      <w:szCs w:val="24"/>
    </w:rPr>
  </w:style>
  <w:style w:type="character" w:customStyle="1" w:styleId="Char8">
    <w:name w:val="批注主题 Char"/>
    <w:link w:val="afb"/>
    <w:uiPriority w:val="99"/>
    <w:qFormat/>
    <w:rsid w:val="00A76B5E"/>
    <w:rPr>
      <w:rFonts w:ascii="Times New Roman" w:hAnsi="Times New Roman"/>
      <w:b/>
      <w:bCs/>
      <w:szCs w:val="24"/>
    </w:rPr>
  </w:style>
  <w:style w:type="character" w:customStyle="1" w:styleId="Char9">
    <w:name w:val="日期 Char"/>
    <w:link w:val="afc"/>
    <w:qFormat/>
    <w:rsid w:val="00A76B5E"/>
    <w:rPr>
      <w:rFonts w:ascii="宋体" w:hAnsi="Courier New" w:cs="Courier New"/>
      <w:szCs w:val="21"/>
    </w:rPr>
  </w:style>
  <w:style w:type="character" w:customStyle="1" w:styleId="Chara">
    <w:name w:val="批注框文本 Char"/>
    <w:link w:val="afd"/>
    <w:qFormat/>
    <w:rsid w:val="00A76B5E"/>
    <w:rPr>
      <w:rFonts w:ascii="Times New Roman" w:hAnsi="Times New Roman"/>
      <w:sz w:val="18"/>
      <w:szCs w:val="18"/>
    </w:rPr>
  </w:style>
  <w:style w:type="character" w:customStyle="1" w:styleId="-3Char">
    <w:name w:val="浅色网格 - 强调文字颜色 3 Char"/>
    <w:link w:val="-32"/>
    <w:qFormat/>
    <w:rsid w:val="00A76B5E"/>
    <w:rPr>
      <w:rFonts w:ascii="Calibri" w:eastAsia="宋体" w:hAnsi="Calibri" w:cs="Times New Roman"/>
      <w:kern w:val="0"/>
      <w:sz w:val="20"/>
      <w:szCs w:val="20"/>
    </w:rPr>
  </w:style>
  <w:style w:type="character" w:customStyle="1" w:styleId="Charb">
    <w:name w:val="列出段落 Char"/>
    <w:link w:val="afe"/>
    <w:qFormat/>
    <w:rsid w:val="00A76B5E"/>
    <w:rPr>
      <w:szCs w:val="24"/>
    </w:rPr>
  </w:style>
  <w:style w:type="character" w:customStyle="1" w:styleId="Charc">
    <w:name w:val="正文文本缩进 Char"/>
    <w:aliases w:val="正文文字首行缩进 Char,HD正文1 Char,特点标题 Char,正文文字4 Char"/>
    <w:link w:val="aff"/>
    <w:qFormat/>
    <w:rsid w:val="00A76B5E"/>
    <w:rPr>
      <w:rFonts w:ascii="仿宋_GB2312" w:eastAsia="仿宋_GB2312" w:hAnsi="Times New Roman"/>
      <w:sz w:val="32"/>
    </w:rPr>
  </w:style>
  <w:style w:type="character" w:customStyle="1" w:styleId="Chard">
    <w:name w:val="标准文本 Char"/>
    <w:qFormat/>
    <w:rsid w:val="00A76B5E"/>
    <w:rPr>
      <w:rFonts w:eastAsia="宋体" w:cs="宋体"/>
      <w:kern w:val="2"/>
      <w:sz w:val="24"/>
      <w:lang w:val="en-US" w:eastAsia="zh-CN" w:bidi="ar-SA"/>
    </w:rPr>
  </w:style>
  <w:style w:type="character" w:customStyle="1" w:styleId="CharChar0">
    <w:name w:val="标准文本 Char Char"/>
    <w:link w:val="aff0"/>
    <w:qFormat/>
    <w:rsid w:val="00A76B5E"/>
    <w:rPr>
      <w:sz w:val="24"/>
    </w:rPr>
  </w:style>
  <w:style w:type="character" w:customStyle="1" w:styleId="case31">
    <w:name w:val="case31"/>
    <w:rsid w:val="00A76B5E"/>
    <w:rPr>
      <w:rFonts w:hint="default"/>
      <w:sz w:val="21"/>
      <w:szCs w:val="21"/>
    </w:rPr>
  </w:style>
  <w:style w:type="character" w:customStyle="1" w:styleId="Chare">
    <w:name w:val="纯文本 Char"/>
    <w:aliases w:val="普通文字 Char Char1,普通文字 Char1,纯文本 Char Char Char1,普通文字 Char Char Char,正 文 1 Char,普通文字1 Char,普通文字2 Char,普通文字3 Char,普通文字4 Char,普通文字5 Char,普通文字6 Char,普通文字11 Char,普通文字21 Char,普通文字31 Char,普通文字41 Char,普通文字7 Char,纯文本 Char1 Char Char Char,Texte Char"/>
    <w:link w:val="aff1"/>
    <w:qFormat/>
    <w:rsid w:val="00A76B5E"/>
    <w:rPr>
      <w:rFonts w:ascii="宋体" w:hAnsi="Courier New" w:cs="Courier New"/>
      <w:szCs w:val="21"/>
    </w:rPr>
  </w:style>
  <w:style w:type="character" w:customStyle="1" w:styleId="1Char0">
    <w:name w:val="样式1 Char"/>
    <w:qFormat/>
    <w:rsid w:val="00A76B5E"/>
    <w:rPr>
      <w:rFonts w:ascii="Calibri" w:hAnsi="Calibri"/>
      <w:b/>
      <w:color w:val="000000"/>
      <w:kern w:val="2"/>
      <w:sz w:val="24"/>
      <w:szCs w:val="36"/>
    </w:rPr>
  </w:style>
  <w:style w:type="character" w:customStyle="1" w:styleId="font31">
    <w:name w:val="font31"/>
    <w:qFormat/>
    <w:rsid w:val="00A76B5E"/>
    <w:rPr>
      <w:rFonts w:ascii="Times New Roman" w:hAnsi="Times New Roman" w:cs="Times New Roman" w:hint="default"/>
      <w:i w:val="0"/>
      <w:color w:val="000000"/>
      <w:sz w:val="18"/>
      <w:szCs w:val="18"/>
      <w:u w:val="none"/>
    </w:rPr>
  </w:style>
  <w:style w:type="character" w:customStyle="1" w:styleId="Charf">
    <w:name w:val="标题 Char"/>
    <w:link w:val="aff2"/>
    <w:uiPriority w:val="10"/>
    <w:qFormat/>
    <w:rsid w:val="00A76B5E"/>
    <w:rPr>
      <w:rFonts w:ascii="Cambria" w:hAnsi="Cambria"/>
      <w:b/>
      <w:bCs/>
      <w:sz w:val="32"/>
      <w:szCs w:val="32"/>
    </w:rPr>
  </w:style>
  <w:style w:type="character" w:customStyle="1" w:styleId="Heading5Char">
    <w:name w:val="Heading 5 Char"/>
    <w:semiHidden/>
    <w:qFormat/>
    <w:locked/>
    <w:rsid w:val="00A76B5E"/>
    <w:rPr>
      <w:rFonts w:ascii="Arial" w:eastAsia="Arial Unicode MS" w:hAnsi="Arial" w:cs="Arial Unicode MS"/>
      <w:b/>
      <w:bCs/>
      <w:color w:val="000000"/>
      <w:sz w:val="28"/>
      <w:szCs w:val="28"/>
      <w:u w:color="000000"/>
    </w:rPr>
  </w:style>
  <w:style w:type="character" w:customStyle="1" w:styleId="Charf0">
    <w:name w:val="尾注文本 Char"/>
    <w:link w:val="aff3"/>
    <w:uiPriority w:val="99"/>
    <w:rsid w:val="00A76B5E"/>
    <w:rPr>
      <w:rFonts w:ascii="Times New Roman" w:hAnsi="Times New Roman"/>
      <w:szCs w:val="24"/>
    </w:rPr>
  </w:style>
  <w:style w:type="character" w:customStyle="1" w:styleId="2Char2">
    <w:name w:val="正文文本 2 Char"/>
    <w:link w:val="21"/>
    <w:qFormat/>
    <w:rsid w:val="00A76B5E"/>
    <w:rPr>
      <w:rFonts w:ascii="Times New Roman" w:hAnsi="Times New Roman"/>
      <w:szCs w:val="24"/>
    </w:rPr>
  </w:style>
  <w:style w:type="character" w:customStyle="1" w:styleId="font01">
    <w:name w:val="font01"/>
    <w:qFormat/>
    <w:rsid w:val="00A76B5E"/>
    <w:rPr>
      <w:rFonts w:ascii="宋体" w:eastAsia="宋体" w:hAnsi="宋体" w:cs="宋体" w:hint="eastAsia"/>
      <w:i w:val="0"/>
      <w:color w:val="000000"/>
      <w:sz w:val="22"/>
      <w:szCs w:val="22"/>
      <w:u w:val="none"/>
    </w:rPr>
  </w:style>
  <w:style w:type="character" w:customStyle="1" w:styleId="aaaaaaaaaaaaaaaaaChar">
    <w:name w:val="aaaaaaaaaaaaaaaaa Char"/>
    <w:link w:val="aaaaaaaaaaaaaaaaa"/>
    <w:qFormat/>
    <w:rsid w:val="00A76B5E"/>
    <w:rPr>
      <w:rFonts w:ascii="Times New Roman" w:eastAsia="仿宋_GB2312" w:hAnsi="Times New Roman"/>
      <w:sz w:val="24"/>
      <w:szCs w:val="24"/>
    </w:rPr>
  </w:style>
  <w:style w:type="paragraph" w:styleId="aff4">
    <w:name w:val="Document Map"/>
    <w:basedOn w:val="a3"/>
    <w:link w:val="Charf1"/>
    <w:unhideWhenUsed/>
    <w:qFormat/>
    <w:rsid w:val="00A76B5E"/>
    <w:pPr>
      <w:spacing w:line="360" w:lineRule="auto"/>
      <w:ind w:firstLineChars="200" w:firstLine="480"/>
    </w:pPr>
    <w:rPr>
      <w:rFonts w:ascii="宋体" w:hAnsi="Calibri"/>
      <w:sz w:val="18"/>
      <w:szCs w:val="18"/>
    </w:rPr>
  </w:style>
  <w:style w:type="character" w:customStyle="1" w:styleId="Charf1">
    <w:name w:val="文档结构图 Char"/>
    <w:basedOn w:val="a5"/>
    <w:link w:val="aff4"/>
    <w:qFormat/>
    <w:rsid w:val="00A76B5E"/>
    <w:rPr>
      <w:rFonts w:ascii="宋体" w:eastAsia="宋体" w:hAnsi="Calibri" w:cs="Times New Roman"/>
      <w:sz w:val="18"/>
      <w:szCs w:val="18"/>
    </w:rPr>
  </w:style>
  <w:style w:type="paragraph" w:styleId="3">
    <w:name w:val="List Number 3"/>
    <w:basedOn w:val="a3"/>
    <w:qFormat/>
    <w:rsid w:val="00A76B5E"/>
    <w:pPr>
      <w:numPr>
        <w:numId w:val="2"/>
      </w:numPr>
      <w:tabs>
        <w:tab w:val="left" w:pos="1200"/>
      </w:tabs>
    </w:pPr>
    <w:rPr>
      <w:rFonts w:ascii="Calibri" w:hAnsi="Calibri"/>
    </w:rPr>
  </w:style>
  <w:style w:type="paragraph" w:styleId="70">
    <w:name w:val="toc 7"/>
    <w:basedOn w:val="a3"/>
    <w:next w:val="a3"/>
    <w:uiPriority w:val="39"/>
    <w:unhideWhenUsed/>
    <w:qFormat/>
    <w:rsid w:val="00A76B5E"/>
    <w:pPr>
      <w:ind w:leftChars="1200" w:left="2520"/>
    </w:pPr>
    <w:rPr>
      <w:rFonts w:ascii="Calibri" w:hAnsi="Calibri"/>
      <w:szCs w:val="22"/>
    </w:rPr>
  </w:style>
  <w:style w:type="paragraph" w:styleId="a4">
    <w:name w:val="Normal Indent"/>
    <w:aliases w:val="表正文,正文非缩进,特点,body text,鋘drad,???änd,Body Text(ch),段1,缩进,四号,ALT+Z,bt,?y????×?,?y????,?y?????,????,建议书标准,正文双线,水上软件,正文（首行缩进两字） Char,表正文 Char,正文非缩进 Char,正文不缩进,特点 Char,,正文（首行缩进两字） Char Char,四号 Char Char,正文缩进William,中文正文,二,标题4,正文对齐,正文普通文字,首行缩进"/>
    <w:basedOn w:val="a3"/>
    <w:link w:val="Char3"/>
    <w:qFormat/>
    <w:rsid w:val="00A76B5E"/>
    <w:pPr>
      <w:ind w:firstLine="420"/>
    </w:pPr>
    <w:rPr>
      <w:rFonts w:asciiTheme="minorHAnsi" w:eastAsiaTheme="minorEastAsia" w:hAnsiTheme="minorHAnsi" w:cstheme="minorBidi"/>
      <w:szCs w:val="22"/>
    </w:rPr>
  </w:style>
  <w:style w:type="paragraph" w:styleId="af3">
    <w:name w:val="Body Text"/>
    <w:aliases w:val="手改"/>
    <w:basedOn w:val="a3"/>
    <w:link w:val="Char2"/>
    <w:qFormat/>
    <w:rsid w:val="00A76B5E"/>
    <w:pPr>
      <w:spacing w:line="380" w:lineRule="exact"/>
    </w:pPr>
    <w:rPr>
      <w:rFonts w:eastAsiaTheme="minorEastAsia" w:cstheme="minorBidi"/>
      <w:sz w:val="24"/>
    </w:rPr>
  </w:style>
  <w:style w:type="character" w:customStyle="1" w:styleId="Char12">
    <w:name w:val="正文文本 Char1"/>
    <w:basedOn w:val="a5"/>
    <w:link w:val="af3"/>
    <w:uiPriority w:val="99"/>
    <w:semiHidden/>
    <w:rsid w:val="00A76B5E"/>
    <w:rPr>
      <w:rFonts w:ascii="Times New Roman" w:eastAsia="宋体" w:hAnsi="Times New Roman" w:cs="Times New Roman"/>
      <w:szCs w:val="24"/>
    </w:rPr>
  </w:style>
  <w:style w:type="paragraph" w:styleId="aff">
    <w:name w:val="Body Text Indent"/>
    <w:aliases w:val="正文文字首行缩进,HD正文1,特点标题,正文文字4"/>
    <w:basedOn w:val="a3"/>
    <w:link w:val="Charc"/>
    <w:qFormat/>
    <w:rsid w:val="00A76B5E"/>
    <w:pPr>
      <w:ind w:firstLineChars="352" w:firstLine="830"/>
    </w:pPr>
    <w:rPr>
      <w:rFonts w:ascii="仿宋_GB2312" w:eastAsia="仿宋_GB2312" w:cstheme="minorBidi"/>
      <w:sz w:val="32"/>
      <w:szCs w:val="22"/>
    </w:rPr>
  </w:style>
  <w:style w:type="character" w:customStyle="1" w:styleId="Char13">
    <w:name w:val="正文文本缩进 Char1"/>
    <w:basedOn w:val="a5"/>
    <w:link w:val="aff"/>
    <w:uiPriority w:val="99"/>
    <w:semiHidden/>
    <w:rsid w:val="00A76B5E"/>
    <w:rPr>
      <w:rFonts w:ascii="Times New Roman" w:eastAsia="宋体" w:hAnsi="Times New Roman" w:cs="Times New Roman"/>
      <w:szCs w:val="24"/>
    </w:rPr>
  </w:style>
  <w:style w:type="paragraph" w:styleId="aff5">
    <w:name w:val="caption"/>
    <w:basedOn w:val="a3"/>
    <w:next w:val="a3"/>
    <w:qFormat/>
    <w:rsid w:val="00A76B5E"/>
    <w:pPr>
      <w:spacing w:before="152" w:after="160"/>
    </w:pPr>
    <w:rPr>
      <w:rFonts w:ascii="Arial" w:eastAsia="黑体" w:hAnsi="Arial" w:cs="Arial"/>
      <w:sz w:val="20"/>
      <w:szCs w:val="20"/>
    </w:rPr>
  </w:style>
  <w:style w:type="paragraph" w:styleId="22">
    <w:name w:val="List 2"/>
    <w:basedOn w:val="a3"/>
    <w:qFormat/>
    <w:rsid w:val="00A76B5E"/>
    <w:pPr>
      <w:ind w:leftChars="200" w:left="100" w:hangingChars="200" w:hanging="200"/>
    </w:pPr>
    <w:rPr>
      <w:rFonts w:ascii="Calibri" w:hAnsi="Calibri"/>
      <w:sz w:val="28"/>
    </w:rPr>
  </w:style>
  <w:style w:type="paragraph" w:styleId="aff6">
    <w:name w:val="List Number"/>
    <w:basedOn w:val="a3"/>
    <w:qFormat/>
    <w:rsid w:val="00A76B5E"/>
    <w:pPr>
      <w:widowControl/>
      <w:tabs>
        <w:tab w:val="left" w:pos="454"/>
        <w:tab w:val="left" w:pos="720"/>
        <w:tab w:val="left" w:pos="840"/>
      </w:tabs>
      <w:spacing w:afterLines="50"/>
      <w:ind w:left="454" w:hanging="284"/>
      <w:jc w:val="left"/>
    </w:pPr>
    <w:rPr>
      <w:rFonts w:ascii="Calibri" w:hAnsi="Calibri"/>
      <w:kern w:val="0"/>
      <w:sz w:val="24"/>
      <w:szCs w:val="20"/>
    </w:rPr>
  </w:style>
  <w:style w:type="paragraph" w:styleId="af2">
    <w:name w:val="annotation text"/>
    <w:basedOn w:val="a3"/>
    <w:link w:val="Char1"/>
    <w:unhideWhenUsed/>
    <w:qFormat/>
    <w:rsid w:val="00A76B5E"/>
    <w:pPr>
      <w:jc w:val="left"/>
    </w:pPr>
    <w:rPr>
      <w:rFonts w:eastAsiaTheme="minorEastAsia" w:cstheme="minorBidi"/>
    </w:rPr>
  </w:style>
  <w:style w:type="character" w:customStyle="1" w:styleId="Char20">
    <w:name w:val="批注文字 Char2"/>
    <w:basedOn w:val="a5"/>
    <w:link w:val="af2"/>
    <w:uiPriority w:val="99"/>
    <w:rsid w:val="00A76B5E"/>
    <w:rPr>
      <w:rFonts w:ascii="Times New Roman" w:eastAsia="宋体" w:hAnsi="Times New Roman" w:cs="Times New Roman"/>
      <w:szCs w:val="24"/>
    </w:rPr>
  </w:style>
  <w:style w:type="paragraph" w:styleId="32">
    <w:name w:val="Body Text 3"/>
    <w:basedOn w:val="a3"/>
    <w:link w:val="3Char1"/>
    <w:qFormat/>
    <w:rsid w:val="00A76B5E"/>
    <w:pPr>
      <w:spacing w:line="500" w:lineRule="exact"/>
    </w:pPr>
    <w:rPr>
      <w:rFonts w:eastAsiaTheme="minorEastAsia" w:cstheme="minorBidi"/>
      <w:b/>
      <w:bCs/>
      <w:sz w:val="24"/>
    </w:rPr>
  </w:style>
  <w:style w:type="character" w:customStyle="1" w:styleId="3Char10">
    <w:name w:val="正文文本 3 Char1"/>
    <w:basedOn w:val="a5"/>
    <w:link w:val="32"/>
    <w:uiPriority w:val="99"/>
    <w:semiHidden/>
    <w:rsid w:val="00A76B5E"/>
    <w:rPr>
      <w:rFonts w:ascii="Times New Roman" w:eastAsia="宋体" w:hAnsi="Times New Roman" w:cs="Times New Roman"/>
      <w:sz w:val="16"/>
      <w:szCs w:val="16"/>
    </w:rPr>
  </w:style>
  <w:style w:type="character" w:customStyle="1" w:styleId="Char14">
    <w:name w:val="页脚 Char1"/>
    <w:basedOn w:val="a5"/>
    <w:uiPriority w:val="99"/>
    <w:semiHidden/>
    <w:rsid w:val="00A76B5E"/>
    <w:rPr>
      <w:kern w:val="2"/>
      <w:sz w:val="18"/>
      <w:szCs w:val="18"/>
    </w:rPr>
  </w:style>
  <w:style w:type="paragraph" w:styleId="50">
    <w:name w:val="toc 5"/>
    <w:basedOn w:val="a3"/>
    <w:next w:val="a3"/>
    <w:uiPriority w:val="39"/>
    <w:unhideWhenUsed/>
    <w:qFormat/>
    <w:rsid w:val="00A76B5E"/>
    <w:pPr>
      <w:ind w:leftChars="800" w:left="1680"/>
    </w:pPr>
    <w:rPr>
      <w:rFonts w:ascii="Calibri" w:hAnsi="Calibri"/>
      <w:szCs w:val="22"/>
    </w:rPr>
  </w:style>
  <w:style w:type="paragraph" w:styleId="aff2">
    <w:name w:val="Title"/>
    <w:basedOn w:val="a3"/>
    <w:next w:val="a3"/>
    <w:link w:val="Charf"/>
    <w:uiPriority w:val="10"/>
    <w:qFormat/>
    <w:rsid w:val="00A76B5E"/>
    <w:pPr>
      <w:spacing w:before="240" w:after="60"/>
      <w:jc w:val="center"/>
      <w:outlineLvl w:val="0"/>
    </w:pPr>
    <w:rPr>
      <w:rFonts w:ascii="Cambria" w:eastAsiaTheme="minorEastAsia" w:hAnsi="Cambria" w:cstheme="minorBidi"/>
      <w:b/>
      <w:bCs/>
      <w:sz w:val="32"/>
      <w:szCs w:val="32"/>
    </w:rPr>
  </w:style>
  <w:style w:type="character" w:customStyle="1" w:styleId="Char15">
    <w:name w:val="标题 Char1"/>
    <w:basedOn w:val="a5"/>
    <w:link w:val="aff2"/>
    <w:uiPriority w:val="10"/>
    <w:rsid w:val="00A76B5E"/>
    <w:rPr>
      <w:rFonts w:asciiTheme="majorHAnsi" w:eastAsia="宋体" w:hAnsiTheme="majorHAnsi" w:cstheme="majorBidi"/>
      <w:b/>
      <w:bCs/>
      <w:sz w:val="32"/>
      <w:szCs w:val="32"/>
    </w:rPr>
  </w:style>
  <w:style w:type="paragraph" w:styleId="13">
    <w:name w:val="toc 1"/>
    <w:basedOn w:val="a3"/>
    <w:next w:val="a3"/>
    <w:uiPriority w:val="39"/>
    <w:qFormat/>
    <w:rsid w:val="00A76B5E"/>
    <w:pPr>
      <w:tabs>
        <w:tab w:val="right" w:leader="dot" w:pos="8398"/>
      </w:tabs>
      <w:spacing w:before="120" w:after="120"/>
      <w:ind w:firstLineChars="100" w:firstLine="240"/>
      <w:jc w:val="left"/>
    </w:pPr>
    <w:rPr>
      <w:rFonts w:ascii="宋体" w:hAnsi="宋体"/>
      <w:b/>
      <w:bCs/>
      <w:caps/>
      <w:sz w:val="24"/>
    </w:rPr>
  </w:style>
  <w:style w:type="paragraph" w:styleId="aff3">
    <w:name w:val="endnote text"/>
    <w:basedOn w:val="a3"/>
    <w:link w:val="Charf0"/>
    <w:uiPriority w:val="99"/>
    <w:unhideWhenUsed/>
    <w:qFormat/>
    <w:rsid w:val="00A76B5E"/>
    <w:pPr>
      <w:snapToGrid w:val="0"/>
      <w:jc w:val="left"/>
    </w:pPr>
    <w:rPr>
      <w:rFonts w:eastAsiaTheme="minorEastAsia" w:cstheme="minorBidi"/>
    </w:rPr>
  </w:style>
  <w:style w:type="character" w:customStyle="1" w:styleId="Char16">
    <w:name w:val="尾注文本 Char1"/>
    <w:basedOn w:val="a5"/>
    <w:link w:val="aff3"/>
    <w:uiPriority w:val="99"/>
    <w:semiHidden/>
    <w:rsid w:val="00A76B5E"/>
    <w:rPr>
      <w:rFonts w:ascii="Times New Roman" w:eastAsia="宋体" w:hAnsi="Times New Roman" w:cs="Times New Roman"/>
      <w:szCs w:val="24"/>
    </w:rPr>
  </w:style>
  <w:style w:type="paragraph" w:styleId="33">
    <w:name w:val="toc 3"/>
    <w:basedOn w:val="a3"/>
    <w:next w:val="a3"/>
    <w:uiPriority w:val="39"/>
    <w:unhideWhenUsed/>
    <w:qFormat/>
    <w:rsid w:val="00A76B5E"/>
    <w:pPr>
      <w:ind w:leftChars="400" w:left="840"/>
    </w:pPr>
    <w:rPr>
      <w:rFonts w:ascii="Calibri" w:hAnsi="Calibri"/>
      <w:szCs w:val="22"/>
    </w:rPr>
  </w:style>
  <w:style w:type="paragraph" w:styleId="aff1">
    <w:name w:val="Plain Text"/>
    <w:aliases w:val="普通文字 Char,普通文字,纯文本 Char Char,普通文字 Char Char,正 文 1,普通文字1,普通文字2,普通文字3,普通文字4,普通文字5,普通文字6,普通文字11,普通文字21,普通文字31,普通文字41,普通文字7,纯文本 Char1 Char Char,纯文本 Char Char Char Char,纯文本 Char Char1,纯文本 Char1 Char,纯文本 Char Char Char,Texte,普通文字 Char + 居中,孙普文字,s,文字缩进,小,普"/>
    <w:basedOn w:val="a3"/>
    <w:link w:val="Chare"/>
    <w:qFormat/>
    <w:rsid w:val="00A76B5E"/>
    <w:rPr>
      <w:rFonts w:ascii="宋体" w:eastAsiaTheme="minorEastAsia" w:hAnsi="Courier New" w:cs="Courier New"/>
      <w:szCs w:val="21"/>
    </w:rPr>
  </w:style>
  <w:style w:type="character" w:customStyle="1" w:styleId="Char17">
    <w:name w:val="纯文本 Char1"/>
    <w:aliases w:val="纯文本 Char Char2,普通文字 Char Char5,普通文字 Char5,普通文字 Char Char Char4,正 文 1 Char4,普通文字1 Char4,普通文字2 Char4,普通文字3 Char4,普通文字4 Char4,普通文字5 Char4,普通文字6 Char4,普通文字11 Char4,普通文字21 Char4,普通文字31 Char4,普通文字41 Char4,普通文字7 Char4,纯文本 Char1 Char Char Char4"/>
    <w:basedOn w:val="a5"/>
    <w:link w:val="aff1"/>
    <w:qFormat/>
    <w:rsid w:val="00A76B5E"/>
    <w:rPr>
      <w:rFonts w:ascii="宋体" w:eastAsia="宋体" w:hAnsi="Courier New" w:cs="Courier New"/>
      <w:szCs w:val="21"/>
    </w:rPr>
  </w:style>
  <w:style w:type="paragraph" w:styleId="14">
    <w:name w:val="index 1"/>
    <w:basedOn w:val="a3"/>
    <w:next w:val="a3"/>
    <w:semiHidden/>
    <w:qFormat/>
    <w:rsid w:val="00A76B5E"/>
    <w:pPr>
      <w:spacing w:line="400" w:lineRule="exact"/>
      <w:ind w:firstLineChars="200" w:firstLine="420"/>
    </w:pPr>
    <w:rPr>
      <w:rFonts w:ascii="宋体" w:hAnsi="Courier New"/>
      <w:b/>
      <w:szCs w:val="20"/>
    </w:rPr>
  </w:style>
  <w:style w:type="paragraph" w:styleId="90">
    <w:name w:val="toc 9"/>
    <w:basedOn w:val="a3"/>
    <w:next w:val="a3"/>
    <w:uiPriority w:val="39"/>
    <w:unhideWhenUsed/>
    <w:qFormat/>
    <w:rsid w:val="00A76B5E"/>
    <w:pPr>
      <w:ind w:leftChars="1600" w:left="3360"/>
    </w:pPr>
    <w:rPr>
      <w:rFonts w:ascii="Calibri" w:hAnsi="Calibri"/>
      <w:szCs w:val="22"/>
    </w:rPr>
  </w:style>
  <w:style w:type="paragraph" w:styleId="af6">
    <w:name w:val="footnote text"/>
    <w:basedOn w:val="a3"/>
    <w:link w:val="Char6"/>
    <w:uiPriority w:val="99"/>
    <w:unhideWhenUsed/>
    <w:qFormat/>
    <w:rsid w:val="00A76B5E"/>
    <w:pPr>
      <w:snapToGrid w:val="0"/>
      <w:jc w:val="left"/>
    </w:pPr>
    <w:rPr>
      <w:rFonts w:eastAsiaTheme="minorEastAsia" w:cstheme="minorBidi"/>
      <w:sz w:val="18"/>
      <w:szCs w:val="18"/>
    </w:rPr>
  </w:style>
  <w:style w:type="character" w:customStyle="1" w:styleId="Char18">
    <w:name w:val="脚注文本 Char1"/>
    <w:basedOn w:val="a5"/>
    <w:link w:val="af6"/>
    <w:uiPriority w:val="99"/>
    <w:semiHidden/>
    <w:rsid w:val="00A76B5E"/>
    <w:rPr>
      <w:rFonts w:ascii="Times New Roman" w:eastAsia="宋体" w:hAnsi="Times New Roman" w:cs="Times New Roman"/>
      <w:sz w:val="18"/>
      <w:szCs w:val="18"/>
    </w:rPr>
  </w:style>
  <w:style w:type="character" w:customStyle="1" w:styleId="Char19">
    <w:name w:val="页眉 Char1"/>
    <w:basedOn w:val="a5"/>
    <w:uiPriority w:val="99"/>
    <w:semiHidden/>
    <w:rsid w:val="00A76B5E"/>
    <w:rPr>
      <w:kern w:val="2"/>
      <w:sz w:val="18"/>
      <w:szCs w:val="18"/>
    </w:rPr>
  </w:style>
  <w:style w:type="paragraph" w:styleId="23">
    <w:name w:val="toc 2"/>
    <w:basedOn w:val="a3"/>
    <w:next w:val="a3"/>
    <w:uiPriority w:val="39"/>
    <w:unhideWhenUsed/>
    <w:qFormat/>
    <w:rsid w:val="00A76B5E"/>
    <w:pPr>
      <w:ind w:leftChars="200" w:left="420"/>
    </w:pPr>
    <w:rPr>
      <w:rFonts w:ascii="Calibri" w:hAnsi="Calibri"/>
    </w:rPr>
  </w:style>
  <w:style w:type="paragraph" w:styleId="aff7">
    <w:name w:val="List"/>
    <w:basedOn w:val="a3"/>
    <w:qFormat/>
    <w:rsid w:val="00A76B5E"/>
    <w:pPr>
      <w:ind w:left="200" w:hangingChars="200" w:hanging="200"/>
    </w:pPr>
    <w:rPr>
      <w:rFonts w:ascii="Calibri" w:hAnsi="Calibri"/>
      <w:sz w:val="28"/>
    </w:rPr>
  </w:style>
  <w:style w:type="paragraph" w:styleId="80">
    <w:name w:val="toc 8"/>
    <w:basedOn w:val="a3"/>
    <w:next w:val="a3"/>
    <w:uiPriority w:val="39"/>
    <w:unhideWhenUsed/>
    <w:qFormat/>
    <w:rsid w:val="00A76B5E"/>
    <w:pPr>
      <w:ind w:leftChars="1400" w:left="2940"/>
    </w:pPr>
    <w:rPr>
      <w:rFonts w:ascii="Calibri" w:hAnsi="Calibri"/>
      <w:szCs w:val="22"/>
    </w:rPr>
  </w:style>
  <w:style w:type="paragraph" w:styleId="41">
    <w:name w:val="toc 4"/>
    <w:basedOn w:val="a3"/>
    <w:next w:val="a3"/>
    <w:uiPriority w:val="39"/>
    <w:unhideWhenUsed/>
    <w:qFormat/>
    <w:rsid w:val="00A76B5E"/>
    <w:pPr>
      <w:ind w:leftChars="600" w:left="1260"/>
    </w:pPr>
    <w:rPr>
      <w:rFonts w:ascii="Calibri" w:hAnsi="Calibri"/>
      <w:szCs w:val="22"/>
    </w:rPr>
  </w:style>
  <w:style w:type="paragraph" w:styleId="24">
    <w:name w:val="Body Text First Indent 2"/>
    <w:basedOn w:val="aff"/>
    <w:link w:val="2Char3"/>
    <w:qFormat/>
    <w:rsid w:val="00A76B5E"/>
    <w:pPr>
      <w:spacing w:after="120"/>
      <w:ind w:leftChars="200" w:left="420" w:firstLineChars="200" w:firstLine="420"/>
    </w:pPr>
    <w:rPr>
      <w:rFonts w:ascii="Times New Roman" w:eastAsia="宋体"/>
      <w:sz w:val="21"/>
      <w:szCs w:val="24"/>
    </w:rPr>
  </w:style>
  <w:style w:type="character" w:customStyle="1" w:styleId="2Char3">
    <w:name w:val="正文首行缩进 2 Char"/>
    <w:basedOn w:val="Char13"/>
    <w:link w:val="24"/>
    <w:rsid w:val="00A76B5E"/>
  </w:style>
  <w:style w:type="paragraph" w:styleId="afc">
    <w:name w:val="Date"/>
    <w:basedOn w:val="a3"/>
    <w:next w:val="a3"/>
    <w:link w:val="Char9"/>
    <w:qFormat/>
    <w:rsid w:val="00A76B5E"/>
    <w:pPr>
      <w:ind w:leftChars="2500" w:left="100"/>
    </w:pPr>
    <w:rPr>
      <w:rFonts w:ascii="宋体" w:eastAsiaTheme="minorEastAsia" w:hAnsi="Courier New" w:cs="Courier New"/>
      <w:szCs w:val="21"/>
    </w:rPr>
  </w:style>
  <w:style w:type="character" w:customStyle="1" w:styleId="Char1a">
    <w:name w:val="日期 Char1"/>
    <w:basedOn w:val="a5"/>
    <w:link w:val="afc"/>
    <w:uiPriority w:val="99"/>
    <w:semiHidden/>
    <w:rsid w:val="00A76B5E"/>
    <w:rPr>
      <w:rFonts w:ascii="Times New Roman" w:eastAsia="宋体" w:hAnsi="Times New Roman" w:cs="Times New Roman"/>
      <w:szCs w:val="24"/>
    </w:rPr>
  </w:style>
  <w:style w:type="paragraph" w:styleId="aff8">
    <w:name w:val="Normal (Web)"/>
    <w:basedOn w:val="a3"/>
    <w:uiPriority w:val="99"/>
    <w:qFormat/>
    <w:rsid w:val="00A76B5E"/>
    <w:pPr>
      <w:widowControl/>
      <w:spacing w:before="100" w:beforeAutospacing="1" w:after="100" w:afterAutospacing="1"/>
      <w:jc w:val="left"/>
    </w:pPr>
    <w:rPr>
      <w:rFonts w:ascii="宋体" w:hAnsi="宋体"/>
      <w:kern w:val="0"/>
      <w:sz w:val="24"/>
    </w:rPr>
  </w:style>
  <w:style w:type="paragraph" w:styleId="20">
    <w:name w:val="Body Text Indent 2"/>
    <w:basedOn w:val="a3"/>
    <w:link w:val="2Char0"/>
    <w:qFormat/>
    <w:rsid w:val="00A76B5E"/>
    <w:pPr>
      <w:ind w:firstLine="630"/>
    </w:pPr>
    <w:rPr>
      <w:rFonts w:eastAsiaTheme="minorEastAsia" w:cstheme="minorBidi"/>
      <w:sz w:val="32"/>
      <w:szCs w:val="22"/>
    </w:rPr>
  </w:style>
  <w:style w:type="character" w:customStyle="1" w:styleId="2Char20">
    <w:name w:val="正文文本缩进 2 Char2"/>
    <w:basedOn w:val="a5"/>
    <w:link w:val="20"/>
    <w:uiPriority w:val="99"/>
    <w:semiHidden/>
    <w:rsid w:val="00A76B5E"/>
    <w:rPr>
      <w:rFonts w:ascii="Times New Roman" w:eastAsia="宋体" w:hAnsi="Times New Roman" w:cs="Times New Roman"/>
      <w:szCs w:val="24"/>
    </w:rPr>
  </w:style>
  <w:style w:type="paragraph" w:styleId="afd">
    <w:name w:val="Balloon Text"/>
    <w:basedOn w:val="a3"/>
    <w:link w:val="Chara"/>
    <w:qFormat/>
    <w:rsid w:val="00A76B5E"/>
    <w:rPr>
      <w:rFonts w:eastAsiaTheme="minorEastAsia" w:cstheme="minorBidi"/>
      <w:sz w:val="18"/>
      <w:szCs w:val="18"/>
    </w:rPr>
  </w:style>
  <w:style w:type="character" w:customStyle="1" w:styleId="Char1b">
    <w:name w:val="批注框文本 Char1"/>
    <w:basedOn w:val="a5"/>
    <w:link w:val="afd"/>
    <w:uiPriority w:val="99"/>
    <w:semiHidden/>
    <w:rsid w:val="00A76B5E"/>
    <w:rPr>
      <w:rFonts w:ascii="Times New Roman" w:eastAsia="宋体" w:hAnsi="Times New Roman" w:cs="Times New Roman"/>
      <w:sz w:val="18"/>
      <w:szCs w:val="18"/>
    </w:rPr>
  </w:style>
  <w:style w:type="paragraph" w:styleId="61">
    <w:name w:val="toc 6"/>
    <w:basedOn w:val="a3"/>
    <w:next w:val="a3"/>
    <w:uiPriority w:val="39"/>
    <w:unhideWhenUsed/>
    <w:qFormat/>
    <w:rsid w:val="00A76B5E"/>
    <w:pPr>
      <w:ind w:leftChars="1000" w:left="2100"/>
    </w:pPr>
    <w:rPr>
      <w:rFonts w:ascii="Calibri" w:hAnsi="Calibri"/>
      <w:szCs w:val="22"/>
    </w:rPr>
  </w:style>
  <w:style w:type="paragraph" w:styleId="21">
    <w:name w:val="Body Text 2"/>
    <w:basedOn w:val="a3"/>
    <w:link w:val="2Char2"/>
    <w:qFormat/>
    <w:rsid w:val="00A76B5E"/>
    <w:pPr>
      <w:spacing w:after="120" w:line="480" w:lineRule="auto"/>
    </w:pPr>
    <w:rPr>
      <w:rFonts w:eastAsiaTheme="minorEastAsia" w:cstheme="minorBidi"/>
    </w:rPr>
  </w:style>
  <w:style w:type="character" w:customStyle="1" w:styleId="2Char10">
    <w:name w:val="正文文本 2 Char1"/>
    <w:basedOn w:val="a5"/>
    <w:link w:val="21"/>
    <w:uiPriority w:val="99"/>
    <w:semiHidden/>
    <w:rsid w:val="00A76B5E"/>
    <w:rPr>
      <w:rFonts w:ascii="Times New Roman" w:eastAsia="宋体" w:hAnsi="Times New Roman" w:cs="Times New Roman"/>
      <w:szCs w:val="24"/>
    </w:rPr>
  </w:style>
  <w:style w:type="paragraph" w:styleId="afb">
    <w:name w:val="annotation subject"/>
    <w:basedOn w:val="af2"/>
    <w:next w:val="af2"/>
    <w:link w:val="Char8"/>
    <w:uiPriority w:val="99"/>
    <w:unhideWhenUsed/>
    <w:qFormat/>
    <w:rsid w:val="00A76B5E"/>
    <w:rPr>
      <w:b/>
      <w:bCs/>
    </w:rPr>
  </w:style>
  <w:style w:type="character" w:customStyle="1" w:styleId="Char1c">
    <w:name w:val="批注主题 Char1"/>
    <w:basedOn w:val="Char20"/>
    <w:link w:val="afb"/>
    <w:uiPriority w:val="99"/>
    <w:semiHidden/>
    <w:rsid w:val="00A76B5E"/>
    <w:rPr>
      <w:b/>
      <w:bCs/>
    </w:rPr>
  </w:style>
  <w:style w:type="paragraph" w:styleId="31">
    <w:name w:val="Body Text Indent 3"/>
    <w:basedOn w:val="a3"/>
    <w:link w:val="3Char0"/>
    <w:qFormat/>
    <w:rsid w:val="00A76B5E"/>
    <w:pPr>
      <w:spacing w:after="120"/>
      <w:ind w:leftChars="200" w:left="420"/>
    </w:pPr>
    <w:rPr>
      <w:rFonts w:eastAsiaTheme="minorEastAsia" w:cstheme="minorBidi"/>
      <w:sz w:val="16"/>
      <w:szCs w:val="16"/>
    </w:rPr>
  </w:style>
  <w:style w:type="character" w:customStyle="1" w:styleId="3Char11">
    <w:name w:val="正文文本缩进 3 Char1"/>
    <w:basedOn w:val="a5"/>
    <w:link w:val="31"/>
    <w:uiPriority w:val="99"/>
    <w:semiHidden/>
    <w:rsid w:val="00A76B5E"/>
    <w:rPr>
      <w:rFonts w:ascii="Times New Roman" w:eastAsia="宋体" w:hAnsi="Times New Roman" w:cs="Times New Roman"/>
      <w:sz w:val="16"/>
      <w:szCs w:val="16"/>
    </w:rPr>
  </w:style>
  <w:style w:type="paragraph" w:customStyle="1" w:styleId="xl139">
    <w:name w:val="xl139"/>
    <w:basedOn w:val="a3"/>
    <w:qFormat/>
    <w:rsid w:val="00A76B5E"/>
    <w:pPr>
      <w:widowControl/>
      <w:pBdr>
        <w:bottom w:val="single" w:sz="4" w:space="0" w:color="A6A6A6"/>
      </w:pBdr>
      <w:shd w:val="clear" w:color="000000" w:fill="FFFFFF"/>
      <w:spacing w:before="100" w:beforeAutospacing="1" w:after="100" w:afterAutospacing="1"/>
      <w:jc w:val="left"/>
    </w:pPr>
    <w:rPr>
      <w:rFonts w:ascii="微软雅黑" w:eastAsia="微软雅黑" w:hAnsi="微软雅黑" w:cs="宋体"/>
      <w:b/>
      <w:bCs/>
      <w:kern w:val="0"/>
      <w:sz w:val="20"/>
      <w:szCs w:val="20"/>
      <w:u w:color="000000"/>
    </w:rPr>
  </w:style>
  <w:style w:type="paragraph" w:customStyle="1" w:styleId="ParaCharCharCharCharCharCharCharCharChar1CharCharCharChar">
    <w:name w:val="默认段落字体 Para Char Char Char Char Char Char Char Char Char1 Char Char Char Char"/>
    <w:basedOn w:val="a3"/>
    <w:qFormat/>
    <w:rsid w:val="00A76B5E"/>
    <w:rPr>
      <w:rFonts w:ascii="Tahoma" w:hAnsi="Tahoma"/>
      <w:sz w:val="24"/>
      <w:szCs w:val="20"/>
    </w:rPr>
  </w:style>
  <w:style w:type="paragraph" w:customStyle="1" w:styleId="xl134">
    <w:name w:val="xl134"/>
    <w:basedOn w:val="a3"/>
    <w:qFormat/>
    <w:rsid w:val="00A76B5E"/>
    <w:pPr>
      <w:widowControl/>
      <w:shd w:val="clear" w:color="000000" w:fill="FFFFFF"/>
      <w:spacing w:before="100" w:beforeAutospacing="1" w:after="100" w:afterAutospacing="1"/>
      <w:jc w:val="left"/>
    </w:pPr>
    <w:rPr>
      <w:rFonts w:ascii="微软雅黑" w:eastAsia="微软雅黑" w:hAnsi="微软雅黑" w:cs="宋体"/>
      <w:b/>
      <w:bCs/>
      <w:kern w:val="0"/>
      <w:sz w:val="20"/>
      <w:szCs w:val="20"/>
      <w:u w:color="000000"/>
    </w:rPr>
  </w:style>
  <w:style w:type="paragraph" w:styleId="afa">
    <w:name w:val="No Spacing"/>
    <w:link w:val="Char11"/>
    <w:qFormat/>
    <w:rsid w:val="00A76B5E"/>
    <w:pPr>
      <w:widowControl w:val="0"/>
      <w:spacing w:beforeLines="0"/>
    </w:pPr>
    <w:rPr>
      <w:szCs w:val="24"/>
    </w:rPr>
  </w:style>
  <w:style w:type="paragraph" w:customStyle="1" w:styleId="xl133">
    <w:name w:val="xl133"/>
    <w:basedOn w:val="a3"/>
    <w:qFormat/>
    <w:rsid w:val="00A76B5E"/>
    <w:pPr>
      <w:widowControl/>
      <w:shd w:val="clear" w:color="000000" w:fill="FFFFFF"/>
      <w:spacing w:before="100" w:beforeAutospacing="1" w:after="100" w:afterAutospacing="1"/>
      <w:jc w:val="left"/>
    </w:pPr>
    <w:rPr>
      <w:rFonts w:ascii="微软雅黑" w:eastAsia="微软雅黑" w:hAnsi="微软雅黑" w:cs="宋体"/>
      <w:kern w:val="0"/>
      <w:sz w:val="20"/>
      <w:szCs w:val="20"/>
      <w:u w:color="000000"/>
    </w:rPr>
  </w:style>
  <w:style w:type="paragraph" w:customStyle="1" w:styleId="6">
    <w:name w:val="样式6"/>
    <w:basedOn w:val="a3"/>
    <w:semiHidden/>
    <w:qFormat/>
    <w:rsid w:val="00A76B5E"/>
    <w:pPr>
      <w:keepNext/>
      <w:keepLines/>
      <w:numPr>
        <w:numId w:val="3"/>
      </w:numPr>
      <w:spacing w:before="260" w:after="260" w:line="415" w:lineRule="auto"/>
      <w:outlineLvl w:val="3"/>
    </w:pPr>
    <w:rPr>
      <w:rFonts w:ascii="仿宋_GB2312" w:eastAsia="仿宋_GB2312" w:hAnsi="Calibri"/>
      <w:bCs/>
      <w:kern w:val="0"/>
      <w:szCs w:val="21"/>
    </w:rPr>
  </w:style>
  <w:style w:type="paragraph" w:customStyle="1" w:styleId="aff9">
    <w:name w:val="默认"/>
    <w:qFormat/>
    <w:rsid w:val="00A76B5E"/>
    <w:pPr>
      <w:spacing w:beforeLines="0"/>
      <w:jc w:val="left"/>
    </w:pPr>
    <w:rPr>
      <w:rFonts w:ascii="Helvetica" w:eastAsia="Times New Roman" w:hAnsi="Helvetica" w:cs="Helvetica"/>
      <w:color w:val="000000"/>
      <w:kern w:val="0"/>
      <w:sz w:val="22"/>
      <w:u w:color="000000"/>
    </w:rPr>
  </w:style>
  <w:style w:type="paragraph" w:customStyle="1" w:styleId="xl110">
    <w:name w:val="xl110"/>
    <w:basedOn w:val="a3"/>
    <w:qFormat/>
    <w:rsid w:val="00A76B5E"/>
    <w:pPr>
      <w:widowControl/>
      <w:shd w:val="clear" w:color="000000" w:fill="FFFFFF"/>
      <w:spacing w:before="100" w:beforeAutospacing="1" w:after="100" w:afterAutospacing="1"/>
      <w:jc w:val="left"/>
    </w:pPr>
    <w:rPr>
      <w:rFonts w:ascii="微软雅黑" w:eastAsia="微软雅黑" w:hAnsi="微软雅黑" w:cs="宋体"/>
      <w:kern w:val="0"/>
      <w:sz w:val="20"/>
      <w:szCs w:val="20"/>
      <w:u w:color="000000"/>
    </w:rPr>
  </w:style>
  <w:style w:type="paragraph" w:customStyle="1" w:styleId="xl128">
    <w:name w:val="xl128"/>
    <w:basedOn w:val="a3"/>
    <w:qFormat/>
    <w:rsid w:val="00A76B5E"/>
    <w:pPr>
      <w:widowControl/>
      <w:shd w:val="clear" w:color="000000" w:fill="FFFFFF"/>
      <w:spacing w:before="100" w:beforeAutospacing="1" w:after="100" w:afterAutospacing="1"/>
      <w:jc w:val="left"/>
    </w:pPr>
    <w:rPr>
      <w:rFonts w:ascii="微软雅黑" w:eastAsia="微软雅黑" w:hAnsi="微软雅黑" w:cs="宋体"/>
      <w:kern w:val="0"/>
      <w:sz w:val="20"/>
      <w:szCs w:val="20"/>
      <w:u w:color="000000"/>
    </w:rPr>
  </w:style>
  <w:style w:type="paragraph" w:customStyle="1" w:styleId="xl156">
    <w:name w:val="xl156"/>
    <w:basedOn w:val="a3"/>
    <w:qFormat/>
    <w:rsid w:val="00A76B5E"/>
    <w:pPr>
      <w:widowControl/>
      <w:pBdr>
        <w:top w:val="single" w:sz="8" w:space="0" w:color="auto"/>
        <w:bottom w:val="single" w:sz="4" w:space="0" w:color="A6A6A6"/>
        <w:right w:val="single" w:sz="8" w:space="0" w:color="auto"/>
      </w:pBdr>
      <w:shd w:val="clear" w:color="000000" w:fill="FFFFFF"/>
      <w:spacing w:before="100" w:beforeAutospacing="1" w:after="100" w:afterAutospacing="1"/>
      <w:jc w:val="left"/>
    </w:pPr>
    <w:rPr>
      <w:rFonts w:ascii="微软雅黑" w:eastAsia="微软雅黑" w:hAnsi="微软雅黑" w:cs="宋体"/>
      <w:b/>
      <w:bCs/>
      <w:kern w:val="0"/>
      <w:sz w:val="20"/>
      <w:szCs w:val="20"/>
      <w:u w:color="000000"/>
    </w:rPr>
  </w:style>
  <w:style w:type="paragraph" w:customStyle="1" w:styleId="xl109">
    <w:name w:val="xl109"/>
    <w:basedOn w:val="a3"/>
    <w:qFormat/>
    <w:rsid w:val="00A76B5E"/>
    <w:pPr>
      <w:widowControl/>
      <w:pBdr>
        <w:top w:val="single" w:sz="4" w:space="0" w:color="A6A6A6"/>
        <w:left w:val="single" w:sz="4" w:space="0" w:color="A6A6A6"/>
        <w:bottom w:val="single" w:sz="4" w:space="0" w:color="A6A6A6"/>
        <w:right w:val="single" w:sz="8" w:space="0" w:color="auto"/>
      </w:pBdr>
      <w:shd w:val="clear" w:color="000000" w:fill="FFFFFF"/>
      <w:spacing w:before="100" w:beforeAutospacing="1" w:after="100" w:afterAutospacing="1"/>
      <w:jc w:val="left"/>
    </w:pPr>
    <w:rPr>
      <w:rFonts w:ascii="微软雅黑" w:eastAsia="微软雅黑" w:hAnsi="微软雅黑" w:cs="宋体"/>
      <w:kern w:val="0"/>
      <w:sz w:val="20"/>
      <w:szCs w:val="20"/>
      <w:u w:color="000000"/>
    </w:rPr>
  </w:style>
  <w:style w:type="paragraph" w:customStyle="1" w:styleId="Char28">
    <w:name w:val="Char28"/>
    <w:basedOn w:val="a3"/>
    <w:qFormat/>
    <w:rsid w:val="00A76B5E"/>
    <w:pPr>
      <w:widowControl/>
      <w:spacing w:after="160" w:line="240" w:lineRule="exact"/>
      <w:ind w:firstLineChars="200" w:firstLine="480"/>
      <w:jc w:val="left"/>
    </w:pPr>
    <w:rPr>
      <w:rFonts w:ascii="Verdana" w:hAnsi="Verdana"/>
      <w:kern w:val="0"/>
      <w:sz w:val="20"/>
      <w:szCs w:val="20"/>
      <w:lang w:val="zh-CN" w:eastAsia="en-US"/>
    </w:rPr>
  </w:style>
  <w:style w:type="paragraph" w:customStyle="1" w:styleId="affa">
    <w:name w:val="一级正文"/>
    <w:basedOn w:val="a3"/>
    <w:qFormat/>
    <w:rsid w:val="00A76B5E"/>
    <w:pPr>
      <w:spacing w:line="360" w:lineRule="auto"/>
      <w:ind w:firstLineChars="200" w:firstLine="480"/>
    </w:pPr>
    <w:rPr>
      <w:rFonts w:ascii="Calibri" w:hAnsi="Calibri"/>
      <w:sz w:val="24"/>
    </w:rPr>
  </w:style>
  <w:style w:type="paragraph" w:customStyle="1" w:styleId="xl114">
    <w:name w:val="xl114"/>
    <w:basedOn w:val="a3"/>
    <w:qFormat/>
    <w:rsid w:val="00A76B5E"/>
    <w:pPr>
      <w:widowControl/>
      <w:pBdr>
        <w:top w:val="single" w:sz="8" w:space="0" w:color="auto"/>
        <w:bottom w:val="single" w:sz="4" w:space="0" w:color="A6A6A6"/>
      </w:pBdr>
      <w:shd w:val="clear" w:color="000000" w:fill="FFFFFF"/>
      <w:spacing w:before="100" w:beforeAutospacing="1" w:after="100" w:afterAutospacing="1"/>
      <w:jc w:val="left"/>
    </w:pPr>
    <w:rPr>
      <w:rFonts w:ascii="微软雅黑" w:eastAsia="微软雅黑" w:hAnsi="微软雅黑" w:cs="宋体"/>
      <w:b/>
      <w:bCs/>
      <w:kern w:val="0"/>
      <w:sz w:val="20"/>
      <w:szCs w:val="20"/>
      <w:u w:color="000000"/>
    </w:rPr>
  </w:style>
  <w:style w:type="paragraph" w:customStyle="1" w:styleId="15">
    <w:name w:val="列出段落1"/>
    <w:basedOn w:val="a3"/>
    <w:link w:val="affb"/>
    <w:qFormat/>
    <w:rsid w:val="00A76B5E"/>
    <w:pPr>
      <w:ind w:firstLineChars="200" w:firstLine="420"/>
    </w:pPr>
    <w:rPr>
      <w:rFonts w:ascii="Calibri" w:hAnsi="Calibri"/>
    </w:rPr>
  </w:style>
  <w:style w:type="paragraph" w:customStyle="1" w:styleId="xl69">
    <w:name w:val="xl69"/>
    <w:basedOn w:val="a3"/>
    <w:qFormat/>
    <w:rsid w:val="00A76B5E"/>
    <w:pPr>
      <w:widowControl/>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left"/>
    </w:pPr>
    <w:rPr>
      <w:rFonts w:ascii="宋体" w:hAnsi="宋体" w:cs="宋体"/>
      <w:color w:val="000000"/>
      <w:kern w:val="0"/>
      <w:sz w:val="28"/>
      <w:szCs w:val="28"/>
    </w:rPr>
  </w:style>
  <w:style w:type="paragraph" w:customStyle="1" w:styleId="xl160">
    <w:name w:val="xl160"/>
    <w:basedOn w:val="a3"/>
    <w:qFormat/>
    <w:rsid w:val="00A76B5E"/>
    <w:pPr>
      <w:widowControl/>
      <w:pBdr>
        <w:bottom w:val="single" w:sz="4" w:space="0" w:color="A6A6A6"/>
      </w:pBdr>
      <w:shd w:val="clear" w:color="000000" w:fill="FFFFFF"/>
      <w:spacing w:before="100" w:beforeAutospacing="1" w:after="100" w:afterAutospacing="1"/>
      <w:jc w:val="left"/>
    </w:pPr>
    <w:rPr>
      <w:rFonts w:ascii="微软雅黑" w:eastAsia="微软雅黑" w:hAnsi="微软雅黑" w:cs="宋体"/>
      <w:b/>
      <w:bCs/>
      <w:kern w:val="0"/>
      <w:sz w:val="20"/>
      <w:szCs w:val="20"/>
      <w:u w:color="000000"/>
    </w:rPr>
  </w:style>
  <w:style w:type="paragraph" w:customStyle="1" w:styleId="affc">
    <w:name w:val="页眉与页脚"/>
    <w:qFormat/>
    <w:rsid w:val="00A76B5E"/>
    <w:pPr>
      <w:tabs>
        <w:tab w:val="right" w:pos="9020"/>
      </w:tabs>
      <w:spacing w:beforeLines="0"/>
      <w:jc w:val="left"/>
    </w:pPr>
    <w:rPr>
      <w:rFonts w:ascii="Helvetica" w:eastAsia="Arial Unicode MS" w:hAnsi="Helvetica" w:cs="Arial Unicode MS"/>
      <w:color w:val="000000"/>
      <w:kern w:val="0"/>
      <w:sz w:val="24"/>
      <w:szCs w:val="24"/>
    </w:rPr>
  </w:style>
  <w:style w:type="paragraph" w:customStyle="1" w:styleId="xl150">
    <w:name w:val="xl150"/>
    <w:basedOn w:val="a3"/>
    <w:qFormat/>
    <w:rsid w:val="00A76B5E"/>
    <w:pPr>
      <w:widowControl/>
      <w:pBdr>
        <w:top w:val="single" w:sz="4" w:space="0" w:color="auto"/>
        <w:bottom w:val="single" w:sz="4" w:space="0" w:color="A6A6A6"/>
        <w:right w:val="single" w:sz="8" w:space="0" w:color="auto"/>
      </w:pBdr>
      <w:shd w:val="clear" w:color="000000" w:fill="FFFFFF"/>
      <w:spacing w:before="100" w:beforeAutospacing="1" w:after="100" w:afterAutospacing="1"/>
      <w:jc w:val="left"/>
    </w:pPr>
    <w:rPr>
      <w:rFonts w:ascii="微软雅黑" w:eastAsia="微软雅黑" w:hAnsi="微软雅黑" w:cs="宋体"/>
      <w:b/>
      <w:bCs/>
      <w:kern w:val="0"/>
      <w:sz w:val="20"/>
      <w:szCs w:val="20"/>
      <w:u w:color="000000"/>
    </w:rPr>
  </w:style>
  <w:style w:type="paragraph" w:customStyle="1" w:styleId="Bullets">
    <w:name w:val="Bullets"/>
    <w:qFormat/>
    <w:rsid w:val="00A76B5E"/>
    <w:pPr>
      <w:spacing w:beforeLines="0" w:line="360" w:lineRule="auto"/>
      <w:ind w:firstLine="200"/>
    </w:pPr>
    <w:rPr>
      <w:rFonts w:ascii="Arial" w:eastAsia="Arial Unicode MS" w:hAnsi="Arial" w:cs="Arial Unicode MS"/>
      <w:color w:val="000000"/>
      <w:kern w:val="0"/>
      <w:szCs w:val="21"/>
      <w:u w:color="000000"/>
    </w:rPr>
  </w:style>
  <w:style w:type="paragraph" w:customStyle="1" w:styleId="xl161">
    <w:name w:val="xl161"/>
    <w:basedOn w:val="a3"/>
    <w:qFormat/>
    <w:rsid w:val="00A76B5E"/>
    <w:pPr>
      <w:widowControl/>
      <w:pBdr>
        <w:bottom w:val="single" w:sz="4" w:space="0" w:color="A6A6A6"/>
        <w:right w:val="single" w:sz="8" w:space="0" w:color="auto"/>
      </w:pBdr>
      <w:shd w:val="clear" w:color="000000" w:fill="FFFFFF"/>
      <w:spacing w:before="100" w:beforeAutospacing="1" w:after="100" w:afterAutospacing="1"/>
      <w:jc w:val="left"/>
    </w:pPr>
    <w:rPr>
      <w:rFonts w:ascii="微软雅黑" w:eastAsia="微软雅黑" w:hAnsi="微软雅黑" w:cs="宋体"/>
      <w:b/>
      <w:bCs/>
      <w:kern w:val="0"/>
      <w:sz w:val="20"/>
      <w:szCs w:val="20"/>
      <w:u w:color="000000"/>
    </w:rPr>
  </w:style>
  <w:style w:type="paragraph" w:customStyle="1" w:styleId="xl125">
    <w:name w:val="xl125"/>
    <w:basedOn w:val="a3"/>
    <w:rsid w:val="00A76B5E"/>
    <w:pPr>
      <w:widowControl/>
      <w:shd w:val="clear" w:color="000000" w:fill="FFFFFF"/>
      <w:spacing w:before="100" w:beforeAutospacing="1" w:after="100" w:afterAutospacing="1"/>
      <w:jc w:val="left"/>
    </w:pPr>
    <w:rPr>
      <w:rFonts w:ascii="微软雅黑" w:eastAsia="微软雅黑" w:hAnsi="微软雅黑" w:cs="宋体"/>
      <w:kern w:val="0"/>
      <w:sz w:val="20"/>
      <w:szCs w:val="20"/>
      <w:u w:color="000000"/>
    </w:rPr>
  </w:style>
  <w:style w:type="paragraph" w:customStyle="1" w:styleId="affd">
    <w:name w:val="表格正文"/>
    <w:basedOn w:val="a3"/>
    <w:qFormat/>
    <w:rsid w:val="00A76B5E"/>
    <w:pPr>
      <w:spacing w:line="240" w:lineRule="atLeast"/>
    </w:pPr>
    <w:rPr>
      <w:rFonts w:ascii="Calibri" w:eastAsia="楷体_GB2312" w:hAnsi="Calibri"/>
      <w:sz w:val="24"/>
      <w:szCs w:val="20"/>
    </w:rPr>
  </w:style>
  <w:style w:type="paragraph" w:customStyle="1" w:styleId="xl124">
    <w:name w:val="xl124"/>
    <w:basedOn w:val="a3"/>
    <w:qFormat/>
    <w:rsid w:val="00A76B5E"/>
    <w:pPr>
      <w:widowControl/>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left"/>
    </w:pPr>
    <w:rPr>
      <w:rFonts w:ascii="微软雅黑" w:eastAsia="微软雅黑" w:hAnsi="微软雅黑" w:cs="宋体"/>
      <w:b/>
      <w:bCs/>
      <w:kern w:val="0"/>
      <w:sz w:val="20"/>
      <w:szCs w:val="20"/>
      <w:u w:color="000000"/>
    </w:rPr>
  </w:style>
  <w:style w:type="paragraph" w:customStyle="1" w:styleId="25">
    <w:name w:val="样式2"/>
    <w:basedOn w:val="afe"/>
    <w:qFormat/>
    <w:rsid w:val="00A76B5E"/>
    <w:pPr>
      <w:spacing w:line="360" w:lineRule="auto"/>
      <w:ind w:left="900" w:firstLineChars="0" w:firstLine="0"/>
      <w:jc w:val="center"/>
    </w:pPr>
    <w:rPr>
      <w:rFonts w:ascii="宋体" w:hAnsi="宋体"/>
      <w:b/>
      <w:sz w:val="24"/>
      <w:szCs w:val="30"/>
      <w:lang w:val="zh-CN"/>
    </w:rPr>
  </w:style>
  <w:style w:type="paragraph" w:customStyle="1" w:styleId="xl155">
    <w:name w:val="xl155"/>
    <w:basedOn w:val="a3"/>
    <w:qFormat/>
    <w:rsid w:val="00A76B5E"/>
    <w:pPr>
      <w:widowControl/>
      <w:pBdr>
        <w:top w:val="single" w:sz="8" w:space="0" w:color="auto"/>
        <w:bottom w:val="single" w:sz="4" w:space="0" w:color="A6A6A6"/>
      </w:pBdr>
      <w:shd w:val="clear" w:color="000000" w:fill="FFFFFF"/>
      <w:spacing w:before="100" w:beforeAutospacing="1" w:after="100" w:afterAutospacing="1"/>
      <w:jc w:val="left"/>
    </w:pPr>
    <w:rPr>
      <w:rFonts w:ascii="微软雅黑" w:eastAsia="微软雅黑" w:hAnsi="微软雅黑" w:cs="宋体"/>
      <w:b/>
      <w:bCs/>
      <w:kern w:val="0"/>
      <w:sz w:val="20"/>
      <w:szCs w:val="20"/>
      <w:u w:color="000000"/>
    </w:rPr>
  </w:style>
  <w:style w:type="paragraph" w:customStyle="1" w:styleId="xl126">
    <w:name w:val="xl126"/>
    <w:basedOn w:val="a3"/>
    <w:qFormat/>
    <w:rsid w:val="00A76B5E"/>
    <w:pPr>
      <w:widowControl/>
      <w:pBdr>
        <w:left w:val="single" w:sz="8" w:space="0" w:color="auto"/>
      </w:pBdr>
      <w:shd w:val="clear" w:color="000000" w:fill="FFFFFF"/>
      <w:spacing w:before="100" w:beforeAutospacing="1" w:after="100" w:afterAutospacing="1"/>
      <w:jc w:val="left"/>
    </w:pPr>
    <w:rPr>
      <w:rFonts w:ascii="微软雅黑" w:eastAsia="微软雅黑" w:hAnsi="微软雅黑" w:cs="宋体"/>
      <w:kern w:val="0"/>
      <w:sz w:val="20"/>
      <w:szCs w:val="20"/>
      <w:u w:color="000000"/>
    </w:rPr>
  </w:style>
  <w:style w:type="paragraph" w:customStyle="1" w:styleId="ListParagraph1">
    <w:name w:val="List Paragraph1"/>
    <w:basedOn w:val="a3"/>
    <w:qFormat/>
    <w:rsid w:val="00A76B5E"/>
    <w:pPr>
      <w:ind w:firstLineChars="200" w:firstLine="420"/>
    </w:pPr>
    <w:rPr>
      <w:rFonts w:ascii="Calibri" w:hAnsi="Calibri"/>
      <w:szCs w:val="20"/>
    </w:rPr>
  </w:style>
  <w:style w:type="paragraph" w:customStyle="1" w:styleId="xl71">
    <w:name w:val="xl71"/>
    <w:basedOn w:val="a3"/>
    <w:qFormat/>
    <w:rsid w:val="00A76B5E"/>
    <w:pPr>
      <w:widowControl/>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left"/>
    </w:pPr>
    <w:rPr>
      <w:rFonts w:ascii="宋体" w:hAnsi="宋体" w:cs="宋体"/>
      <w:kern w:val="0"/>
      <w:sz w:val="28"/>
      <w:szCs w:val="28"/>
    </w:rPr>
  </w:style>
  <w:style w:type="paragraph" w:customStyle="1" w:styleId="Char1d">
    <w:name w:val="Char1"/>
    <w:basedOn w:val="a3"/>
    <w:qFormat/>
    <w:rsid w:val="00A76B5E"/>
    <w:rPr>
      <w:rFonts w:ascii="Calibri" w:hAnsi="Calibri"/>
      <w:szCs w:val="21"/>
    </w:rPr>
  </w:style>
  <w:style w:type="paragraph" w:customStyle="1" w:styleId="xl130">
    <w:name w:val="xl130"/>
    <w:basedOn w:val="a3"/>
    <w:qFormat/>
    <w:rsid w:val="00A76B5E"/>
    <w:pPr>
      <w:widowControl/>
      <w:pBdr>
        <w:top w:val="single" w:sz="4" w:space="0" w:color="auto"/>
        <w:left w:val="single" w:sz="8" w:space="0" w:color="auto"/>
        <w:bottom w:val="single" w:sz="4" w:space="0" w:color="A6A6A6"/>
        <w:right w:val="dotted" w:sz="4" w:space="0" w:color="808080"/>
      </w:pBdr>
      <w:shd w:val="clear" w:color="000000" w:fill="FFFFFF"/>
      <w:spacing w:before="100" w:beforeAutospacing="1" w:after="100" w:afterAutospacing="1"/>
      <w:jc w:val="left"/>
    </w:pPr>
    <w:rPr>
      <w:rFonts w:ascii="微软雅黑" w:eastAsia="微软雅黑" w:hAnsi="微软雅黑" w:cs="宋体"/>
      <w:b/>
      <w:bCs/>
      <w:kern w:val="0"/>
      <w:sz w:val="20"/>
      <w:szCs w:val="20"/>
      <w:u w:color="000000"/>
    </w:rPr>
  </w:style>
  <w:style w:type="paragraph" w:customStyle="1" w:styleId="xl148">
    <w:name w:val="xl148"/>
    <w:basedOn w:val="a3"/>
    <w:qFormat/>
    <w:rsid w:val="00A76B5E"/>
    <w:pPr>
      <w:widowControl/>
      <w:pBdr>
        <w:top w:val="single" w:sz="4" w:space="0" w:color="auto"/>
        <w:left w:val="dotted" w:sz="4" w:space="0" w:color="808080"/>
        <w:bottom w:val="single" w:sz="4" w:space="0" w:color="A6A6A6"/>
      </w:pBdr>
      <w:shd w:val="clear" w:color="000000" w:fill="FFFFFF"/>
      <w:spacing w:before="100" w:beforeAutospacing="1" w:after="100" w:afterAutospacing="1"/>
      <w:jc w:val="left"/>
    </w:pPr>
    <w:rPr>
      <w:rFonts w:ascii="微软雅黑" w:eastAsia="微软雅黑" w:hAnsi="微软雅黑" w:cs="宋体"/>
      <w:b/>
      <w:bCs/>
      <w:kern w:val="0"/>
      <w:sz w:val="20"/>
      <w:szCs w:val="20"/>
      <w:u w:color="000000"/>
    </w:rPr>
  </w:style>
  <w:style w:type="paragraph" w:customStyle="1" w:styleId="xl158">
    <w:name w:val="xl158"/>
    <w:basedOn w:val="a3"/>
    <w:qFormat/>
    <w:rsid w:val="00A76B5E"/>
    <w:pPr>
      <w:widowControl/>
      <w:pBdr>
        <w:top w:val="single" w:sz="4" w:space="0" w:color="auto"/>
        <w:bottom w:val="single" w:sz="4" w:space="0" w:color="auto"/>
      </w:pBdr>
      <w:shd w:val="clear" w:color="000000" w:fill="FFFFFF"/>
      <w:spacing w:before="100" w:beforeAutospacing="1" w:after="100" w:afterAutospacing="1"/>
      <w:jc w:val="left"/>
    </w:pPr>
    <w:rPr>
      <w:rFonts w:ascii="微软雅黑" w:eastAsia="微软雅黑" w:hAnsi="微软雅黑" w:cs="宋体"/>
      <w:b/>
      <w:bCs/>
      <w:kern w:val="0"/>
      <w:sz w:val="20"/>
      <w:szCs w:val="20"/>
      <w:u w:color="000000"/>
    </w:rPr>
  </w:style>
  <w:style w:type="paragraph" w:customStyle="1" w:styleId="Default">
    <w:name w:val="Default"/>
    <w:qFormat/>
    <w:rsid w:val="00A76B5E"/>
    <w:pPr>
      <w:widowControl w:val="0"/>
      <w:autoSpaceDE w:val="0"/>
      <w:autoSpaceDN w:val="0"/>
      <w:adjustRightInd w:val="0"/>
      <w:spacing w:beforeLines="0"/>
      <w:jc w:val="left"/>
    </w:pPr>
    <w:rPr>
      <w:rFonts w:ascii="宋体" w:eastAsia="宋体" w:hAnsi="Calibri" w:cs="宋体"/>
      <w:color w:val="000000"/>
      <w:kern w:val="0"/>
      <w:sz w:val="24"/>
      <w:szCs w:val="24"/>
    </w:rPr>
  </w:style>
  <w:style w:type="paragraph" w:customStyle="1" w:styleId="xl76">
    <w:name w:val="xl76"/>
    <w:basedOn w:val="a3"/>
    <w:qFormat/>
    <w:rsid w:val="00A76B5E"/>
    <w:pPr>
      <w:widowControl/>
      <w:pBdr>
        <w:left w:val="single" w:sz="4" w:space="0" w:color="auto"/>
        <w:right w:val="single" w:sz="4" w:space="0" w:color="auto"/>
      </w:pBdr>
      <w:spacing w:before="100" w:beforeAutospacing="1" w:after="100" w:afterAutospacing="1"/>
      <w:jc w:val="center"/>
    </w:pPr>
    <w:rPr>
      <w:rFonts w:ascii="宋体" w:hAnsi="宋体" w:cs="宋体"/>
      <w:kern w:val="0"/>
      <w:sz w:val="28"/>
      <w:szCs w:val="28"/>
    </w:rPr>
  </w:style>
  <w:style w:type="paragraph" w:customStyle="1" w:styleId="xl157">
    <w:name w:val="xl157"/>
    <w:basedOn w:val="a3"/>
    <w:rsid w:val="00A76B5E"/>
    <w:pPr>
      <w:widowControl/>
      <w:pBdr>
        <w:top w:val="single" w:sz="4" w:space="0" w:color="auto"/>
        <w:left w:val="single" w:sz="8" w:space="0" w:color="auto"/>
        <w:bottom w:val="single" w:sz="4" w:space="0" w:color="auto"/>
      </w:pBdr>
      <w:shd w:val="clear" w:color="000000" w:fill="FFFFFF"/>
      <w:spacing w:before="100" w:beforeAutospacing="1" w:after="100" w:afterAutospacing="1"/>
      <w:jc w:val="left"/>
    </w:pPr>
    <w:rPr>
      <w:rFonts w:ascii="微软雅黑" w:eastAsia="微软雅黑" w:hAnsi="微软雅黑" w:cs="宋体"/>
      <w:b/>
      <w:bCs/>
      <w:kern w:val="0"/>
      <w:sz w:val="20"/>
      <w:szCs w:val="20"/>
      <w:u w:color="000000"/>
    </w:rPr>
  </w:style>
  <w:style w:type="paragraph" w:customStyle="1" w:styleId="a">
    <w:name w:val="一级列项"/>
    <w:basedOn w:val="a3"/>
    <w:qFormat/>
    <w:rsid w:val="00A76B5E"/>
    <w:pPr>
      <w:numPr>
        <w:numId w:val="4"/>
      </w:numPr>
    </w:pPr>
    <w:rPr>
      <w:rFonts w:ascii="宋体" w:hAnsi="宋体"/>
      <w:szCs w:val="22"/>
    </w:rPr>
  </w:style>
  <w:style w:type="paragraph" w:customStyle="1" w:styleId="xl112">
    <w:name w:val="xl112"/>
    <w:basedOn w:val="a3"/>
    <w:qFormat/>
    <w:rsid w:val="00A76B5E"/>
    <w:pPr>
      <w:widowControl/>
      <w:pBdr>
        <w:top w:val="single" w:sz="4" w:space="0" w:color="A6A6A6"/>
        <w:bottom w:val="single" w:sz="4" w:space="0" w:color="A6A6A6"/>
        <w:right w:val="single" w:sz="4" w:space="0" w:color="A6A6A6"/>
      </w:pBdr>
      <w:shd w:val="clear" w:color="000000" w:fill="FFFFFF"/>
      <w:spacing w:before="100" w:beforeAutospacing="1" w:after="100" w:afterAutospacing="1"/>
      <w:jc w:val="left"/>
    </w:pPr>
    <w:rPr>
      <w:rFonts w:ascii="微软雅黑" w:eastAsia="微软雅黑" w:hAnsi="微软雅黑" w:cs="宋体"/>
      <w:i/>
      <w:iCs/>
      <w:kern w:val="0"/>
      <w:sz w:val="20"/>
      <w:szCs w:val="20"/>
      <w:u w:color="000000"/>
    </w:rPr>
  </w:style>
  <w:style w:type="paragraph" w:customStyle="1" w:styleId="xl131">
    <w:name w:val="xl131"/>
    <w:basedOn w:val="a3"/>
    <w:qFormat/>
    <w:rsid w:val="00A76B5E"/>
    <w:pPr>
      <w:widowControl/>
      <w:pBdr>
        <w:top w:val="single" w:sz="4" w:space="0" w:color="auto"/>
        <w:bottom w:val="single" w:sz="4" w:space="0" w:color="A6A6A6"/>
      </w:pBdr>
      <w:shd w:val="clear" w:color="000000" w:fill="FFFFFF"/>
      <w:spacing w:before="100" w:beforeAutospacing="1" w:after="100" w:afterAutospacing="1"/>
      <w:jc w:val="left"/>
    </w:pPr>
    <w:rPr>
      <w:rFonts w:ascii="微软雅黑" w:eastAsia="微软雅黑" w:hAnsi="微软雅黑" w:cs="宋体"/>
      <w:b/>
      <w:bCs/>
      <w:kern w:val="0"/>
      <w:sz w:val="20"/>
      <w:szCs w:val="20"/>
      <w:u w:color="000000"/>
    </w:rPr>
  </w:style>
  <w:style w:type="paragraph" w:customStyle="1" w:styleId="font5">
    <w:name w:val="font5"/>
    <w:basedOn w:val="a3"/>
    <w:qFormat/>
    <w:rsid w:val="00A76B5E"/>
    <w:pPr>
      <w:widowControl/>
      <w:spacing w:before="100" w:beforeAutospacing="1" w:after="100" w:afterAutospacing="1"/>
      <w:jc w:val="left"/>
    </w:pPr>
    <w:rPr>
      <w:rFonts w:ascii="宋体" w:hAnsi="宋体" w:cs="宋体"/>
      <w:kern w:val="0"/>
      <w:sz w:val="28"/>
      <w:szCs w:val="28"/>
    </w:rPr>
  </w:style>
  <w:style w:type="paragraph" w:customStyle="1" w:styleId="xl136">
    <w:name w:val="xl136"/>
    <w:basedOn w:val="a3"/>
    <w:rsid w:val="00A76B5E"/>
    <w:pPr>
      <w:widowControl/>
      <w:shd w:val="clear" w:color="000000" w:fill="FFFFFF"/>
      <w:spacing w:before="100" w:beforeAutospacing="1" w:after="100" w:afterAutospacing="1"/>
      <w:jc w:val="left"/>
    </w:pPr>
    <w:rPr>
      <w:rFonts w:ascii="微软雅黑" w:eastAsia="微软雅黑" w:hAnsi="微软雅黑" w:cs="宋体"/>
      <w:b/>
      <w:bCs/>
      <w:kern w:val="0"/>
      <w:sz w:val="20"/>
      <w:szCs w:val="20"/>
      <w:u w:color="000000"/>
    </w:rPr>
  </w:style>
  <w:style w:type="paragraph" w:customStyle="1" w:styleId="xl159">
    <w:name w:val="xl159"/>
    <w:basedOn w:val="a3"/>
    <w:qFormat/>
    <w:rsid w:val="00A76B5E"/>
    <w:pPr>
      <w:widowControl/>
      <w:pBdr>
        <w:left w:val="dotted" w:sz="4" w:space="0" w:color="808080"/>
        <w:bottom w:val="single" w:sz="4" w:space="0" w:color="A6A6A6"/>
      </w:pBdr>
      <w:shd w:val="clear" w:color="000000" w:fill="FFFFFF"/>
      <w:spacing w:before="100" w:beforeAutospacing="1" w:after="100" w:afterAutospacing="1"/>
      <w:jc w:val="left"/>
    </w:pPr>
    <w:rPr>
      <w:rFonts w:ascii="微软雅黑" w:eastAsia="微软雅黑" w:hAnsi="微软雅黑" w:cs="宋体"/>
      <w:b/>
      <w:bCs/>
      <w:kern w:val="0"/>
      <w:sz w:val="20"/>
      <w:szCs w:val="20"/>
      <w:u w:color="000000"/>
    </w:rPr>
  </w:style>
  <w:style w:type="paragraph" w:customStyle="1" w:styleId="xl66">
    <w:name w:val="xl66"/>
    <w:basedOn w:val="a3"/>
    <w:qFormat/>
    <w:rsid w:val="00A76B5E"/>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cs="宋体"/>
      <w:b/>
      <w:bCs/>
      <w:color w:val="000000"/>
      <w:kern w:val="0"/>
      <w:sz w:val="28"/>
      <w:szCs w:val="28"/>
    </w:rPr>
  </w:style>
  <w:style w:type="paragraph" w:customStyle="1" w:styleId="xl154">
    <w:name w:val="xl154"/>
    <w:basedOn w:val="a3"/>
    <w:qFormat/>
    <w:rsid w:val="00A76B5E"/>
    <w:pPr>
      <w:widowControl/>
      <w:pBdr>
        <w:top w:val="single" w:sz="8" w:space="0" w:color="auto"/>
        <w:left w:val="dotted" w:sz="4" w:space="0" w:color="808080"/>
        <w:bottom w:val="single" w:sz="4" w:space="0" w:color="A6A6A6"/>
      </w:pBdr>
      <w:shd w:val="clear" w:color="000000" w:fill="FFFFFF"/>
      <w:spacing w:before="100" w:beforeAutospacing="1" w:after="100" w:afterAutospacing="1"/>
      <w:jc w:val="left"/>
    </w:pPr>
    <w:rPr>
      <w:rFonts w:ascii="微软雅黑" w:eastAsia="微软雅黑" w:hAnsi="微软雅黑" w:cs="宋体"/>
      <w:b/>
      <w:bCs/>
      <w:kern w:val="0"/>
      <w:sz w:val="20"/>
      <w:szCs w:val="20"/>
      <w:u w:color="000000"/>
    </w:rPr>
  </w:style>
  <w:style w:type="paragraph" w:customStyle="1" w:styleId="xl145">
    <w:name w:val="xl145"/>
    <w:basedOn w:val="a3"/>
    <w:qFormat/>
    <w:rsid w:val="00A76B5E"/>
    <w:pPr>
      <w:widowControl/>
      <w:pBdr>
        <w:top w:val="single" w:sz="4" w:space="0" w:color="auto"/>
        <w:bottom w:val="single" w:sz="4" w:space="0" w:color="auto"/>
        <w:right w:val="single" w:sz="4" w:space="0" w:color="auto"/>
      </w:pBdr>
      <w:shd w:val="clear" w:color="000000" w:fill="FFFFFF"/>
      <w:spacing w:before="100" w:beforeAutospacing="1" w:after="100" w:afterAutospacing="1"/>
      <w:jc w:val="left"/>
    </w:pPr>
    <w:rPr>
      <w:rFonts w:ascii="微软雅黑" w:eastAsia="微软雅黑" w:hAnsi="微软雅黑" w:cs="宋体"/>
      <w:b/>
      <w:bCs/>
      <w:kern w:val="0"/>
      <w:sz w:val="20"/>
      <w:szCs w:val="20"/>
      <w:u w:color="000000"/>
    </w:rPr>
  </w:style>
  <w:style w:type="paragraph" w:customStyle="1" w:styleId="affe">
    <w:name w:val="表内文字"/>
    <w:basedOn w:val="a3"/>
    <w:qFormat/>
    <w:rsid w:val="00A76B5E"/>
    <w:pPr>
      <w:snapToGrid w:val="0"/>
      <w:spacing w:before="50" w:after="50"/>
      <w:jc w:val="center"/>
    </w:pPr>
    <w:rPr>
      <w:rFonts w:ascii="仿宋_GB2312" w:eastAsia="仿宋_GB2312" w:hAnsi="宋体"/>
      <w:b/>
      <w:color w:val="000000"/>
      <w:sz w:val="32"/>
      <w:szCs w:val="32"/>
    </w:rPr>
  </w:style>
  <w:style w:type="paragraph" w:customStyle="1" w:styleId="xl119">
    <w:name w:val="xl119"/>
    <w:basedOn w:val="a3"/>
    <w:qFormat/>
    <w:rsid w:val="00A76B5E"/>
    <w:pPr>
      <w:widowControl/>
      <w:pBdr>
        <w:top w:val="single" w:sz="4" w:space="0" w:color="A6A6A6"/>
        <w:left w:val="single" w:sz="4" w:space="0" w:color="A6A6A6"/>
        <w:bottom w:val="single" w:sz="4" w:space="0" w:color="A6A6A6"/>
        <w:right w:val="single" w:sz="8" w:space="0" w:color="auto"/>
      </w:pBdr>
      <w:shd w:val="clear" w:color="000000" w:fill="FFFFFF"/>
      <w:spacing w:before="100" w:beforeAutospacing="1" w:after="100" w:afterAutospacing="1"/>
      <w:jc w:val="left"/>
    </w:pPr>
    <w:rPr>
      <w:rFonts w:ascii="微软雅黑" w:eastAsia="微软雅黑" w:hAnsi="微软雅黑" w:cs="宋体"/>
      <w:b/>
      <w:bCs/>
      <w:kern w:val="0"/>
      <w:sz w:val="20"/>
      <w:szCs w:val="20"/>
      <w:u w:color="000000"/>
    </w:rPr>
  </w:style>
  <w:style w:type="paragraph" w:customStyle="1" w:styleId="11">
    <w:name w:val="无间距1"/>
    <w:link w:val="Char4"/>
    <w:qFormat/>
    <w:rsid w:val="00A76B5E"/>
    <w:pPr>
      <w:spacing w:beforeLines="0"/>
      <w:jc w:val="left"/>
    </w:pPr>
    <w:rPr>
      <w:sz w:val="22"/>
    </w:rPr>
  </w:style>
  <w:style w:type="paragraph" w:customStyle="1" w:styleId="afff">
    <w:name w:val="表格"/>
    <w:basedOn w:val="a3"/>
    <w:qFormat/>
    <w:rsid w:val="00A76B5E"/>
    <w:pPr>
      <w:spacing w:line="400" w:lineRule="exact"/>
    </w:pPr>
    <w:rPr>
      <w:rFonts w:ascii="Calibri" w:hAnsi="Calibri"/>
      <w:sz w:val="24"/>
    </w:rPr>
  </w:style>
  <w:style w:type="paragraph" w:customStyle="1" w:styleId="afff0">
    <w:name w:val="表格标题"/>
    <w:basedOn w:val="affd"/>
    <w:qFormat/>
    <w:rsid w:val="00A76B5E"/>
    <w:pPr>
      <w:jc w:val="center"/>
    </w:pPr>
    <w:rPr>
      <w:b/>
    </w:rPr>
  </w:style>
  <w:style w:type="paragraph" w:customStyle="1" w:styleId="CharChar1">
    <w:name w:val="Char Char1"/>
    <w:basedOn w:val="a3"/>
    <w:qFormat/>
    <w:rsid w:val="00A76B5E"/>
    <w:pPr>
      <w:widowControl/>
      <w:spacing w:after="160" w:line="240" w:lineRule="exact"/>
      <w:ind w:firstLineChars="200" w:firstLine="480"/>
      <w:jc w:val="left"/>
    </w:pPr>
    <w:rPr>
      <w:rFonts w:ascii="Verdana" w:eastAsia="仿宋_GB2312" w:hAnsi="Verdana"/>
      <w:kern w:val="0"/>
      <w:sz w:val="24"/>
      <w:szCs w:val="20"/>
      <w:lang w:val="zh-CN" w:eastAsia="en-US"/>
    </w:rPr>
  </w:style>
  <w:style w:type="paragraph" w:customStyle="1" w:styleId="xl153">
    <w:name w:val="xl153"/>
    <w:basedOn w:val="a3"/>
    <w:qFormat/>
    <w:rsid w:val="00A76B5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微软雅黑" w:eastAsia="微软雅黑" w:hAnsi="微软雅黑" w:cs="宋体"/>
      <w:b/>
      <w:bCs/>
      <w:kern w:val="0"/>
      <w:sz w:val="20"/>
      <w:szCs w:val="20"/>
      <w:u w:color="000000"/>
    </w:rPr>
  </w:style>
  <w:style w:type="paragraph" w:customStyle="1" w:styleId="xl151">
    <w:name w:val="xl151"/>
    <w:basedOn w:val="a3"/>
    <w:qFormat/>
    <w:rsid w:val="00A76B5E"/>
    <w:pPr>
      <w:widowControl/>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left"/>
    </w:pPr>
    <w:rPr>
      <w:rFonts w:ascii="微软雅黑" w:eastAsia="微软雅黑" w:hAnsi="微软雅黑" w:cs="宋体"/>
      <w:b/>
      <w:bCs/>
      <w:kern w:val="0"/>
      <w:sz w:val="20"/>
      <w:szCs w:val="20"/>
      <w:u w:color="000000"/>
    </w:rPr>
  </w:style>
  <w:style w:type="paragraph" w:customStyle="1" w:styleId="xl118">
    <w:name w:val="xl118"/>
    <w:basedOn w:val="a3"/>
    <w:rsid w:val="00A76B5E"/>
    <w:pPr>
      <w:widowControl/>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left"/>
    </w:pPr>
    <w:rPr>
      <w:rFonts w:ascii="微软雅黑" w:eastAsia="微软雅黑" w:hAnsi="微软雅黑" w:cs="宋体"/>
      <w:b/>
      <w:bCs/>
      <w:kern w:val="0"/>
      <w:sz w:val="20"/>
      <w:szCs w:val="20"/>
      <w:u w:color="000000"/>
    </w:rPr>
  </w:style>
  <w:style w:type="paragraph" w:customStyle="1" w:styleId="xl65">
    <w:name w:val="xl65"/>
    <w:basedOn w:val="a3"/>
    <w:qFormat/>
    <w:rsid w:val="00A76B5E"/>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宋体" w:hAnsi="宋体" w:cs="宋体"/>
      <w:b/>
      <w:bCs/>
      <w:color w:val="000000"/>
      <w:kern w:val="0"/>
      <w:sz w:val="28"/>
      <w:szCs w:val="28"/>
    </w:rPr>
  </w:style>
  <w:style w:type="paragraph" w:customStyle="1" w:styleId="xl140">
    <w:name w:val="xl140"/>
    <w:basedOn w:val="a3"/>
    <w:qFormat/>
    <w:rsid w:val="00A76B5E"/>
    <w:pPr>
      <w:widowControl/>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pPr>
    <w:rPr>
      <w:rFonts w:ascii="微软雅黑" w:eastAsia="微软雅黑" w:hAnsi="微软雅黑" w:cs="宋体"/>
      <w:b/>
      <w:bCs/>
      <w:kern w:val="0"/>
      <w:sz w:val="20"/>
      <w:szCs w:val="20"/>
      <w:u w:color="000000"/>
    </w:rPr>
  </w:style>
  <w:style w:type="paragraph" w:customStyle="1" w:styleId="xl120">
    <w:name w:val="xl120"/>
    <w:basedOn w:val="a3"/>
    <w:qFormat/>
    <w:rsid w:val="00A76B5E"/>
    <w:pPr>
      <w:widowControl/>
      <w:shd w:val="clear" w:color="000000" w:fill="FFFFFF"/>
      <w:spacing w:before="100" w:beforeAutospacing="1" w:after="100" w:afterAutospacing="1"/>
      <w:jc w:val="left"/>
    </w:pPr>
    <w:rPr>
      <w:rFonts w:ascii="微软雅黑" w:eastAsia="微软雅黑" w:hAnsi="微软雅黑" w:cs="宋体"/>
      <w:kern w:val="0"/>
      <w:sz w:val="20"/>
      <w:szCs w:val="20"/>
      <w:u w:color="000000"/>
    </w:rPr>
  </w:style>
  <w:style w:type="paragraph" w:customStyle="1" w:styleId="xl75">
    <w:name w:val="xl75"/>
    <w:basedOn w:val="a3"/>
    <w:qFormat/>
    <w:rsid w:val="00A76B5E"/>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8"/>
      <w:szCs w:val="28"/>
    </w:rPr>
  </w:style>
  <w:style w:type="paragraph" w:customStyle="1" w:styleId="16">
    <w:name w:val="1"/>
    <w:basedOn w:val="a3"/>
    <w:next w:val="aff1"/>
    <w:qFormat/>
    <w:rsid w:val="00A76B5E"/>
    <w:rPr>
      <w:rFonts w:ascii="宋体" w:hAnsi="Courier New"/>
      <w:szCs w:val="20"/>
    </w:rPr>
  </w:style>
  <w:style w:type="paragraph" w:customStyle="1" w:styleId="26">
    <w:name w:val="列出段落2"/>
    <w:qFormat/>
    <w:rsid w:val="00A76B5E"/>
    <w:pPr>
      <w:spacing w:beforeLines="0" w:line="360" w:lineRule="auto"/>
      <w:ind w:left="720" w:firstLine="200"/>
    </w:pPr>
    <w:rPr>
      <w:rFonts w:ascii="Arial" w:eastAsia="Arial Unicode MS" w:hAnsi="Arial" w:cs="Arial Unicode MS"/>
      <w:color w:val="000000"/>
      <w:kern w:val="0"/>
      <w:szCs w:val="21"/>
      <w:u w:color="000000"/>
    </w:rPr>
  </w:style>
  <w:style w:type="paragraph" w:customStyle="1" w:styleId="xl122">
    <w:name w:val="xl122"/>
    <w:basedOn w:val="a3"/>
    <w:qFormat/>
    <w:rsid w:val="00A76B5E"/>
    <w:pPr>
      <w:widowControl/>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left"/>
    </w:pPr>
    <w:rPr>
      <w:rFonts w:ascii="微软雅黑" w:eastAsia="微软雅黑" w:hAnsi="微软雅黑" w:cs="宋体"/>
      <w:b/>
      <w:bCs/>
      <w:kern w:val="0"/>
      <w:sz w:val="20"/>
      <w:szCs w:val="20"/>
      <w:u w:color="000000"/>
    </w:rPr>
  </w:style>
  <w:style w:type="paragraph" w:customStyle="1" w:styleId="p15">
    <w:name w:val="p15"/>
    <w:basedOn w:val="a3"/>
    <w:qFormat/>
    <w:rsid w:val="00A76B5E"/>
    <w:pPr>
      <w:widowControl/>
    </w:pPr>
    <w:rPr>
      <w:rFonts w:ascii="宋体" w:hAnsi="宋体" w:cs="宋体"/>
      <w:kern w:val="0"/>
      <w:sz w:val="20"/>
      <w:szCs w:val="20"/>
    </w:rPr>
  </w:style>
  <w:style w:type="paragraph" w:customStyle="1" w:styleId="2TimesNewRoman5020">
    <w:name w:val="样式 标题 2 + Times New Roman 四号 非加粗 段前: 5 磅 段后: 0 磅 行距: 固定值 20..."/>
    <w:basedOn w:val="2"/>
    <w:qFormat/>
    <w:rsid w:val="00A76B5E"/>
    <w:pPr>
      <w:spacing w:before="100" w:after="0" w:line="400" w:lineRule="exact"/>
    </w:pPr>
    <w:rPr>
      <w:rFonts w:ascii="Times New Roman" w:hAnsi="Times New Roman" w:cs="宋体"/>
      <w:b w:val="0"/>
      <w:bCs w:val="0"/>
      <w:sz w:val="28"/>
      <w:szCs w:val="20"/>
    </w:rPr>
  </w:style>
  <w:style w:type="paragraph" w:customStyle="1" w:styleId="xl137">
    <w:name w:val="xl137"/>
    <w:basedOn w:val="a3"/>
    <w:rsid w:val="00A76B5E"/>
    <w:pPr>
      <w:widowControl/>
      <w:shd w:val="clear" w:color="000000" w:fill="FFFFFF"/>
      <w:spacing w:before="100" w:beforeAutospacing="1" w:after="100" w:afterAutospacing="1"/>
      <w:jc w:val="left"/>
    </w:pPr>
    <w:rPr>
      <w:rFonts w:ascii="微软雅黑" w:eastAsia="微软雅黑" w:hAnsi="微软雅黑" w:cs="宋体"/>
      <w:kern w:val="0"/>
      <w:sz w:val="20"/>
      <w:szCs w:val="20"/>
      <w:u w:color="000000"/>
    </w:rPr>
  </w:style>
  <w:style w:type="paragraph" w:customStyle="1" w:styleId="xl106">
    <w:name w:val="xl106"/>
    <w:basedOn w:val="a3"/>
    <w:qFormat/>
    <w:rsid w:val="00A76B5E"/>
    <w:pPr>
      <w:widowControl/>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left"/>
    </w:pPr>
    <w:rPr>
      <w:rFonts w:ascii="微软雅黑" w:eastAsia="微软雅黑" w:hAnsi="微软雅黑" w:cs="宋体"/>
      <w:kern w:val="0"/>
      <w:sz w:val="20"/>
      <w:szCs w:val="20"/>
      <w:u w:color="000000"/>
    </w:rPr>
  </w:style>
  <w:style w:type="paragraph" w:customStyle="1" w:styleId="xl72">
    <w:name w:val="xl72"/>
    <w:basedOn w:val="a3"/>
    <w:qFormat/>
    <w:rsid w:val="00A76B5E"/>
    <w:pPr>
      <w:widowControl/>
      <w:pBdr>
        <w:top w:val="single" w:sz="8" w:space="0" w:color="auto"/>
        <w:bottom w:val="single" w:sz="8" w:space="0" w:color="auto"/>
        <w:right w:val="single" w:sz="8" w:space="0" w:color="auto"/>
      </w:pBdr>
      <w:spacing w:before="100" w:beforeAutospacing="1" w:after="100" w:afterAutospacing="1"/>
      <w:jc w:val="center"/>
    </w:pPr>
    <w:rPr>
      <w:rFonts w:ascii="宋体" w:hAnsi="宋体" w:cs="宋体"/>
      <w:color w:val="000000"/>
      <w:kern w:val="0"/>
      <w:sz w:val="28"/>
      <w:szCs w:val="28"/>
    </w:rPr>
  </w:style>
  <w:style w:type="paragraph" w:customStyle="1" w:styleId="xl70">
    <w:name w:val="xl70"/>
    <w:basedOn w:val="a3"/>
    <w:qFormat/>
    <w:rsid w:val="00A76B5E"/>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28"/>
      <w:szCs w:val="28"/>
    </w:rPr>
  </w:style>
  <w:style w:type="paragraph" w:customStyle="1" w:styleId="-31">
    <w:name w:val="浅色网格 - 强调文字颜色 31"/>
    <w:basedOn w:val="a3"/>
    <w:qFormat/>
    <w:rsid w:val="00A76B5E"/>
    <w:pPr>
      <w:ind w:firstLineChars="200" w:firstLine="420"/>
    </w:pPr>
    <w:rPr>
      <w:rFonts w:ascii="Calibri" w:hAnsi="Calibri"/>
      <w:kern w:val="0"/>
      <w:sz w:val="20"/>
      <w:szCs w:val="20"/>
    </w:rPr>
  </w:style>
  <w:style w:type="paragraph" w:customStyle="1" w:styleId="xl116">
    <w:name w:val="xl116"/>
    <w:basedOn w:val="a3"/>
    <w:rsid w:val="00A76B5E"/>
    <w:pPr>
      <w:widowControl/>
      <w:pBdr>
        <w:top w:val="single" w:sz="4" w:space="0" w:color="A6A6A6"/>
        <w:bottom w:val="single" w:sz="4" w:space="0" w:color="A6A6A6"/>
        <w:right w:val="single" w:sz="4" w:space="0" w:color="A6A6A6"/>
      </w:pBdr>
      <w:shd w:val="clear" w:color="000000" w:fill="FFFFFF"/>
      <w:spacing w:before="100" w:beforeAutospacing="1" w:after="100" w:afterAutospacing="1"/>
      <w:jc w:val="left"/>
    </w:pPr>
    <w:rPr>
      <w:rFonts w:ascii="微软雅黑" w:eastAsia="微软雅黑" w:hAnsi="微软雅黑" w:cs="宋体"/>
      <w:b/>
      <w:bCs/>
      <w:kern w:val="0"/>
      <w:sz w:val="20"/>
      <w:szCs w:val="20"/>
      <w:u w:color="000000"/>
    </w:rPr>
  </w:style>
  <w:style w:type="paragraph" w:customStyle="1" w:styleId="xl73">
    <w:name w:val="xl73"/>
    <w:basedOn w:val="a3"/>
    <w:qFormat/>
    <w:rsid w:val="00A76B5E"/>
    <w:pPr>
      <w:widowControl/>
      <w:pBdr>
        <w:top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28"/>
      <w:szCs w:val="28"/>
    </w:rPr>
  </w:style>
  <w:style w:type="paragraph" w:customStyle="1" w:styleId="xl135">
    <w:name w:val="xl135"/>
    <w:basedOn w:val="a3"/>
    <w:rsid w:val="00A76B5E"/>
    <w:pPr>
      <w:widowControl/>
      <w:shd w:val="clear" w:color="000000" w:fill="FFFFFF"/>
      <w:spacing w:before="100" w:beforeAutospacing="1" w:after="100" w:afterAutospacing="1"/>
      <w:jc w:val="left"/>
    </w:pPr>
    <w:rPr>
      <w:rFonts w:ascii="微软雅黑" w:eastAsia="微软雅黑" w:hAnsi="微软雅黑" w:cs="宋体"/>
      <w:b/>
      <w:bCs/>
      <w:kern w:val="0"/>
      <w:sz w:val="20"/>
      <w:szCs w:val="20"/>
      <w:u w:color="000000"/>
    </w:rPr>
  </w:style>
  <w:style w:type="paragraph" w:customStyle="1" w:styleId="xl141">
    <w:name w:val="xl141"/>
    <w:basedOn w:val="a3"/>
    <w:qFormat/>
    <w:rsid w:val="00A76B5E"/>
    <w:pPr>
      <w:widowControl/>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left"/>
    </w:pPr>
    <w:rPr>
      <w:rFonts w:ascii="微软雅黑" w:eastAsia="微软雅黑" w:hAnsi="微软雅黑" w:cs="宋体"/>
      <w:b/>
      <w:bCs/>
      <w:kern w:val="0"/>
      <w:sz w:val="20"/>
      <w:szCs w:val="20"/>
      <w:u w:color="000000"/>
    </w:rPr>
  </w:style>
  <w:style w:type="paragraph" w:customStyle="1" w:styleId="font7">
    <w:name w:val="font7"/>
    <w:basedOn w:val="a3"/>
    <w:qFormat/>
    <w:rsid w:val="00A76B5E"/>
    <w:pPr>
      <w:widowControl/>
      <w:spacing w:before="100" w:beforeAutospacing="1" w:after="100" w:afterAutospacing="1"/>
      <w:jc w:val="left"/>
    </w:pPr>
    <w:rPr>
      <w:rFonts w:ascii="宋体" w:hAnsi="宋体" w:cs="宋体"/>
      <w:color w:val="000000"/>
      <w:kern w:val="0"/>
      <w:sz w:val="28"/>
      <w:szCs w:val="28"/>
    </w:rPr>
  </w:style>
  <w:style w:type="paragraph" w:customStyle="1" w:styleId="27">
    <w:name w:val="正文首行缩进2字"/>
    <w:basedOn w:val="a3"/>
    <w:qFormat/>
    <w:rsid w:val="00A76B5E"/>
    <w:pPr>
      <w:spacing w:before="100" w:beforeAutospacing="1" w:after="100" w:afterAutospacing="1"/>
      <w:ind w:firstLine="567"/>
    </w:pPr>
    <w:rPr>
      <w:rFonts w:ascii="Calibri" w:eastAsia="楷体_GB2312" w:hAnsi="Calibri"/>
      <w:kern w:val="0"/>
      <w:sz w:val="28"/>
      <w:szCs w:val="20"/>
    </w:rPr>
  </w:style>
  <w:style w:type="paragraph" w:customStyle="1" w:styleId="28">
    <w:name w:val="正文缩进2"/>
    <w:basedOn w:val="a3"/>
    <w:qFormat/>
    <w:rsid w:val="00A76B5E"/>
    <w:pPr>
      <w:ind w:firstLineChars="200" w:firstLine="420"/>
    </w:pPr>
    <w:rPr>
      <w:rFonts w:ascii="Calibri" w:hAnsi="Calibri"/>
    </w:rPr>
  </w:style>
  <w:style w:type="paragraph" w:customStyle="1" w:styleId="12">
    <w:name w:val="样式1"/>
    <w:basedOn w:val="a3"/>
    <w:link w:val="1CharChar"/>
    <w:qFormat/>
    <w:rsid w:val="00A76B5E"/>
    <w:pPr>
      <w:adjustRightInd w:val="0"/>
      <w:snapToGrid w:val="0"/>
      <w:spacing w:before="40" w:after="40" w:line="300" w:lineRule="auto"/>
      <w:ind w:left="425" w:firstLineChars="200" w:hanging="425"/>
      <w:jc w:val="center"/>
      <w:textAlignment w:val="center"/>
    </w:pPr>
    <w:rPr>
      <w:rFonts w:ascii="宋体" w:eastAsiaTheme="minorEastAsia" w:hAnsi="宋体" w:cstheme="minorBidi"/>
      <w:snapToGrid w:val="0"/>
      <w:spacing w:val="20"/>
      <w:sz w:val="18"/>
      <w:szCs w:val="22"/>
      <w:lang w:val="zh-CN"/>
    </w:rPr>
  </w:style>
  <w:style w:type="paragraph" w:customStyle="1" w:styleId="34">
    <w:name w:val="列出段落3"/>
    <w:basedOn w:val="a3"/>
    <w:uiPriority w:val="99"/>
    <w:qFormat/>
    <w:rsid w:val="00A76B5E"/>
    <w:pPr>
      <w:ind w:firstLineChars="200" w:firstLine="420"/>
    </w:pPr>
    <w:rPr>
      <w:rFonts w:ascii="Calibri" w:hAnsi="Calibri" w:cs="黑体"/>
      <w:szCs w:val="22"/>
    </w:rPr>
  </w:style>
  <w:style w:type="paragraph" w:customStyle="1" w:styleId="xl127">
    <w:name w:val="xl127"/>
    <w:basedOn w:val="a3"/>
    <w:rsid w:val="00A76B5E"/>
    <w:pPr>
      <w:widowControl/>
      <w:shd w:val="clear" w:color="000000" w:fill="FFFFFF"/>
      <w:spacing w:before="100" w:beforeAutospacing="1" w:after="100" w:afterAutospacing="1"/>
      <w:jc w:val="left"/>
    </w:pPr>
    <w:rPr>
      <w:rFonts w:ascii="微软雅黑" w:eastAsia="微软雅黑" w:hAnsi="微软雅黑" w:cs="宋体"/>
      <w:kern w:val="0"/>
      <w:sz w:val="20"/>
      <w:szCs w:val="20"/>
      <w:u w:color="000000"/>
    </w:rPr>
  </w:style>
  <w:style w:type="paragraph" w:customStyle="1" w:styleId="378020">
    <w:name w:val="样式 标题 3 + (中文) 黑体 小四 非加粗 段前: 7.8 磅 段后: 0 磅 行距: 固定值 20 磅"/>
    <w:basedOn w:val="30"/>
    <w:qFormat/>
    <w:rsid w:val="00A76B5E"/>
    <w:pPr>
      <w:spacing w:before="0" w:after="0" w:line="400" w:lineRule="exact"/>
    </w:pPr>
    <w:rPr>
      <w:rFonts w:eastAsia="黑体" w:cs="宋体"/>
      <w:b w:val="0"/>
      <w:bCs w:val="0"/>
      <w:sz w:val="24"/>
      <w:szCs w:val="20"/>
    </w:rPr>
  </w:style>
  <w:style w:type="paragraph" w:customStyle="1" w:styleId="xl67">
    <w:name w:val="xl67"/>
    <w:basedOn w:val="a3"/>
    <w:qFormat/>
    <w:rsid w:val="00A76B5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8"/>
      <w:szCs w:val="28"/>
    </w:rPr>
  </w:style>
  <w:style w:type="paragraph" w:customStyle="1" w:styleId="xl121">
    <w:name w:val="xl121"/>
    <w:basedOn w:val="a3"/>
    <w:qFormat/>
    <w:rsid w:val="00A76B5E"/>
    <w:pPr>
      <w:widowControl/>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left"/>
    </w:pPr>
    <w:rPr>
      <w:rFonts w:ascii="微软雅黑" w:eastAsia="微软雅黑" w:hAnsi="微软雅黑" w:cs="宋体"/>
      <w:b/>
      <w:bCs/>
      <w:kern w:val="0"/>
      <w:sz w:val="20"/>
      <w:szCs w:val="20"/>
      <w:u w:color="000000"/>
    </w:rPr>
  </w:style>
  <w:style w:type="paragraph" w:customStyle="1" w:styleId="xl111">
    <w:name w:val="xl111"/>
    <w:basedOn w:val="a3"/>
    <w:qFormat/>
    <w:rsid w:val="00A76B5E"/>
    <w:pPr>
      <w:widowControl/>
      <w:spacing w:before="100" w:beforeAutospacing="1" w:after="100" w:afterAutospacing="1"/>
      <w:jc w:val="left"/>
    </w:pPr>
    <w:rPr>
      <w:rFonts w:ascii="微软雅黑" w:eastAsia="微软雅黑" w:hAnsi="微软雅黑" w:cs="宋体"/>
      <w:kern w:val="0"/>
      <w:sz w:val="20"/>
      <w:szCs w:val="20"/>
      <w:u w:color="000000"/>
    </w:rPr>
  </w:style>
  <w:style w:type="paragraph" w:customStyle="1" w:styleId="17">
    <w:name w:val="正文缩进1"/>
    <w:basedOn w:val="a3"/>
    <w:qFormat/>
    <w:rsid w:val="00A76B5E"/>
    <w:pPr>
      <w:spacing w:line="360" w:lineRule="auto"/>
      <w:ind w:firstLineChars="200" w:firstLine="420"/>
    </w:pPr>
    <w:rPr>
      <w:rFonts w:ascii="Calibri" w:hAnsi="Calibri"/>
    </w:rPr>
  </w:style>
  <w:style w:type="paragraph" w:customStyle="1" w:styleId="xl138">
    <w:name w:val="xl138"/>
    <w:basedOn w:val="a3"/>
    <w:qFormat/>
    <w:rsid w:val="00A76B5E"/>
    <w:pPr>
      <w:widowControl/>
      <w:pBdr>
        <w:left w:val="single" w:sz="8" w:space="0" w:color="auto"/>
        <w:bottom w:val="single" w:sz="4" w:space="0" w:color="A6A6A6"/>
        <w:right w:val="dotted" w:sz="4" w:space="0" w:color="808080"/>
      </w:pBdr>
      <w:shd w:val="clear" w:color="000000" w:fill="FFFFFF"/>
      <w:spacing w:before="100" w:beforeAutospacing="1" w:after="100" w:afterAutospacing="1"/>
      <w:jc w:val="left"/>
    </w:pPr>
    <w:rPr>
      <w:rFonts w:ascii="微软雅黑" w:eastAsia="微软雅黑" w:hAnsi="微软雅黑" w:cs="宋体"/>
      <w:b/>
      <w:bCs/>
      <w:kern w:val="0"/>
      <w:sz w:val="20"/>
      <w:szCs w:val="20"/>
      <w:u w:color="000000"/>
    </w:rPr>
  </w:style>
  <w:style w:type="paragraph" w:customStyle="1" w:styleId="xl105">
    <w:name w:val="xl105"/>
    <w:basedOn w:val="a3"/>
    <w:qFormat/>
    <w:rsid w:val="00A76B5E"/>
    <w:pPr>
      <w:widowControl/>
      <w:pBdr>
        <w:top w:val="single" w:sz="4" w:space="0" w:color="A6A6A6"/>
        <w:left w:val="single" w:sz="8" w:space="0" w:color="auto"/>
        <w:bottom w:val="single" w:sz="4" w:space="0" w:color="A6A6A6"/>
        <w:right w:val="single" w:sz="4" w:space="0" w:color="A6A6A6"/>
      </w:pBdr>
      <w:shd w:val="clear" w:color="000000" w:fill="FFFFFF"/>
      <w:spacing w:before="100" w:beforeAutospacing="1" w:after="100" w:afterAutospacing="1"/>
      <w:jc w:val="left"/>
    </w:pPr>
    <w:rPr>
      <w:rFonts w:ascii="微软雅黑" w:eastAsia="微软雅黑" w:hAnsi="微软雅黑" w:cs="宋体"/>
      <w:i/>
      <w:iCs/>
      <w:kern w:val="0"/>
      <w:sz w:val="20"/>
      <w:szCs w:val="20"/>
      <w:u w:color="000000"/>
    </w:rPr>
  </w:style>
  <w:style w:type="paragraph" w:styleId="afff1">
    <w:name w:val="Revision"/>
    <w:semiHidden/>
    <w:qFormat/>
    <w:rsid w:val="00A76B5E"/>
    <w:pPr>
      <w:spacing w:beforeLines="0"/>
      <w:jc w:val="left"/>
    </w:pPr>
    <w:rPr>
      <w:rFonts w:ascii="Calibri" w:eastAsia="宋体" w:hAnsi="Calibri" w:cs="Times New Roman"/>
      <w:szCs w:val="24"/>
    </w:rPr>
  </w:style>
  <w:style w:type="paragraph" w:customStyle="1" w:styleId="afff2">
    <w:name w:val="正文首行缩进两字符"/>
    <w:basedOn w:val="a3"/>
    <w:qFormat/>
    <w:rsid w:val="00A76B5E"/>
    <w:pPr>
      <w:spacing w:line="360" w:lineRule="auto"/>
      <w:ind w:firstLineChars="200" w:firstLine="200"/>
    </w:pPr>
    <w:rPr>
      <w:rFonts w:ascii="Calibri" w:hAnsi="Calibri"/>
    </w:rPr>
  </w:style>
  <w:style w:type="paragraph" w:customStyle="1" w:styleId="3f3f">
    <w:name w:val="默3f认3f"/>
    <w:qFormat/>
    <w:rsid w:val="00A76B5E"/>
    <w:pPr>
      <w:widowControl w:val="0"/>
      <w:autoSpaceDE w:val="0"/>
      <w:autoSpaceDN w:val="0"/>
      <w:adjustRightInd w:val="0"/>
      <w:spacing w:beforeLines="0" w:line="200" w:lineRule="atLeast"/>
      <w:jc w:val="left"/>
    </w:pPr>
    <w:rPr>
      <w:rFonts w:ascii="Mangal" w:eastAsia="微3f软3f雅3f黑3f" w:hAnsi="Mangal" w:cs="Mangal"/>
      <w:kern w:val="1"/>
      <w:sz w:val="36"/>
      <w:szCs w:val="36"/>
    </w:rPr>
  </w:style>
  <w:style w:type="paragraph" w:customStyle="1" w:styleId="xl129">
    <w:name w:val="xl129"/>
    <w:basedOn w:val="a3"/>
    <w:qFormat/>
    <w:rsid w:val="00A76B5E"/>
    <w:pPr>
      <w:widowControl/>
      <w:pBdr>
        <w:right w:val="single" w:sz="8" w:space="0" w:color="auto"/>
      </w:pBdr>
      <w:shd w:val="clear" w:color="000000" w:fill="FFFFFF"/>
      <w:spacing w:before="100" w:beforeAutospacing="1" w:after="100" w:afterAutospacing="1"/>
      <w:jc w:val="left"/>
    </w:pPr>
    <w:rPr>
      <w:rFonts w:ascii="微软雅黑" w:eastAsia="微软雅黑" w:hAnsi="微软雅黑" w:cs="宋体"/>
      <w:kern w:val="0"/>
      <w:sz w:val="20"/>
      <w:szCs w:val="20"/>
      <w:u w:color="000000"/>
    </w:rPr>
  </w:style>
  <w:style w:type="paragraph" w:styleId="TOC">
    <w:name w:val="TOC Heading"/>
    <w:basedOn w:val="1"/>
    <w:next w:val="a3"/>
    <w:qFormat/>
    <w:rsid w:val="00A76B5E"/>
    <w:pPr>
      <w:widowControl/>
      <w:spacing w:before="480" w:after="0" w:line="276" w:lineRule="auto"/>
      <w:jc w:val="left"/>
      <w:outlineLvl w:val="9"/>
    </w:pPr>
    <w:rPr>
      <w:rFonts w:ascii="Cambria" w:hAnsi="Cambria"/>
      <w:color w:val="365F91"/>
      <w:kern w:val="0"/>
      <w:sz w:val="28"/>
      <w:szCs w:val="28"/>
      <w:lang w:val="zh-CN"/>
    </w:rPr>
  </w:style>
  <w:style w:type="paragraph" w:customStyle="1" w:styleId="35">
    <w:name w:val="样式3"/>
    <w:basedOn w:val="afe"/>
    <w:qFormat/>
    <w:rsid w:val="00A76B5E"/>
    <w:pPr>
      <w:spacing w:line="360" w:lineRule="auto"/>
      <w:ind w:left="900" w:firstLineChars="0" w:firstLine="0"/>
      <w:jc w:val="center"/>
    </w:pPr>
    <w:rPr>
      <w:rFonts w:ascii="宋体" w:hAnsi="宋体"/>
      <w:sz w:val="24"/>
      <w:szCs w:val="28"/>
      <w:lang w:val="zh-CN"/>
    </w:rPr>
  </w:style>
  <w:style w:type="paragraph" w:customStyle="1" w:styleId="350">
    <w:name w:val="样式35"/>
    <w:basedOn w:val="40"/>
    <w:semiHidden/>
    <w:qFormat/>
    <w:rsid w:val="00A76B5E"/>
    <w:pPr>
      <w:keepNext w:val="0"/>
      <w:spacing w:before="120" w:after="120" w:line="360" w:lineRule="auto"/>
      <w:jc w:val="left"/>
    </w:pPr>
    <w:rPr>
      <w:rFonts w:eastAsia="宋体"/>
      <w:sz w:val="21"/>
      <w:szCs w:val="21"/>
    </w:rPr>
  </w:style>
  <w:style w:type="paragraph" w:customStyle="1" w:styleId="xl113">
    <w:name w:val="xl113"/>
    <w:basedOn w:val="a3"/>
    <w:qFormat/>
    <w:rsid w:val="00A76B5E"/>
    <w:pPr>
      <w:widowControl/>
      <w:pBdr>
        <w:top w:val="single" w:sz="8" w:space="0" w:color="auto"/>
        <w:left w:val="single" w:sz="8" w:space="0" w:color="auto"/>
        <w:bottom w:val="single" w:sz="4" w:space="0" w:color="A6A6A6"/>
        <w:right w:val="dotted" w:sz="4" w:space="0" w:color="808080"/>
      </w:pBdr>
      <w:shd w:val="clear" w:color="000000" w:fill="FFFFFF"/>
      <w:spacing w:before="100" w:beforeAutospacing="1" w:after="100" w:afterAutospacing="1"/>
      <w:jc w:val="left"/>
    </w:pPr>
    <w:rPr>
      <w:rFonts w:ascii="微软雅黑" w:eastAsia="微软雅黑" w:hAnsi="微软雅黑" w:cs="宋体"/>
      <w:b/>
      <w:bCs/>
      <w:kern w:val="0"/>
      <w:sz w:val="20"/>
      <w:szCs w:val="20"/>
      <w:u w:color="000000"/>
    </w:rPr>
  </w:style>
  <w:style w:type="paragraph" w:customStyle="1" w:styleId="xl108">
    <w:name w:val="xl108"/>
    <w:basedOn w:val="a3"/>
    <w:qFormat/>
    <w:rsid w:val="00A76B5E"/>
    <w:pPr>
      <w:widowControl/>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left"/>
    </w:pPr>
    <w:rPr>
      <w:rFonts w:ascii="微软雅黑" w:eastAsia="微软雅黑" w:hAnsi="微软雅黑" w:cs="宋体"/>
      <w:kern w:val="0"/>
      <w:sz w:val="20"/>
      <w:szCs w:val="20"/>
      <w:u w:color="000000"/>
    </w:rPr>
  </w:style>
  <w:style w:type="paragraph" w:customStyle="1" w:styleId="afff3">
    <w:name w:val="标书_正文"/>
    <w:basedOn w:val="a3"/>
    <w:qFormat/>
    <w:rsid w:val="00A76B5E"/>
    <w:pPr>
      <w:spacing w:line="360" w:lineRule="auto"/>
      <w:ind w:firstLineChars="200" w:firstLine="420"/>
    </w:pPr>
    <w:rPr>
      <w:rFonts w:ascii="宋体" w:hAnsi="宋体"/>
      <w:color w:val="000000"/>
      <w:sz w:val="24"/>
      <w:szCs w:val="21"/>
      <w:lang w:val="zh-CN"/>
    </w:rPr>
  </w:style>
  <w:style w:type="paragraph" w:customStyle="1" w:styleId="xl107">
    <w:name w:val="xl107"/>
    <w:basedOn w:val="a3"/>
    <w:qFormat/>
    <w:rsid w:val="00A76B5E"/>
    <w:pPr>
      <w:widowControl/>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left"/>
    </w:pPr>
    <w:rPr>
      <w:rFonts w:ascii="微软雅黑" w:eastAsia="微软雅黑" w:hAnsi="微软雅黑" w:cs="宋体"/>
      <w:kern w:val="0"/>
      <w:sz w:val="20"/>
      <w:szCs w:val="20"/>
      <w:u w:color="000000"/>
    </w:rPr>
  </w:style>
  <w:style w:type="paragraph" w:customStyle="1" w:styleId="xl74">
    <w:name w:val="xl74"/>
    <w:basedOn w:val="a3"/>
    <w:qFormat/>
    <w:rsid w:val="00A76B5E"/>
    <w:pPr>
      <w:widowControl/>
      <w:spacing w:before="100" w:beforeAutospacing="1" w:after="100" w:afterAutospacing="1"/>
      <w:jc w:val="center"/>
    </w:pPr>
    <w:rPr>
      <w:rFonts w:ascii="宋体" w:hAnsi="宋体" w:cs="宋体"/>
      <w:b/>
      <w:bCs/>
      <w:kern w:val="0"/>
      <w:sz w:val="40"/>
      <w:szCs w:val="40"/>
    </w:rPr>
  </w:style>
  <w:style w:type="paragraph" w:customStyle="1" w:styleId="xl142">
    <w:name w:val="xl142"/>
    <w:basedOn w:val="a3"/>
    <w:qFormat/>
    <w:rsid w:val="00A76B5E"/>
    <w:pPr>
      <w:widowControl/>
      <w:pBdr>
        <w:top w:val="single" w:sz="4" w:space="0" w:color="auto"/>
        <w:bottom w:val="single" w:sz="8" w:space="0" w:color="auto"/>
        <w:right w:val="single" w:sz="4" w:space="0" w:color="auto"/>
      </w:pBdr>
      <w:shd w:val="clear" w:color="000000" w:fill="FFFFFF"/>
      <w:spacing w:before="100" w:beforeAutospacing="1" w:after="100" w:afterAutospacing="1"/>
      <w:jc w:val="left"/>
    </w:pPr>
    <w:rPr>
      <w:rFonts w:ascii="微软雅黑" w:eastAsia="微软雅黑" w:hAnsi="微软雅黑" w:cs="宋体"/>
      <w:b/>
      <w:bCs/>
      <w:kern w:val="0"/>
      <w:sz w:val="20"/>
      <w:szCs w:val="20"/>
      <w:u w:color="000000"/>
    </w:rPr>
  </w:style>
  <w:style w:type="paragraph" w:styleId="afe">
    <w:name w:val="List Paragraph"/>
    <w:basedOn w:val="a3"/>
    <w:link w:val="Charb"/>
    <w:qFormat/>
    <w:rsid w:val="00A76B5E"/>
    <w:pPr>
      <w:ind w:firstLineChars="200" w:firstLine="420"/>
    </w:pPr>
    <w:rPr>
      <w:rFonts w:asciiTheme="minorHAnsi" w:eastAsiaTheme="minorEastAsia" w:hAnsiTheme="minorHAnsi" w:cstheme="minorBidi"/>
    </w:rPr>
  </w:style>
  <w:style w:type="paragraph" w:customStyle="1" w:styleId="29">
    <w:name w:val="样式 首行缩进:  2 字符"/>
    <w:basedOn w:val="a3"/>
    <w:qFormat/>
    <w:rsid w:val="00A76B5E"/>
    <w:pPr>
      <w:spacing w:line="400" w:lineRule="exact"/>
      <w:ind w:firstLineChars="200" w:firstLine="200"/>
    </w:pPr>
    <w:rPr>
      <w:rFonts w:ascii="Calibri" w:hAnsi="Calibri" w:cs="宋体"/>
      <w:sz w:val="24"/>
    </w:rPr>
  </w:style>
  <w:style w:type="paragraph" w:customStyle="1" w:styleId="afff4">
    <w:name w:val="正文段"/>
    <w:basedOn w:val="a3"/>
    <w:qFormat/>
    <w:rsid w:val="00A76B5E"/>
    <w:pPr>
      <w:widowControl/>
      <w:snapToGrid w:val="0"/>
      <w:spacing w:afterLines="50"/>
      <w:ind w:firstLineChars="200" w:firstLine="200"/>
    </w:pPr>
    <w:rPr>
      <w:rFonts w:ascii="Calibri" w:hAnsi="Calibri"/>
      <w:kern w:val="0"/>
      <w:sz w:val="24"/>
      <w:szCs w:val="20"/>
    </w:rPr>
  </w:style>
  <w:style w:type="paragraph" w:customStyle="1" w:styleId="xl77">
    <w:name w:val="xl77"/>
    <w:basedOn w:val="a3"/>
    <w:rsid w:val="00A76B5E"/>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8"/>
      <w:szCs w:val="28"/>
    </w:rPr>
  </w:style>
  <w:style w:type="paragraph" w:customStyle="1" w:styleId="aaaaaaaaaaaaaaaaa">
    <w:name w:val="aaaaaaaaaaaaaaaaa"/>
    <w:basedOn w:val="24"/>
    <w:link w:val="aaaaaaaaaaaaaaaaaChar"/>
    <w:qFormat/>
    <w:rsid w:val="00A76B5E"/>
    <w:pPr>
      <w:spacing w:after="0" w:line="360" w:lineRule="auto"/>
      <w:ind w:leftChars="0" w:left="0" w:firstLine="480"/>
    </w:pPr>
    <w:rPr>
      <w:rFonts w:eastAsia="仿宋_GB2312"/>
      <w:sz w:val="24"/>
    </w:rPr>
  </w:style>
  <w:style w:type="paragraph" w:customStyle="1" w:styleId="xl152">
    <w:name w:val="xl152"/>
    <w:basedOn w:val="a3"/>
    <w:qFormat/>
    <w:rsid w:val="00A76B5E"/>
    <w:pPr>
      <w:widowControl/>
      <w:pBdr>
        <w:top w:val="single" w:sz="4" w:space="0" w:color="auto"/>
        <w:bottom w:val="single" w:sz="4" w:space="0" w:color="auto"/>
        <w:right w:val="single" w:sz="4" w:space="0" w:color="auto"/>
      </w:pBdr>
      <w:shd w:val="clear" w:color="000000" w:fill="FFFFFF"/>
      <w:spacing w:before="100" w:beforeAutospacing="1" w:after="100" w:afterAutospacing="1"/>
      <w:jc w:val="left"/>
    </w:pPr>
    <w:rPr>
      <w:rFonts w:ascii="微软雅黑" w:eastAsia="微软雅黑" w:hAnsi="微软雅黑" w:cs="宋体"/>
      <w:b/>
      <w:bCs/>
      <w:kern w:val="0"/>
      <w:sz w:val="20"/>
      <w:szCs w:val="20"/>
      <w:u w:color="000000"/>
    </w:rPr>
  </w:style>
  <w:style w:type="paragraph" w:customStyle="1" w:styleId="xl143">
    <w:name w:val="xl143"/>
    <w:basedOn w:val="a3"/>
    <w:qFormat/>
    <w:rsid w:val="00A76B5E"/>
    <w:pPr>
      <w:widowControl/>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left"/>
    </w:pPr>
    <w:rPr>
      <w:rFonts w:ascii="微软雅黑" w:eastAsia="微软雅黑" w:hAnsi="微软雅黑" w:cs="宋体"/>
      <w:b/>
      <w:bCs/>
      <w:kern w:val="0"/>
      <w:sz w:val="20"/>
      <w:szCs w:val="20"/>
      <w:u w:color="000000"/>
    </w:rPr>
  </w:style>
  <w:style w:type="paragraph" w:customStyle="1" w:styleId="CharCharCharChar">
    <w:name w:val="Char Char Char Char"/>
    <w:basedOn w:val="aff4"/>
    <w:qFormat/>
    <w:rsid w:val="00A76B5E"/>
    <w:pPr>
      <w:shd w:val="clear" w:color="auto" w:fill="000080"/>
      <w:adjustRightInd w:val="0"/>
      <w:snapToGrid w:val="0"/>
    </w:pPr>
    <w:rPr>
      <w:rFonts w:ascii="Times New Roman"/>
      <w:sz w:val="21"/>
      <w:szCs w:val="24"/>
    </w:rPr>
  </w:style>
  <w:style w:type="paragraph" w:customStyle="1" w:styleId="font8">
    <w:name w:val="font8"/>
    <w:basedOn w:val="a3"/>
    <w:qFormat/>
    <w:rsid w:val="00A76B5E"/>
    <w:pPr>
      <w:widowControl/>
      <w:spacing w:before="100" w:beforeAutospacing="1" w:after="100" w:afterAutospacing="1"/>
      <w:jc w:val="left"/>
    </w:pPr>
    <w:rPr>
      <w:rFonts w:ascii="BatangChe" w:eastAsia="BatangChe" w:hAnsi="BatangChe" w:cs="宋体"/>
      <w:kern w:val="0"/>
      <w:sz w:val="20"/>
      <w:szCs w:val="20"/>
      <w:u w:color="000000"/>
    </w:rPr>
  </w:style>
  <w:style w:type="paragraph" w:customStyle="1" w:styleId="xl147">
    <w:name w:val="xl147"/>
    <w:basedOn w:val="a3"/>
    <w:qFormat/>
    <w:rsid w:val="00A76B5E"/>
    <w:pPr>
      <w:widowControl/>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left"/>
    </w:pPr>
    <w:rPr>
      <w:rFonts w:ascii="微软雅黑" w:eastAsia="微软雅黑" w:hAnsi="微软雅黑" w:cs="宋体"/>
      <w:b/>
      <w:bCs/>
      <w:kern w:val="0"/>
      <w:sz w:val="20"/>
      <w:szCs w:val="20"/>
      <w:u w:color="000000"/>
    </w:rPr>
  </w:style>
  <w:style w:type="paragraph" w:customStyle="1" w:styleId="af7">
    <w:name w:val="表格内容"/>
    <w:basedOn w:val="a3"/>
    <w:link w:val="Char7"/>
    <w:qFormat/>
    <w:rsid w:val="00A76B5E"/>
    <w:pPr>
      <w:jc w:val="center"/>
    </w:pPr>
    <w:rPr>
      <w:rFonts w:asciiTheme="minorHAnsi" w:eastAsiaTheme="minorEastAsia" w:hAnsiTheme="minorHAnsi" w:cstheme="minorBidi"/>
      <w:szCs w:val="22"/>
    </w:rPr>
  </w:style>
  <w:style w:type="paragraph" w:customStyle="1" w:styleId="xl123">
    <w:name w:val="xl123"/>
    <w:basedOn w:val="a3"/>
    <w:qFormat/>
    <w:rsid w:val="00A76B5E"/>
    <w:pPr>
      <w:widowControl/>
      <w:pBdr>
        <w:top w:val="single" w:sz="4" w:space="0" w:color="A6A6A6"/>
        <w:left w:val="single" w:sz="4" w:space="0" w:color="A6A6A6"/>
        <w:bottom w:val="single" w:sz="4" w:space="0" w:color="A6A6A6"/>
        <w:right w:val="single" w:sz="8" w:space="0" w:color="auto"/>
      </w:pBdr>
      <w:shd w:val="clear" w:color="000000" w:fill="FFFFFF"/>
      <w:spacing w:before="100" w:beforeAutospacing="1" w:after="100" w:afterAutospacing="1"/>
      <w:jc w:val="left"/>
    </w:pPr>
    <w:rPr>
      <w:rFonts w:ascii="微软雅黑" w:eastAsia="微软雅黑" w:hAnsi="微软雅黑" w:cs="宋体"/>
      <w:b/>
      <w:bCs/>
      <w:kern w:val="0"/>
      <w:sz w:val="20"/>
      <w:szCs w:val="20"/>
      <w:u w:color="000000"/>
    </w:rPr>
  </w:style>
  <w:style w:type="paragraph" w:customStyle="1" w:styleId="xl22">
    <w:name w:val="xl22"/>
    <w:basedOn w:val="a3"/>
    <w:qFormat/>
    <w:rsid w:val="00A76B5E"/>
    <w:pPr>
      <w:widowControl/>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68">
    <w:name w:val="xl68"/>
    <w:basedOn w:val="a3"/>
    <w:qFormat/>
    <w:rsid w:val="00A76B5E"/>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宋体" w:hAnsi="宋体" w:cs="宋体"/>
      <w:color w:val="000000"/>
      <w:kern w:val="0"/>
      <w:sz w:val="28"/>
      <w:szCs w:val="28"/>
    </w:rPr>
  </w:style>
  <w:style w:type="paragraph" w:customStyle="1" w:styleId="p0">
    <w:name w:val="p0"/>
    <w:basedOn w:val="a3"/>
    <w:qFormat/>
    <w:rsid w:val="00A76B5E"/>
    <w:pPr>
      <w:widowControl/>
    </w:pPr>
    <w:rPr>
      <w:rFonts w:ascii="Calibri" w:hAnsi="Calibri"/>
      <w:kern w:val="0"/>
      <w:szCs w:val="21"/>
    </w:rPr>
  </w:style>
  <w:style w:type="paragraph" w:customStyle="1" w:styleId="xl144">
    <w:name w:val="xl144"/>
    <w:basedOn w:val="a3"/>
    <w:qFormat/>
    <w:rsid w:val="00A76B5E"/>
    <w:pPr>
      <w:widowControl/>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left"/>
    </w:pPr>
    <w:rPr>
      <w:rFonts w:ascii="微软雅黑" w:eastAsia="微软雅黑" w:hAnsi="微软雅黑" w:cs="宋体"/>
      <w:b/>
      <w:bCs/>
      <w:kern w:val="0"/>
      <w:sz w:val="20"/>
      <w:szCs w:val="20"/>
      <w:u w:color="000000"/>
    </w:rPr>
  </w:style>
  <w:style w:type="paragraph" w:customStyle="1" w:styleId="xl115">
    <w:name w:val="xl115"/>
    <w:basedOn w:val="a3"/>
    <w:qFormat/>
    <w:rsid w:val="00A76B5E"/>
    <w:pPr>
      <w:widowControl/>
      <w:pBdr>
        <w:top w:val="single" w:sz="4" w:space="0" w:color="A6A6A6"/>
        <w:left w:val="single" w:sz="8" w:space="0" w:color="auto"/>
        <w:bottom w:val="single" w:sz="4" w:space="0" w:color="A6A6A6"/>
        <w:right w:val="single" w:sz="4" w:space="0" w:color="A6A6A6"/>
      </w:pBdr>
      <w:shd w:val="clear" w:color="000000" w:fill="FFFFFF"/>
      <w:spacing w:before="100" w:beforeAutospacing="1" w:after="100" w:afterAutospacing="1"/>
      <w:jc w:val="left"/>
    </w:pPr>
    <w:rPr>
      <w:rFonts w:ascii="微软雅黑" w:eastAsia="微软雅黑" w:hAnsi="微软雅黑" w:cs="宋体"/>
      <w:b/>
      <w:bCs/>
      <w:kern w:val="0"/>
      <w:sz w:val="20"/>
      <w:szCs w:val="20"/>
      <w:u w:color="000000"/>
    </w:rPr>
  </w:style>
  <w:style w:type="paragraph" w:customStyle="1" w:styleId="af5">
    <w:name w:val="_正文段落"/>
    <w:basedOn w:val="a3"/>
    <w:link w:val="Char5"/>
    <w:qFormat/>
    <w:rsid w:val="00A76B5E"/>
    <w:pPr>
      <w:spacing w:beforeLines="15" w:afterLines="15" w:line="360" w:lineRule="auto"/>
      <w:ind w:firstLineChars="200" w:firstLine="200"/>
    </w:pPr>
    <w:rPr>
      <w:rFonts w:asciiTheme="minorHAnsi" w:eastAsiaTheme="minorEastAsia" w:hAnsiTheme="minorHAnsi" w:cstheme="minorBidi"/>
      <w:sz w:val="24"/>
    </w:rPr>
  </w:style>
  <w:style w:type="paragraph" w:customStyle="1" w:styleId="-32">
    <w:name w:val="浅色网格 - 强调文字颜色 32"/>
    <w:basedOn w:val="a3"/>
    <w:link w:val="-3Char"/>
    <w:qFormat/>
    <w:rsid w:val="00A76B5E"/>
    <w:pPr>
      <w:ind w:firstLineChars="200" w:firstLine="420"/>
    </w:pPr>
    <w:rPr>
      <w:rFonts w:ascii="Calibri" w:hAnsi="Calibri"/>
      <w:kern w:val="0"/>
      <w:sz w:val="20"/>
      <w:szCs w:val="20"/>
    </w:rPr>
  </w:style>
  <w:style w:type="paragraph" w:customStyle="1" w:styleId="afff5">
    <w:name w:val="卷标题"/>
    <w:qFormat/>
    <w:rsid w:val="00A76B5E"/>
    <w:pPr>
      <w:keepNext/>
      <w:keepLines/>
      <w:widowControl w:val="0"/>
      <w:spacing w:beforeLines="0" w:line="360" w:lineRule="auto"/>
      <w:ind w:firstLine="200"/>
      <w:jc w:val="center"/>
      <w:outlineLvl w:val="4"/>
    </w:pPr>
    <w:rPr>
      <w:rFonts w:ascii="宋体" w:eastAsia="宋体" w:hAnsi="宋体" w:cs="宋体"/>
      <w:b/>
      <w:bCs/>
      <w:color w:val="000000"/>
      <w:kern w:val="44"/>
      <w:sz w:val="32"/>
      <w:szCs w:val="32"/>
      <w:u w:color="000000"/>
    </w:rPr>
  </w:style>
  <w:style w:type="paragraph" w:customStyle="1" w:styleId="xl117">
    <w:name w:val="xl117"/>
    <w:basedOn w:val="a3"/>
    <w:qFormat/>
    <w:rsid w:val="00A76B5E"/>
    <w:pPr>
      <w:widowControl/>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left"/>
    </w:pPr>
    <w:rPr>
      <w:rFonts w:ascii="微软雅黑" w:eastAsia="微软雅黑" w:hAnsi="微软雅黑" w:cs="宋体"/>
      <w:b/>
      <w:bCs/>
      <w:kern w:val="0"/>
      <w:sz w:val="20"/>
      <w:szCs w:val="20"/>
      <w:u w:color="000000"/>
    </w:rPr>
  </w:style>
  <w:style w:type="paragraph" w:customStyle="1" w:styleId="af4">
    <w:name w:val="自定义正文"/>
    <w:basedOn w:val="a3"/>
    <w:link w:val="CharChar"/>
    <w:qFormat/>
    <w:rsid w:val="00A76B5E"/>
    <w:pPr>
      <w:spacing w:afterLines="50" w:line="360" w:lineRule="auto"/>
      <w:ind w:firstLineChars="200" w:firstLine="200"/>
      <w:jc w:val="left"/>
    </w:pPr>
    <w:rPr>
      <w:rFonts w:asciiTheme="minorHAnsi" w:eastAsiaTheme="minorEastAsia" w:hAnsiTheme="minorHAnsi" w:cstheme="minorBidi"/>
      <w:sz w:val="24"/>
    </w:rPr>
  </w:style>
  <w:style w:type="paragraph" w:customStyle="1" w:styleId="18">
    <w:name w:val="无间隔1"/>
    <w:qFormat/>
    <w:rsid w:val="00A76B5E"/>
    <w:pPr>
      <w:widowControl w:val="0"/>
      <w:spacing w:beforeLines="0"/>
    </w:pPr>
    <w:rPr>
      <w:rFonts w:ascii="Calibri" w:eastAsia="宋体" w:hAnsi="Calibri" w:cs="Times New Roman"/>
      <w:szCs w:val="24"/>
    </w:rPr>
  </w:style>
  <w:style w:type="paragraph" w:customStyle="1" w:styleId="afff6">
    <w:name w:val="样式"/>
    <w:qFormat/>
    <w:rsid w:val="00A76B5E"/>
    <w:pPr>
      <w:widowControl w:val="0"/>
      <w:autoSpaceDE w:val="0"/>
      <w:autoSpaceDN w:val="0"/>
      <w:adjustRightInd w:val="0"/>
      <w:spacing w:beforeLines="0"/>
      <w:jc w:val="left"/>
    </w:pPr>
    <w:rPr>
      <w:rFonts w:ascii="宋体" w:eastAsia="宋体" w:hAnsi="宋体" w:cs="宋体"/>
      <w:kern w:val="0"/>
      <w:sz w:val="24"/>
      <w:szCs w:val="24"/>
    </w:rPr>
  </w:style>
  <w:style w:type="paragraph" w:customStyle="1" w:styleId="a2">
    <w:name w:val="表编号"/>
    <w:basedOn w:val="a3"/>
    <w:qFormat/>
    <w:rsid w:val="00A76B5E"/>
    <w:pPr>
      <w:numPr>
        <w:numId w:val="5"/>
      </w:numPr>
      <w:spacing w:line="360" w:lineRule="auto"/>
      <w:ind w:left="0" w:firstLine="0"/>
      <w:jc w:val="center"/>
    </w:pPr>
    <w:rPr>
      <w:rFonts w:ascii="Calibri" w:eastAsia="黑体" w:hAnsi="Calibri"/>
      <w:sz w:val="24"/>
    </w:rPr>
  </w:style>
  <w:style w:type="paragraph" w:customStyle="1" w:styleId="aff0">
    <w:name w:val="标准文本"/>
    <w:basedOn w:val="a3"/>
    <w:link w:val="CharChar0"/>
    <w:qFormat/>
    <w:rsid w:val="00A76B5E"/>
    <w:pPr>
      <w:spacing w:line="360" w:lineRule="auto"/>
      <w:ind w:firstLineChars="200" w:firstLine="480"/>
    </w:pPr>
    <w:rPr>
      <w:rFonts w:asciiTheme="minorHAnsi" w:eastAsiaTheme="minorEastAsia" w:hAnsiTheme="minorHAnsi" w:cstheme="minorBidi"/>
      <w:sz w:val="24"/>
      <w:szCs w:val="22"/>
    </w:rPr>
  </w:style>
  <w:style w:type="paragraph" w:customStyle="1" w:styleId="xl146">
    <w:name w:val="xl146"/>
    <w:basedOn w:val="a3"/>
    <w:qFormat/>
    <w:rsid w:val="00A76B5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微软雅黑" w:eastAsia="微软雅黑" w:hAnsi="微软雅黑" w:cs="宋体"/>
      <w:b/>
      <w:bCs/>
      <w:kern w:val="0"/>
      <w:sz w:val="20"/>
      <w:szCs w:val="20"/>
      <w:u w:color="000000"/>
    </w:rPr>
  </w:style>
  <w:style w:type="paragraph" w:customStyle="1" w:styleId="afff7">
    <w:name w:val="图表"/>
    <w:basedOn w:val="a3"/>
    <w:qFormat/>
    <w:rsid w:val="00A76B5E"/>
    <w:pPr>
      <w:jc w:val="center"/>
    </w:pPr>
    <w:rPr>
      <w:rFonts w:ascii="Arial" w:hAnsi="Arial" w:cs="Arial"/>
      <w:bCs/>
      <w:color w:val="0070C0"/>
      <w:kern w:val="0"/>
      <w:sz w:val="20"/>
      <w:szCs w:val="20"/>
    </w:rPr>
  </w:style>
  <w:style w:type="paragraph" w:customStyle="1" w:styleId="xl132">
    <w:name w:val="xl132"/>
    <w:basedOn w:val="a3"/>
    <w:qFormat/>
    <w:rsid w:val="00A76B5E"/>
    <w:pPr>
      <w:widowControl/>
      <w:pBdr>
        <w:top w:val="single" w:sz="4" w:space="0" w:color="auto"/>
        <w:left w:val="single" w:sz="8" w:space="0" w:color="auto"/>
        <w:bottom w:val="single" w:sz="4" w:space="0" w:color="A6A6A6"/>
      </w:pBdr>
      <w:shd w:val="clear" w:color="000000" w:fill="FFFFFF"/>
      <w:spacing w:before="100" w:beforeAutospacing="1" w:after="100" w:afterAutospacing="1"/>
      <w:jc w:val="left"/>
    </w:pPr>
    <w:rPr>
      <w:rFonts w:ascii="微软雅黑" w:eastAsia="微软雅黑" w:hAnsi="微软雅黑" w:cs="宋体"/>
      <w:b/>
      <w:bCs/>
      <w:kern w:val="0"/>
      <w:sz w:val="20"/>
      <w:szCs w:val="20"/>
      <w:u w:color="000000"/>
    </w:rPr>
  </w:style>
  <w:style w:type="paragraph" w:customStyle="1" w:styleId="TOC1">
    <w:name w:val="TOC 标题1"/>
    <w:next w:val="a3"/>
    <w:qFormat/>
    <w:rsid w:val="00A76B5E"/>
    <w:pPr>
      <w:keepNext/>
      <w:keepLines/>
      <w:spacing w:beforeLines="0" w:line="276" w:lineRule="auto"/>
      <w:ind w:firstLine="200"/>
    </w:pPr>
    <w:rPr>
      <w:rFonts w:ascii="Calibri Light" w:eastAsia="Times New Roman" w:hAnsi="Calibri Light" w:cs="Calibri Light"/>
      <w:b/>
      <w:bCs/>
      <w:color w:val="2E74B5"/>
      <w:kern w:val="0"/>
      <w:sz w:val="28"/>
      <w:szCs w:val="28"/>
      <w:u w:color="2E74B5"/>
    </w:rPr>
  </w:style>
  <w:style w:type="paragraph" w:customStyle="1" w:styleId="font6">
    <w:name w:val="font6"/>
    <w:basedOn w:val="a3"/>
    <w:qFormat/>
    <w:rsid w:val="00A76B5E"/>
    <w:pPr>
      <w:widowControl/>
      <w:spacing w:before="100" w:beforeAutospacing="1" w:after="100" w:afterAutospacing="1"/>
      <w:jc w:val="left"/>
    </w:pPr>
    <w:rPr>
      <w:rFonts w:ascii="宋体" w:hAnsi="宋体" w:cs="宋体"/>
      <w:color w:val="000000"/>
      <w:kern w:val="0"/>
      <w:sz w:val="28"/>
      <w:szCs w:val="28"/>
    </w:rPr>
  </w:style>
  <w:style w:type="paragraph" w:customStyle="1" w:styleId="xl149">
    <w:name w:val="xl149"/>
    <w:basedOn w:val="a3"/>
    <w:qFormat/>
    <w:rsid w:val="00A76B5E"/>
    <w:pPr>
      <w:widowControl/>
      <w:pBdr>
        <w:top w:val="single" w:sz="4" w:space="0" w:color="auto"/>
        <w:bottom w:val="single" w:sz="4" w:space="0" w:color="A6A6A6"/>
      </w:pBdr>
      <w:shd w:val="clear" w:color="000000" w:fill="FFFFFF"/>
      <w:spacing w:before="100" w:beforeAutospacing="1" w:after="100" w:afterAutospacing="1"/>
      <w:jc w:val="left"/>
    </w:pPr>
    <w:rPr>
      <w:rFonts w:ascii="微软雅黑" w:eastAsia="微软雅黑" w:hAnsi="微软雅黑" w:cs="宋体"/>
      <w:b/>
      <w:bCs/>
      <w:kern w:val="0"/>
      <w:sz w:val="20"/>
      <w:szCs w:val="20"/>
      <w:u w:color="000000"/>
    </w:rPr>
  </w:style>
  <w:style w:type="table" w:styleId="afff8">
    <w:name w:val="Table Grid"/>
    <w:basedOn w:val="a6"/>
    <w:uiPriority w:val="39"/>
    <w:rsid w:val="00A76B5E"/>
    <w:pPr>
      <w:widowControl w:val="0"/>
      <w:spacing w:beforeLines="0"/>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rsid w:val="00A76B5E"/>
    <w:pPr>
      <w:spacing w:beforeLines="0"/>
      <w:jc w:val="left"/>
    </w:pPr>
    <w:rPr>
      <w:rFonts w:ascii="Calibri" w:eastAsia="宋体" w:hAnsi="Calibri" w:cs="Times New Roman"/>
      <w:kern w:val="0"/>
      <w:sz w:val="20"/>
      <w:szCs w:val="20"/>
    </w:rPr>
    <w:tblPr>
      <w:tblCellMar>
        <w:top w:w="0" w:type="dxa"/>
        <w:left w:w="0" w:type="dxa"/>
        <w:bottom w:w="0" w:type="dxa"/>
        <w:right w:w="0" w:type="dxa"/>
      </w:tblCellMar>
    </w:tblPr>
  </w:style>
  <w:style w:type="table" w:customStyle="1" w:styleId="afff9">
    <w:name w:val="表样式"/>
    <w:rsid w:val="00A76B5E"/>
    <w:pPr>
      <w:spacing w:beforeLines="0"/>
    </w:pPr>
    <w:rPr>
      <w:rFonts w:ascii="Calibri" w:eastAsia="宋体" w:hAnsi="Calibri" w:cs="Times New Roman"/>
      <w:kern w:val="0"/>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a">
    <w:name w:val="无列表2"/>
    <w:next w:val="a7"/>
    <w:uiPriority w:val="99"/>
    <w:semiHidden/>
    <w:unhideWhenUsed/>
    <w:rsid w:val="00DE1AB4"/>
  </w:style>
  <w:style w:type="paragraph" w:customStyle="1" w:styleId="Style3">
    <w:name w:val="_Style 3"/>
    <w:basedOn w:val="a3"/>
    <w:uiPriority w:val="99"/>
    <w:qFormat/>
    <w:rsid w:val="00DE1AB4"/>
    <w:pPr>
      <w:ind w:firstLineChars="200" w:firstLine="420"/>
    </w:pPr>
    <w:rPr>
      <w:rFonts w:ascii="Calibri" w:hAnsi="Calibri"/>
    </w:rPr>
  </w:style>
  <w:style w:type="paragraph" w:styleId="51">
    <w:name w:val="List 5"/>
    <w:basedOn w:val="a3"/>
    <w:uiPriority w:val="99"/>
    <w:unhideWhenUsed/>
    <w:qFormat/>
    <w:rsid w:val="00DE1AB4"/>
    <w:pPr>
      <w:ind w:leftChars="800" w:left="100" w:hangingChars="200" w:hanging="200"/>
      <w:contextualSpacing/>
    </w:pPr>
    <w:rPr>
      <w:szCs w:val="20"/>
    </w:rPr>
  </w:style>
  <w:style w:type="table" w:customStyle="1" w:styleId="19">
    <w:name w:val="网格型1"/>
    <w:basedOn w:val="a6"/>
    <w:next w:val="afff8"/>
    <w:uiPriority w:val="59"/>
    <w:qFormat/>
    <w:rsid w:val="00DE1AB4"/>
    <w:pPr>
      <w:widowControl w:val="0"/>
      <w:spacing w:beforeLines="0"/>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qFormat/>
    <w:rsid w:val="00DE1AB4"/>
    <w:rPr>
      <w:rFonts w:ascii="宋体" w:eastAsia="宋体" w:hAnsi="宋体" w:hint="eastAsia"/>
      <w:color w:val="000000"/>
      <w:sz w:val="22"/>
      <w:szCs w:val="22"/>
    </w:rPr>
  </w:style>
  <w:style w:type="character" w:customStyle="1" w:styleId="afffa">
    <w:name w:val="批注文字 字符"/>
    <w:uiPriority w:val="99"/>
    <w:semiHidden/>
    <w:qFormat/>
    <w:rsid w:val="00DE1AB4"/>
    <w:rPr>
      <w:kern w:val="2"/>
      <w:sz w:val="21"/>
      <w:szCs w:val="24"/>
    </w:rPr>
  </w:style>
  <w:style w:type="character" w:customStyle="1" w:styleId="afffb">
    <w:name w:val="批注框文本 字符"/>
    <w:uiPriority w:val="99"/>
    <w:semiHidden/>
    <w:qFormat/>
    <w:rsid w:val="00DE1AB4"/>
    <w:rPr>
      <w:kern w:val="2"/>
      <w:sz w:val="18"/>
      <w:szCs w:val="18"/>
    </w:rPr>
  </w:style>
  <w:style w:type="character" w:customStyle="1" w:styleId="afffc">
    <w:name w:val="批注主题 字符"/>
    <w:uiPriority w:val="99"/>
    <w:semiHidden/>
    <w:qFormat/>
    <w:rsid w:val="00DE1AB4"/>
    <w:rPr>
      <w:b/>
      <w:bCs/>
      <w:kern w:val="2"/>
      <w:sz w:val="21"/>
      <w:szCs w:val="24"/>
    </w:rPr>
  </w:style>
  <w:style w:type="character" w:customStyle="1" w:styleId="2b">
    <w:name w:val="正文文本缩进 2 字符"/>
    <w:uiPriority w:val="99"/>
    <w:qFormat/>
    <w:rsid w:val="00DE1AB4"/>
    <w:rPr>
      <w:kern w:val="2"/>
      <w:sz w:val="21"/>
      <w:szCs w:val="24"/>
    </w:rPr>
  </w:style>
  <w:style w:type="character" w:customStyle="1" w:styleId="afffd">
    <w:name w:val="页脚 字符"/>
    <w:uiPriority w:val="99"/>
    <w:qFormat/>
    <w:rsid w:val="00DE1AB4"/>
    <w:rPr>
      <w:rFonts w:ascii="Calibri" w:hAnsi="Calibri"/>
      <w:kern w:val="2"/>
      <w:sz w:val="18"/>
      <w:szCs w:val="18"/>
    </w:rPr>
  </w:style>
  <w:style w:type="character" w:customStyle="1" w:styleId="afffe">
    <w:name w:val="列表段落 字符"/>
    <w:link w:val="Style181"/>
    <w:uiPriority w:val="34"/>
    <w:qFormat/>
    <w:rsid w:val="00DE1AB4"/>
    <w:rPr>
      <w:szCs w:val="24"/>
    </w:rPr>
  </w:style>
  <w:style w:type="paragraph" w:customStyle="1" w:styleId="Style181">
    <w:name w:val="_Style 181"/>
    <w:basedOn w:val="a3"/>
    <w:next w:val="afe"/>
    <w:link w:val="afffe"/>
    <w:uiPriority w:val="34"/>
    <w:qFormat/>
    <w:rsid w:val="00DE1AB4"/>
    <w:pPr>
      <w:ind w:firstLineChars="200" w:firstLine="420"/>
    </w:pPr>
    <w:rPr>
      <w:rFonts w:asciiTheme="minorHAnsi" w:eastAsiaTheme="minorEastAsia" w:hAnsiTheme="minorHAnsi" w:cstheme="minorBidi"/>
    </w:rPr>
  </w:style>
  <w:style w:type="character" w:customStyle="1" w:styleId="1a">
    <w:name w:val="书籍标题1"/>
    <w:qFormat/>
    <w:rsid w:val="00DE1AB4"/>
    <w:rPr>
      <w:b/>
      <w:bCs/>
      <w:smallCaps/>
      <w:spacing w:val="5"/>
    </w:rPr>
  </w:style>
  <w:style w:type="character" w:customStyle="1" w:styleId="Char21">
    <w:name w:val="纯文本 Char2"/>
    <w:uiPriority w:val="99"/>
    <w:qFormat/>
    <w:rsid w:val="00DE1AB4"/>
    <w:rPr>
      <w:rFonts w:ascii="宋体" w:hAnsi="Courier New"/>
      <w:szCs w:val="21"/>
      <w:lang w:val="zh-CN"/>
    </w:rPr>
  </w:style>
  <w:style w:type="character" w:customStyle="1" w:styleId="affff">
    <w:name w:val="页眉 字符"/>
    <w:uiPriority w:val="99"/>
    <w:semiHidden/>
    <w:qFormat/>
    <w:rsid w:val="00DE1AB4"/>
    <w:rPr>
      <w:rFonts w:ascii="Calibri" w:hAnsi="Calibri"/>
      <w:kern w:val="2"/>
      <w:sz w:val="18"/>
      <w:szCs w:val="18"/>
    </w:rPr>
  </w:style>
  <w:style w:type="character" w:customStyle="1" w:styleId="42">
    <w:name w:val="标题 4 字符"/>
    <w:uiPriority w:val="9"/>
    <w:qFormat/>
    <w:rsid w:val="00DE1AB4"/>
    <w:rPr>
      <w:rFonts w:ascii="Cambria" w:eastAsia="宋体" w:hAnsi="Cambria" w:cs="Times New Roman"/>
      <w:b/>
      <w:bCs/>
      <w:kern w:val="2"/>
      <w:sz w:val="28"/>
      <w:szCs w:val="28"/>
    </w:rPr>
  </w:style>
  <w:style w:type="character" w:customStyle="1" w:styleId="2c">
    <w:name w:val="标题 2 字符"/>
    <w:uiPriority w:val="9"/>
    <w:rsid w:val="00DE1AB4"/>
    <w:rPr>
      <w:rFonts w:ascii="Cambria" w:eastAsia="宋体" w:hAnsi="Cambria" w:cs="Times New Roman"/>
      <w:b/>
      <w:bCs/>
      <w:kern w:val="2"/>
      <w:sz w:val="32"/>
      <w:szCs w:val="32"/>
    </w:rPr>
  </w:style>
  <w:style w:type="character" w:customStyle="1" w:styleId="36">
    <w:name w:val="标题 3 字符"/>
    <w:qFormat/>
    <w:rsid w:val="00DE1AB4"/>
    <w:rPr>
      <w:rFonts w:ascii="Times New Roman" w:eastAsia="宋体" w:hAnsi="Times New Roman" w:cs="Times New Roman"/>
      <w:b/>
      <w:sz w:val="30"/>
      <w:szCs w:val="20"/>
    </w:rPr>
  </w:style>
  <w:style w:type="character" w:customStyle="1" w:styleId="CharChar2">
    <w:name w:val="段 Char Char"/>
    <w:link w:val="affff0"/>
    <w:rsid w:val="00DE1AB4"/>
    <w:rPr>
      <w:rFonts w:ascii="宋体"/>
      <w:sz w:val="22"/>
    </w:rPr>
  </w:style>
  <w:style w:type="paragraph" w:customStyle="1" w:styleId="affff0">
    <w:name w:val="段"/>
    <w:next w:val="51"/>
    <w:link w:val="CharChar2"/>
    <w:qFormat/>
    <w:rsid w:val="00DE1AB4"/>
    <w:pPr>
      <w:tabs>
        <w:tab w:val="center" w:pos="4201"/>
        <w:tab w:val="right" w:leader="dot" w:pos="9298"/>
      </w:tabs>
      <w:autoSpaceDE w:val="0"/>
      <w:autoSpaceDN w:val="0"/>
      <w:spacing w:beforeLines="0"/>
      <w:ind w:firstLineChars="200" w:firstLine="200"/>
    </w:pPr>
    <w:rPr>
      <w:rFonts w:ascii="宋体"/>
      <w:sz w:val="22"/>
    </w:rPr>
  </w:style>
  <w:style w:type="character" w:customStyle="1" w:styleId="1b">
    <w:name w:val="标题 1 字符"/>
    <w:uiPriority w:val="9"/>
    <w:qFormat/>
    <w:rsid w:val="00DE1AB4"/>
    <w:rPr>
      <w:b/>
      <w:bCs/>
      <w:kern w:val="44"/>
      <w:sz w:val="32"/>
      <w:szCs w:val="44"/>
    </w:rPr>
  </w:style>
  <w:style w:type="paragraph" w:customStyle="1" w:styleId="a1">
    <w:name w:val="一级条标题"/>
    <w:next w:val="a3"/>
    <w:qFormat/>
    <w:rsid w:val="00DE1AB4"/>
    <w:pPr>
      <w:numPr>
        <w:ilvl w:val="1"/>
        <w:numId w:val="6"/>
      </w:numPr>
      <w:spacing w:beforeLines="50"/>
      <w:jc w:val="left"/>
      <w:outlineLvl w:val="2"/>
    </w:pPr>
    <w:rPr>
      <w:rFonts w:ascii="黑体" w:eastAsia="黑体" w:hAnsi="Calibri" w:cs="Times New Roman"/>
      <w:kern w:val="0"/>
      <w:szCs w:val="21"/>
    </w:rPr>
  </w:style>
  <w:style w:type="paragraph" w:customStyle="1" w:styleId="TOC2">
    <w:name w:val="TOC 标题2"/>
    <w:basedOn w:val="1"/>
    <w:next w:val="a3"/>
    <w:uiPriority w:val="39"/>
    <w:qFormat/>
    <w:rsid w:val="00DE1AB4"/>
    <w:pPr>
      <w:widowControl/>
      <w:spacing w:before="480" w:after="0" w:line="276" w:lineRule="auto"/>
      <w:jc w:val="left"/>
      <w:outlineLvl w:val="9"/>
    </w:pPr>
    <w:rPr>
      <w:rFonts w:ascii="Cambria" w:hAnsi="Cambria"/>
      <w:color w:val="365F91"/>
      <w:kern w:val="0"/>
      <w:sz w:val="28"/>
      <w:szCs w:val="28"/>
      <w:lang w:val="zh-CN"/>
    </w:rPr>
  </w:style>
  <w:style w:type="paragraph" w:customStyle="1" w:styleId="WPSOffice3">
    <w:name w:val="WPSOffice手动目录 3"/>
    <w:qFormat/>
    <w:rsid w:val="00DE1AB4"/>
    <w:pPr>
      <w:spacing w:beforeLines="0"/>
      <w:ind w:leftChars="400" w:left="400"/>
      <w:jc w:val="left"/>
    </w:pPr>
    <w:rPr>
      <w:rFonts w:ascii="Calibri" w:eastAsia="宋体" w:hAnsi="Calibri" w:cs="Times New Roman"/>
      <w:kern w:val="0"/>
      <w:sz w:val="20"/>
      <w:szCs w:val="20"/>
    </w:rPr>
  </w:style>
  <w:style w:type="paragraph" w:customStyle="1" w:styleId="1c">
    <w:name w:val="修订1"/>
    <w:semiHidden/>
    <w:qFormat/>
    <w:rsid w:val="00DE1AB4"/>
    <w:pPr>
      <w:spacing w:beforeLines="0"/>
      <w:jc w:val="left"/>
    </w:pPr>
    <w:rPr>
      <w:rFonts w:ascii="Calibri" w:eastAsia="宋体" w:hAnsi="Calibri" w:cs="Times New Roman"/>
      <w:szCs w:val="24"/>
    </w:rPr>
  </w:style>
  <w:style w:type="paragraph" w:customStyle="1" w:styleId="affff1">
    <w:name w:val="表 靠左"/>
    <w:basedOn w:val="a3"/>
    <w:qFormat/>
    <w:rsid w:val="00DE1AB4"/>
    <w:pPr>
      <w:jc w:val="left"/>
    </w:pPr>
    <w:rPr>
      <w:rFonts w:ascii="Calibri" w:hAnsi="Calibri"/>
      <w:szCs w:val="21"/>
    </w:rPr>
  </w:style>
  <w:style w:type="paragraph" w:customStyle="1" w:styleId="a0">
    <w:name w:val="章标题"/>
    <w:next w:val="a3"/>
    <w:qFormat/>
    <w:rsid w:val="00DE1AB4"/>
    <w:pPr>
      <w:numPr>
        <w:numId w:val="6"/>
      </w:numPr>
      <w:spacing w:beforeLines="100"/>
      <w:outlineLvl w:val="1"/>
    </w:pPr>
    <w:rPr>
      <w:rFonts w:ascii="黑体" w:eastAsia="黑体" w:hAnsi="Calibri" w:cs="Times New Roman"/>
      <w:kern w:val="0"/>
      <w:szCs w:val="20"/>
    </w:rPr>
  </w:style>
  <w:style w:type="paragraph" w:customStyle="1" w:styleId="WPSOffice2">
    <w:name w:val="WPSOffice手动目录 2"/>
    <w:qFormat/>
    <w:rsid w:val="00DE1AB4"/>
    <w:pPr>
      <w:spacing w:beforeLines="0"/>
      <w:ind w:leftChars="200" w:left="200"/>
      <w:jc w:val="left"/>
    </w:pPr>
    <w:rPr>
      <w:rFonts w:ascii="Calibri" w:eastAsia="宋体" w:hAnsi="Calibri" w:cs="Times New Roman"/>
      <w:kern w:val="0"/>
      <w:sz w:val="20"/>
      <w:szCs w:val="20"/>
    </w:rPr>
  </w:style>
  <w:style w:type="paragraph" w:customStyle="1" w:styleId="WPSOffice1">
    <w:name w:val="WPSOffice手动目录 1"/>
    <w:qFormat/>
    <w:rsid w:val="00DE1AB4"/>
    <w:pPr>
      <w:spacing w:beforeLines="0"/>
      <w:jc w:val="left"/>
    </w:pPr>
    <w:rPr>
      <w:rFonts w:ascii="Calibri" w:eastAsia="宋体" w:hAnsi="Calibri" w:cs="Times New Roman"/>
      <w:kern w:val="0"/>
      <w:sz w:val="20"/>
      <w:szCs w:val="20"/>
    </w:rPr>
  </w:style>
  <w:style w:type="paragraph" w:customStyle="1" w:styleId="NewNewNewNewNewNew">
    <w:name w:val="正文 New New New New New New"/>
    <w:qFormat/>
    <w:rsid w:val="00DE1AB4"/>
    <w:pPr>
      <w:widowControl w:val="0"/>
      <w:spacing w:beforeLines="0"/>
    </w:pPr>
    <w:rPr>
      <w:rFonts w:ascii="Calibri" w:eastAsia="宋体" w:hAnsi="Calibri" w:cs="Times New Roman"/>
      <w:szCs w:val="24"/>
    </w:rPr>
  </w:style>
  <w:style w:type="paragraph" w:customStyle="1" w:styleId="1d">
    <w:name w:val="列表段落1"/>
    <w:basedOn w:val="a3"/>
    <w:uiPriority w:val="34"/>
    <w:qFormat/>
    <w:rsid w:val="00DE1AB4"/>
    <w:pPr>
      <w:ind w:firstLineChars="200" w:firstLine="420"/>
    </w:pPr>
    <w:rPr>
      <w:rFonts w:ascii="Calibri" w:hAnsi="Calibri" w:cs="黑体"/>
      <w:szCs w:val="22"/>
    </w:rPr>
  </w:style>
  <w:style w:type="table" w:customStyle="1" w:styleId="1e">
    <w:name w:val="表样式1"/>
    <w:qFormat/>
    <w:rsid w:val="00DE1AB4"/>
    <w:pPr>
      <w:spacing w:beforeLines="0"/>
    </w:pPr>
    <w:rPr>
      <w:rFonts w:ascii="Calibri" w:eastAsia="宋体" w:hAnsi="Calibri" w:cs="Times New Roman"/>
      <w:kern w:val="0"/>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
    <w:name w:val="Table Normal11"/>
    <w:qFormat/>
    <w:rsid w:val="00DE1AB4"/>
    <w:pPr>
      <w:spacing w:beforeLines="0"/>
      <w:jc w:val="left"/>
    </w:pPr>
    <w:rPr>
      <w:rFonts w:ascii="Calibri" w:eastAsia="宋体" w:hAnsi="Calibri" w:cs="Times New Roman"/>
      <w:kern w:val="0"/>
      <w:sz w:val="20"/>
      <w:szCs w:val="20"/>
    </w:rPr>
    <w:tblPr>
      <w:tblCellMar>
        <w:top w:w="0" w:type="dxa"/>
        <w:left w:w="0" w:type="dxa"/>
        <w:bottom w:w="0" w:type="dxa"/>
        <w:right w:w="0" w:type="dxa"/>
      </w:tblCellMar>
    </w:tblPr>
  </w:style>
  <w:style w:type="numbering" w:customStyle="1" w:styleId="37">
    <w:name w:val="无列表3"/>
    <w:next w:val="a7"/>
    <w:uiPriority w:val="99"/>
    <w:semiHidden/>
    <w:unhideWhenUsed/>
    <w:rsid w:val="00A7450C"/>
  </w:style>
  <w:style w:type="character" w:styleId="HTML0">
    <w:name w:val="HTML Sample"/>
    <w:uiPriority w:val="99"/>
    <w:unhideWhenUsed/>
    <w:rsid w:val="00A7450C"/>
    <w:rPr>
      <w:rFonts w:ascii="Consolas" w:eastAsia="Consolas" w:hAnsi="Consolas" w:cs="Consolas" w:hint="default"/>
      <w:sz w:val="21"/>
      <w:szCs w:val="21"/>
    </w:rPr>
  </w:style>
  <w:style w:type="character" w:styleId="HTML1">
    <w:name w:val="HTML Keyboard"/>
    <w:uiPriority w:val="99"/>
    <w:unhideWhenUsed/>
    <w:rsid w:val="00A7450C"/>
    <w:rPr>
      <w:rFonts w:ascii="Consolas" w:eastAsia="Consolas" w:hAnsi="Consolas" w:cs="Consolas" w:hint="default"/>
      <w:sz w:val="21"/>
      <w:szCs w:val="21"/>
    </w:rPr>
  </w:style>
  <w:style w:type="character" w:styleId="HTML2">
    <w:name w:val="HTML Definition"/>
    <w:uiPriority w:val="99"/>
    <w:unhideWhenUsed/>
    <w:rsid w:val="00A7450C"/>
    <w:rPr>
      <w:i/>
    </w:rPr>
  </w:style>
  <w:style w:type="character" w:customStyle="1" w:styleId="affb">
    <w:name w:val="列出段落 字符"/>
    <w:link w:val="15"/>
    <w:uiPriority w:val="34"/>
    <w:qFormat/>
    <w:locked/>
    <w:rsid w:val="00A7450C"/>
    <w:rPr>
      <w:rFonts w:ascii="Calibri" w:eastAsia="宋体" w:hAnsi="Calibri" w:cs="Times New Roman"/>
      <w:szCs w:val="24"/>
    </w:rPr>
  </w:style>
  <w:style w:type="character" w:customStyle="1" w:styleId="content">
    <w:name w:val="content"/>
    <w:basedOn w:val="a5"/>
    <w:rsid w:val="00A7450C"/>
  </w:style>
  <w:style w:type="character" w:customStyle="1" w:styleId="last-child8">
    <w:name w:val="last-child8"/>
    <w:basedOn w:val="a5"/>
    <w:rsid w:val="00A7450C"/>
  </w:style>
  <w:style w:type="character" w:customStyle="1" w:styleId="last-child7">
    <w:name w:val="last-child7"/>
    <w:basedOn w:val="a5"/>
    <w:rsid w:val="00A7450C"/>
  </w:style>
  <w:style w:type="character" w:customStyle="1" w:styleId="current1">
    <w:name w:val="current1"/>
    <w:rsid w:val="00A7450C"/>
    <w:rPr>
      <w:color w:val="00C1DE"/>
    </w:rPr>
  </w:style>
  <w:style w:type="character" w:customStyle="1" w:styleId="label">
    <w:name w:val="label"/>
    <w:basedOn w:val="a5"/>
    <w:rsid w:val="00A7450C"/>
  </w:style>
  <w:style w:type="character" w:customStyle="1" w:styleId="headline-content4">
    <w:name w:val="headline-content4"/>
    <w:basedOn w:val="a5"/>
    <w:rsid w:val="00A7450C"/>
  </w:style>
  <w:style w:type="character" w:customStyle="1" w:styleId="ant-select-tree-switcher">
    <w:name w:val="ant-select-tree-switcher"/>
    <w:rsid w:val="00A7450C"/>
  </w:style>
  <w:style w:type="character" w:customStyle="1" w:styleId="first-child7">
    <w:name w:val="first-child7"/>
    <w:basedOn w:val="a5"/>
    <w:rsid w:val="00A7450C"/>
  </w:style>
  <w:style w:type="character" w:customStyle="1" w:styleId="HTMLChar1">
    <w:name w:val="HTML 预设格式 Char1"/>
    <w:link w:val="HTML3"/>
    <w:uiPriority w:val="99"/>
    <w:locked/>
    <w:rsid w:val="00A7450C"/>
    <w:rPr>
      <w:rFonts w:ascii="宋体" w:hAnsi="宋体" w:cs="宋体"/>
      <w:sz w:val="24"/>
      <w:szCs w:val="24"/>
    </w:rPr>
  </w:style>
  <w:style w:type="character" w:customStyle="1" w:styleId="Char22">
    <w:name w:val="页眉 Char2"/>
    <w:uiPriority w:val="99"/>
    <w:semiHidden/>
    <w:locked/>
    <w:rsid w:val="00A7450C"/>
    <w:rPr>
      <w:rFonts w:ascii="Times New Roman" w:hAnsi="Times New Roman"/>
      <w:kern w:val="2"/>
      <w:sz w:val="18"/>
      <w:szCs w:val="18"/>
    </w:rPr>
  </w:style>
  <w:style w:type="character" w:customStyle="1" w:styleId="Char23">
    <w:name w:val="标题 Char2"/>
    <w:uiPriority w:val="10"/>
    <w:locked/>
    <w:rsid w:val="00A7450C"/>
    <w:rPr>
      <w:rFonts w:ascii="Cambria" w:hAnsi="Cambria"/>
      <w:b/>
      <w:bCs/>
      <w:kern w:val="2"/>
      <w:sz w:val="32"/>
      <w:szCs w:val="32"/>
    </w:rPr>
  </w:style>
  <w:style w:type="character" w:customStyle="1" w:styleId="change-camera-place">
    <w:name w:val="change-camera-place"/>
    <w:rsid w:val="00A7450C"/>
    <w:rPr>
      <w:color w:val="3177FD"/>
    </w:rPr>
  </w:style>
  <w:style w:type="character" w:customStyle="1" w:styleId="tag-type1">
    <w:name w:val="tag-type1"/>
    <w:rsid w:val="00A7450C"/>
    <w:rPr>
      <w:i w:val="0"/>
      <w:color w:val="FFFFFF"/>
      <w:sz w:val="18"/>
      <w:szCs w:val="18"/>
      <w:shd w:val="clear" w:color="auto" w:fill="317FFD"/>
    </w:rPr>
  </w:style>
  <w:style w:type="character" w:customStyle="1" w:styleId="Char1e">
    <w:name w:val="文档结构图 Char1"/>
    <w:uiPriority w:val="99"/>
    <w:locked/>
    <w:rsid w:val="00A7450C"/>
    <w:rPr>
      <w:rFonts w:ascii="宋体"/>
      <w:kern w:val="2"/>
      <w:sz w:val="18"/>
      <w:szCs w:val="18"/>
    </w:rPr>
  </w:style>
  <w:style w:type="character" w:customStyle="1" w:styleId="ant-tree-iconele">
    <w:name w:val="ant-tree-iconele"/>
    <w:rsid w:val="00A7450C"/>
  </w:style>
  <w:style w:type="character" w:customStyle="1" w:styleId="all-fit-info">
    <w:name w:val="all-fit-info"/>
    <w:rsid w:val="00A7450C"/>
    <w:rPr>
      <w:color w:val="939393"/>
    </w:rPr>
  </w:style>
  <w:style w:type="character" w:customStyle="1" w:styleId="info-label">
    <w:name w:val="info-label"/>
    <w:rsid w:val="00A7450C"/>
    <w:rPr>
      <w:b/>
    </w:rPr>
  </w:style>
  <w:style w:type="character" w:customStyle="1" w:styleId="info-content">
    <w:name w:val="info-content"/>
    <w:rsid w:val="00A7450C"/>
    <w:rPr>
      <w:color w:val="808080"/>
    </w:rPr>
  </w:style>
  <w:style w:type="character" w:customStyle="1" w:styleId="font151">
    <w:name w:val="font151"/>
    <w:qFormat/>
    <w:rsid w:val="00A7450C"/>
    <w:rPr>
      <w:rFonts w:ascii="宋体" w:eastAsia="宋体" w:hAnsi="宋体" w:cs="宋体" w:hint="eastAsia"/>
      <w:strike w:val="0"/>
      <w:dstrike w:val="0"/>
      <w:color w:val="7030A0"/>
      <w:sz w:val="20"/>
      <w:szCs w:val="20"/>
      <w:u w:val="none"/>
    </w:rPr>
  </w:style>
  <w:style w:type="character" w:customStyle="1" w:styleId="last-of-type">
    <w:name w:val="last-of-type"/>
    <w:rsid w:val="00A7450C"/>
    <w:rPr>
      <w:color w:val="FF4A44"/>
      <w:sz w:val="27"/>
      <w:szCs w:val="27"/>
    </w:rPr>
  </w:style>
  <w:style w:type="character" w:customStyle="1" w:styleId="tag-type">
    <w:name w:val="tag-type"/>
    <w:rsid w:val="00A7450C"/>
    <w:rPr>
      <w:i w:val="0"/>
      <w:color w:val="FFFFFF"/>
      <w:sz w:val="18"/>
      <w:szCs w:val="18"/>
      <w:shd w:val="clear" w:color="auto" w:fill="317FFD"/>
    </w:rPr>
  </w:style>
  <w:style w:type="character" w:customStyle="1" w:styleId="ant-tree-switcher">
    <w:name w:val="ant-tree-switcher"/>
    <w:rsid w:val="00A7450C"/>
  </w:style>
  <w:style w:type="character" w:customStyle="1" w:styleId="last-child6">
    <w:name w:val="last-child6"/>
    <w:basedOn w:val="a5"/>
    <w:rsid w:val="00A7450C"/>
  </w:style>
  <w:style w:type="character" w:customStyle="1" w:styleId="HTMLChar">
    <w:name w:val="HTML 预设格式 Char"/>
    <w:qFormat/>
    <w:rsid w:val="00A7450C"/>
    <w:rPr>
      <w:rFonts w:ascii="Courier New" w:hAnsi="Courier New" w:cs="Courier New"/>
      <w:kern w:val="2"/>
    </w:rPr>
  </w:style>
  <w:style w:type="character" w:customStyle="1" w:styleId="temp1">
    <w:name w:val="temp1"/>
    <w:rsid w:val="00A7450C"/>
    <w:rPr>
      <w:color w:val="939393"/>
    </w:rPr>
  </w:style>
  <w:style w:type="character" w:customStyle="1" w:styleId="ant-tree-iconloading">
    <w:name w:val="ant-tree-icon_loading"/>
    <w:rsid w:val="00A7450C"/>
    <w:rPr>
      <w:shd w:val="clear" w:color="auto" w:fill="FFFFFF"/>
    </w:rPr>
  </w:style>
  <w:style w:type="character" w:customStyle="1" w:styleId="ant-select-tree-iconele">
    <w:name w:val="ant-select-tree-iconele"/>
    <w:rsid w:val="00A7450C"/>
  </w:style>
  <w:style w:type="character" w:customStyle="1" w:styleId="-1Char">
    <w:name w:val="彩色列表 - 强调文字颜色 1 Char"/>
    <w:link w:val="-11"/>
    <w:uiPriority w:val="34"/>
    <w:locked/>
    <w:rsid w:val="00A7450C"/>
    <w:rPr>
      <w:szCs w:val="24"/>
    </w:rPr>
  </w:style>
  <w:style w:type="character" w:customStyle="1" w:styleId="current">
    <w:name w:val="current"/>
    <w:rsid w:val="00A7450C"/>
    <w:rPr>
      <w:color w:val="00C1DE"/>
    </w:rPr>
  </w:style>
  <w:style w:type="character" w:customStyle="1" w:styleId="font81">
    <w:name w:val="font81"/>
    <w:qFormat/>
    <w:rsid w:val="00A7450C"/>
    <w:rPr>
      <w:rFonts w:ascii="宋体" w:eastAsia="宋体" w:hAnsi="宋体" w:cs="宋体" w:hint="eastAsia"/>
      <w:strike w:val="0"/>
      <w:dstrike w:val="0"/>
      <w:color w:val="000000"/>
      <w:sz w:val="20"/>
      <w:szCs w:val="20"/>
      <w:u w:val="none"/>
    </w:rPr>
  </w:style>
  <w:style w:type="character" w:customStyle="1" w:styleId="ant-radio">
    <w:name w:val="ant-radio+*"/>
    <w:rsid w:val="00A7450C"/>
  </w:style>
  <w:style w:type="character" w:customStyle="1" w:styleId="sh141">
    <w:name w:val="sh141"/>
    <w:rsid w:val="00A7450C"/>
    <w:rPr>
      <w:b w:val="0"/>
      <w:bCs w:val="0"/>
      <w:color w:val="2B2B2B"/>
      <w:sz w:val="12"/>
      <w:szCs w:val="12"/>
    </w:rPr>
  </w:style>
  <w:style w:type="character" w:customStyle="1" w:styleId="ant-select-tree-checkbox">
    <w:name w:val="ant-select-tree-checkbox"/>
    <w:basedOn w:val="a5"/>
    <w:rsid w:val="00A7450C"/>
  </w:style>
  <w:style w:type="character" w:customStyle="1" w:styleId="ant-tree-checkbox2">
    <w:name w:val="ant-tree-checkbox2"/>
    <w:basedOn w:val="a5"/>
    <w:rsid w:val="00A7450C"/>
  </w:style>
  <w:style w:type="character" w:customStyle="1" w:styleId="ant-badge-status-dot2">
    <w:name w:val="ant-badge-status-dot2"/>
    <w:rsid w:val="00A7450C"/>
    <w:rPr>
      <w:shd w:val="clear" w:color="auto" w:fill="FFFFFF"/>
    </w:rPr>
  </w:style>
  <w:style w:type="character" w:customStyle="1" w:styleId="temp">
    <w:name w:val="temp"/>
    <w:basedOn w:val="a5"/>
    <w:rsid w:val="00A7450C"/>
  </w:style>
  <w:style w:type="character" w:customStyle="1" w:styleId="temp2">
    <w:name w:val="temp2"/>
    <w:rsid w:val="00A7450C"/>
    <w:rPr>
      <w:color w:val="939393"/>
    </w:rPr>
  </w:style>
  <w:style w:type="character" w:customStyle="1" w:styleId="3Char2">
    <w:name w:val="正文文本缩进 3 Char2"/>
    <w:basedOn w:val="a5"/>
    <w:uiPriority w:val="99"/>
    <w:semiHidden/>
    <w:rsid w:val="00A7450C"/>
    <w:rPr>
      <w:kern w:val="2"/>
      <w:sz w:val="16"/>
      <w:szCs w:val="16"/>
    </w:rPr>
  </w:style>
  <w:style w:type="character" w:customStyle="1" w:styleId="Char30">
    <w:name w:val="批注文字 Char3"/>
    <w:basedOn w:val="a5"/>
    <w:semiHidden/>
    <w:rsid w:val="00A7450C"/>
    <w:rPr>
      <w:kern w:val="2"/>
      <w:sz w:val="21"/>
      <w:szCs w:val="24"/>
    </w:rPr>
  </w:style>
  <w:style w:type="character" w:customStyle="1" w:styleId="Char24">
    <w:name w:val="批注主题 Char2"/>
    <w:basedOn w:val="Char30"/>
    <w:uiPriority w:val="99"/>
    <w:semiHidden/>
    <w:rsid w:val="00A7450C"/>
    <w:rPr>
      <w:b/>
      <w:bCs/>
    </w:rPr>
  </w:style>
  <w:style w:type="character" w:customStyle="1" w:styleId="Char25">
    <w:name w:val="日期 Char2"/>
    <w:basedOn w:val="a5"/>
    <w:uiPriority w:val="99"/>
    <w:semiHidden/>
    <w:rsid w:val="00A7450C"/>
    <w:rPr>
      <w:kern w:val="2"/>
      <w:sz w:val="21"/>
      <w:szCs w:val="24"/>
    </w:rPr>
  </w:style>
  <w:style w:type="character" w:customStyle="1" w:styleId="3Char20">
    <w:name w:val="正文文本 3 Char2"/>
    <w:basedOn w:val="a5"/>
    <w:uiPriority w:val="99"/>
    <w:semiHidden/>
    <w:rsid w:val="00A7450C"/>
    <w:rPr>
      <w:kern w:val="2"/>
      <w:sz w:val="16"/>
      <w:szCs w:val="16"/>
    </w:rPr>
  </w:style>
  <w:style w:type="character" w:customStyle="1" w:styleId="2Char21">
    <w:name w:val="正文文本 2 Char2"/>
    <w:basedOn w:val="a5"/>
    <w:uiPriority w:val="99"/>
    <w:semiHidden/>
    <w:rsid w:val="00A7450C"/>
    <w:rPr>
      <w:kern w:val="2"/>
      <w:sz w:val="21"/>
      <w:szCs w:val="24"/>
    </w:rPr>
  </w:style>
  <w:style w:type="character" w:customStyle="1" w:styleId="Char26">
    <w:name w:val="尾注文本 Char2"/>
    <w:basedOn w:val="a5"/>
    <w:uiPriority w:val="99"/>
    <w:semiHidden/>
    <w:rsid w:val="00A7450C"/>
    <w:rPr>
      <w:kern w:val="2"/>
      <w:sz w:val="21"/>
      <w:szCs w:val="24"/>
    </w:rPr>
  </w:style>
  <w:style w:type="character" w:customStyle="1" w:styleId="Char27">
    <w:name w:val="正文文本缩进 Char2"/>
    <w:basedOn w:val="a5"/>
    <w:uiPriority w:val="99"/>
    <w:semiHidden/>
    <w:rsid w:val="00A7450C"/>
    <w:rPr>
      <w:kern w:val="2"/>
      <w:sz w:val="21"/>
      <w:szCs w:val="24"/>
    </w:rPr>
  </w:style>
  <w:style w:type="character" w:customStyle="1" w:styleId="Char29">
    <w:name w:val="脚注文本 Char2"/>
    <w:basedOn w:val="a5"/>
    <w:uiPriority w:val="99"/>
    <w:semiHidden/>
    <w:rsid w:val="00A7450C"/>
    <w:rPr>
      <w:kern w:val="2"/>
      <w:sz w:val="18"/>
      <w:szCs w:val="18"/>
    </w:rPr>
  </w:style>
  <w:style w:type="character" w:customStyle="1" w:styleId="Char2a">
    <w:name w:val="批注框文本 Char2"/>
    <w:basedOn w:val="a5"/>
    <w:uiPriority w:val="99"/>
    <w:semiHidden/>
    <w:rsid w:val="00A7450C"/>
    <w:rPr>
      <w:kern w:val="2"/>
      <w:sz w:val="18"/>
      <w:szCs w:val="18"/>
    </w:rPr>
  </w:style>
  <w:style w:type="character" w:customStyle="1" w:styleId="Char31">
    <w:name w:val="标题 Char3"/>
    <w:basedOn w:val="a5"/>
    <w:uiPriority w:val="10"/>
    <w:rsid w:val="00A7450C"/>
    <w:rPr>
      <w:rFonts w:asciiTheme="majorHAnsi" w:hAnsiTheme="majorHAnsi" w:cstheme="majorBidi"/>
      <w:b/>
      <w:bCs/>
      <w:kern w:val="2"/>
      <w:sz w:val="32"/>
      <w:szCs w:val="32"/>
    </w:rPr>
  </w:style>
  <w:style w:type="character" w:customStyle="1" w:styleId="Char2b">
    <w:name w:val="文档结构图 Char2"/>
    <w:basedOn w:val="a5"/>
    <w:uiPriority w:val="99"/>
    <w:semiHidden/>
    <w:rsid w:val="00A7450C"/>
    <w:rPr>
      <w:rFonts w:ascii="宋体"/>
      <w:kern w:val="2"/>
      <w:sz w:val="18"/>
      <w:szCs w:val="18"/>
    </w:rPr>
  </w:style>
  <w:style w:type="character" w:customStyle="1" w:styleId="Char2c">
    <w:name w:val="页脚 Char2"/>
    <w:basedOn w:val="a5"/>
    <w:uiPriority w:val="99"/>
    <w:semiHidden/>
    <w:rsid w:val="00A7450C"/>
    <w:rPr>
      <w:kern w:val="2"/>
      <w:sz w:val="18"/>
      <w:szCs w:val="18"/>
    </w:rPr>
  </w:style>
  <w:style w:type="character" w:customStyle="1" w:styleId="Char32">
    <w:name w:val="纯文本 Char3"/>
    <w:basedOn w:val="a5"/>
    <w:uiPriority w:val="99"/>
    <w:semiHidden/>
    <w:rsid w:val="00A7450C"/>
    <w:rPr>
      <w:rFonts w:ascii="宋体" w:hAnsi="Courier New" w:cs="Courier New"/>
      <w:kern w:val="2"/>
      <w:sz w:val="21"/>
      <w:szCs w:val="21"/>
    </w:rPr>
  </w:style>
  <w:style w:type="paragraph" w:styleId="HTML3">
    <w:name w:val="HTML Preformatted"/>
    <w:basedOn w:val="a3"/>
    <w:link w:val="HTMLChar1"/>
    <w:unhideWhenUsed/>
    <w:rsid w:val="00A7450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Theme="minorEastAsia" w:hAnsi="宋体" w:cs="宋体"/>
      <w:sz w:val="24"/>
    </w:rPr>
  </w:style>
  <w:style w:type="character" w:customStyle="1" w:styleId="HTMLChar2">
    <w:name w:val="HTML 预设格式 Char2"/>
    <w:basedOn w:val="a5"/>
    <w:link w:val="HTML3"/>
    <w:uiPriority w:val="99"/>
    <w:semiHidden/>
    <w:rsid w:val="00A7450C"/>
    <w:rPr>
      <w:rFonts w:ascii="Courier New" w:eastAsia="宋体" w:hAnsi="Courier New" w:cs="Courier New"/>
      <w:sz w:val="20"/>
      <w:szCs w:val="20"/>
    </w:rPr>
  </w:style>
  <w:style w:type="character" w:customStyle="1" w:styleId="Char33">
    <w:name w:val="页眉 Char3"/>
    <w:basedOn w:val="a5"/>
    <w:uiPriority w:val="99"/>
    <w:semiHidden/>
    <w:rsid w:val="00A7450C"/>
    <w:rPr>
      <w:kern w:val="2"/>
      <w:sz w:val="18"/>
      <w:szCs w:val="18"/>
    </w:rPr>
  </w:style>
  <w:style w:type="paragraph" w:customStyle="1" w:styleId="MediumGrid21">
    <w:name w:val="Medium Grid 21"/>
    <w:uiPriority w:val="99"/>
    <w:qFormat/>
    <w:rsid w:val="00A7450C"/>
    <w:pPr>
      <w:widowControl w:val="0"/>
      <w:spacing w:beforeLines="0"/>
    </w:pPr>
    <w:rPr>
      <w:rFonts w:ascii="Times New Roman" w:eastAsia="宋体" w:hAnsi="Times New Roman" w:cs="Times New Roman"/>
    </w:rPr>
  </w:style>
  <w:style w:type="paragraph" w:customStyle="1" w:styleId="CharCharCharCharCharCharChar">
    <w:name w:val="Char Char Char Char Char Char Char"/>
    <w:basedOn w:val="a3"/>
    <w:qFormat/>
    <w:rsid w:val="00A7450C"/>
  </w:style>
  <w:style w:type="paragraph" w:customStyle="1" w:styleId="affff2">
    <w:name w:val="表"/>
    <w:basedOn w:val="a3"/>
    <w:uiPriority w:val="99"/>
    <w:qFormat/>
    <w:rsid w:val="00A7450C"/>
    <w:pPr>
      <w:spacing w:line="600" w:lineRule="exact"/>
      <w:jc w:val="center"/>
    </w:pPr>
    <w:rPr>
      <w:rFonts w:ascii="Calibri" w:eastAsia="仿宋" w:hAnsi="Calibri"/>
      <w:szCs w:val="22"/>
    </w:rPr>
  </w:style>
  <w:style w:type="paragraph" w:customStyle="1" w:styleId="1f">
    <w:name w:val="纯文本1"/>
    <w:basedOn w:val="a3"/>
    <w:uiPriority w:val="99"/>
    <w:qFormat/>
    <w:rsid w:val="00A7450C"/>
    <w:pPr>
      <w:suppressAutoHyphens/>
    </w:pPr>
    <w:rPr>
      <w:rFonts w:ascii="宋体" w:hAnsi="宋体" w:cs="Courier New"/>
      <w:szCs w:val="21"/>
      <w:lang w:eastAsia="ar-SA"/>
    </w:rPr>
  </w:style>
  <w:style w:type="paragraph" w:customStyle="1" w:styleId="-11">
    <w:name w:val="彩色列表 - 强调文字颜色 11"/>
    <w:basedOn w:val="a3"/>
    <w:link w:val="-1Char"/>
    <w:qFormat/>
    <w:rsid w:val="00A7450C"/>
    <w:pPr>
      <w:ind w:firstLineChars="200" w:firstLine="420"/>
    </w:pPr>
    <w:rPr>
      <w:rFonts w:asciiTheme="minorHAnsi" w:eastAsiaTheme="minorEastAsia" w:hAnsiTheme="minorHAnsi" w:cstheme="minorBidi"/>
    </w:rPr>
  </w:style>
  <w:style w:type="paragraph" w:customStyle="1" w:styleId="1f0">
    <w:name w:val="正文1"/>
    <w:uiPriority w:val="99"/>
    <w:qFormat/>
    <w:rsid w:val="00A7450C"/>
    <w:pPr>
      <w:spacing w:beforeLines="0"/>
    </w:pPr>
    <w:rPr>
      <w:rFonts w:ascii="Times New Roman" w:eastAsia="宋体" w:hAnsi="Times New Roman" w:cs="Times New Roman"/>
      <w:kern w:val="0"/>
      <w:sz w:val="20"/>
      <w:szCs w:val="20"/>
    </w:rPr>
  </w:style>
  <w:style w:type="paragraph" w:customStyle="1" w:styleId="-110">
    <w:name w:val="彩色底纹 - 强调文字颜色 11"/>
    <w:uiPriority w:val="99"/>
    <w:semiHidden/>
    <w:qFormat/>
    <w:rsid w:val="00A7450C"/>
    <w:pPr>
      <w:spacing w:beforeLines="0"/>
      <w:jc w:val="left"/>
    </w:pPr>
    <w:rPr>
      <w:rFonts w:ascii="Times New Roman" w:eastAsia="宋体" w:hAnsi="Times New Roman" w:cs="Times New Roman"/>
      <w:szCs w:val="24"/>
    </w:rPr>
  </w:style>
  <w:style w:type="paragraph" w:customStyle="1" w:styleId="2d">
    <w:name w:val="纯文本2"/>
    <w:basedOn w:val="a3"/>
    <w:rsid w:val="00A7450C"/>
    <w:rPr>
      <w:rFonts w:ascii="宋体" w:hAnsi="Courier New" w:cs="Century"/>
      <w:szCs w:val="21"/>
    </w:rPr>
  </w:style>
  <w:style w:type="paragraph" w:customStyle="1" w:styleId="Style1">
    <w:name w:val="_Style 1"/>
    <w:basedOn w:val="a3"/>
    <w:uiPriority w:val="34"/>
    <w:qFormat/>
    <w:rsid w:val="00A7450C"/>
    <w:pPr>
      <w:ind w:firstLineChars="200" w:firstLine="420"/>
    </w:pPr>
  </w:style>
  <w:style w:type="table" w:customStyle="1" w:styleId="2e">
    <w:name w:val="网格型2"/>
    <w:basedOn w:val="a6"/>
    <w:next w:val="afff8"/>
    <w:rsid w:val="00A7450C"/>
    <w:pPr>
      <w:widowControl w:val="0"/>
      <w:spacing w:beforeLines="0"/>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
    <w:name w:val="无列表4"/>
    <w:next w:val="a7"/>
    <w:uiPriority w:val="99"/>
    <w:semiHidden/>
    <w:unhideWhenUsed/>
    <w:rsid w:val="002A38BF"/>
  </w:style>
  <w:style w:type="table" w:customStyle="1" w:styleId="38">
    <w:name w:val="网格型3"/>
    <w:basedOn w:val="a6"/>
    <w:next w:val="afff8"/>
    <w:qFormat/>
    <w:rsid w:val="002A38BF"/>
    <w:pPr>
      <w:widowControl w:val="0"/>
      <w:spacing w:beforeLines="0"/>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f">
    <w:name w:val="正文缩进 Char1"/>
    <w:aliases w:val="表正文 Char1,正文非缩进 Char1,特点 Char1,body text Char,鋘drad Char,???änd Char,Body Text(ch) Char,段1 Char,正文缩进 Char Char,缩进 Char,四号 Char,ALT+Z Char,bt Char,?y????×? Char,?y???? Char,?y????? Char,???? Char,建议书标准 Char,正文双线 Char,水上软件 Char,表正文 Char Char"/>
    <w:rsid w:val="002A38BF"/>
    <w:rPr>
      <w:kern w:val="2"/>
      <w:sz w:val="21"/>
    </w:rPr>
  </w:style>
  <w:style w:type="numbering" w:styleId="111111">
    <w:name w:val="Outline List 2"/>
    <w:basedOn w:val="a7"/>
    <w:rsid w:val="002A38BF"/>
    <w:pPr>
      <w:numPr>
        <w:numId w:val="12"/>
      </w:numPr>
    </w:pPr>
  </w:style>
  <w:style w:type="numbering" w:customStyle="1" w:styleId="1111111223">
    <w:name w:val="1 / 1.1 / 1.1.1(缩进)1223"/>
    <w:basedOn w:val="a7"/>
    <w:next w:val="1111110"/>
    <w:rsid w:val="002A38BF"/>
  </w:style>
  <w:style w:type="numbering" w:styleId="1111110">
    <w:name w:val="Outline List 1"/>
    <w:basedOn w:val="a7"/>
    <w:semiHidden/>
    <w:unhideWhenUsed/>
    <w:rsid w:val="002A38BF"/>
    <w:pPr>
      <w:numPr>
        <w:numId w:val="13"/>
      </w:numPr>
    </w:pPr>
  </w:style>
  <w:style w:type="paragraph" w:customStyle="1" w:styleId="44">
    <w:name w:val="列出段落4"/>
    <w:basedOn w:val="a3"/>
    <w:rsid w:val="002A38BF"/>
    <w:pPr>
      <w:ind w:firstLineChars="200" w:firstLine="420"/>
    </w:pPr>
    <w:rPr>
      <w:rFonts w:ascii="Calibri" w:hAnsi="Calibri" w:cs="黑体"/>
      <w:szCs w:val="22"/>
    </w:rPr>
  </w:style>
  <w:style w:type="character" w:customStyle="1" w:styleId="CharChar110">
    <w:name w:val="Char Char11"/>
    <w:rsid w:val="002A38BF"/>
    <w:rPr>
      <w:rFonts w:ascii="宋体" w:eastAsia="宋体" w:hAnsi="Courier New" w:cs="Courier New"/>
      <w:szCs w:val="21"/>
    </w:rPr>
  </w:style>
  <w:style w:type="table" w:customStyle="1" w:styleId="TableNormal12">
    <w:name w:val="Table Normal12"/>
    <w:rsid w:val="002A38BF"/>
    <w:pPr>
      <w:spacing w:beforeLines="0"/>
      <w:jc w:val="left"/>
    </w:pPr>
    <w:rPr>
      <w:rFonts w:ascii="Times New Roman" w:eastAsia="宋体" w:hAnsi="Times New Roman" w:cs="Times New Roman"/>
      <w:kern w:val="0"/>
      <w:sz w:val="20"/>
      <w:szCs w:val="20"/>
    </w:rPr>
    <w:tblPr>
      <w:tblCellMar>
        <w:top w:w="0" w:type="dxa"/>
        <w:left w:w="0" w:type="dxa"/>
        <w:bottom w:w="0" w:type="dxa"/>
        <w:right w:w="0" w:type="dxa"/>
      </w:tblCellMar>
    </w:tblPr>
  </w:style>
  <w:style w:type="numbering" w:customStyle="1" w:styleId="4">
    <w:name w:val="已导入的样式“4”"/>
    <w:rsid w:val="002A38BF"/>
    <w:pPr>
      <w:numPr>
        <w:numId w:val="14"/>
      </w:numPr>
    </w:pPr>
  </w:style>
  <w:style w:type="table" w:customStyle="1" w:styleId="2f">
    <w:name w:val="表样式2"/>
    <w:rsid w:val="002A38BF"/>
    <w:pPr>
      <w:spacing w:beforeLines="0"/>
    </w:pPr>
    <w:rPr>
      <w:rFonts w:ascii="Times New Roman" w:eastAsia="宋体" w:hAnsi="Times New Roman" w:cs="Times New Roman"/>
      <w:kern w:val="0"/>
      <w:sz w:val="1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f2">
    <w:name w:val="Char"/>
    <w:basedOn w:val="aff4"/>
    <w:autoRedefine/>
    <w:semiHidden/>
    <w:rsid w:val="002A38BF"/>
    <w:pPr>
      <w:shd w:val="clear" w:color="auto" w:fill="000080"/>
      <w:spacing w:line="240" w:lineRule="auto"/>
      <w:ind w:firstLineChars="0" w:firstLine="0"/>
    </w:pPr>
    <w:rPr>
      <w:rFonts w:ascii="Tahoma" w:hAnsi="Tahoma" w:cs="Tahoma"/>
      <w:kern w:val="0"/>
      <w:szCs w:val="24"/>
    </w:rPr>
  </w:style>
  <w:style w:type="paragraph" w:customStyle="1" w:styleId="Body1">
    <w:name w:val="Body1!"/>
    <w:basedOn w:val="a3"/>
    <w:rsid w:val="002A38BF"/>
    <w:pPr>
      <w:widowControl/>
      <w:tabs>
        <w:tab w:val="left" w:pos="1247"/>
      </w:tabs>
      <w:spacing w:before="120" w:line="360" w:lineRule="auto"/>
      <w:ind w:leftChars="100" w:left="200" w:rightChars="100" w:right="200" w:firstLineChars="200" w:firstLine="200"/>
      <w:jc w:val="left"/>
    </w:pPr>
    <w:rPr>
      <w:rFonts w:ascii="Arial" w:hAnsi="Arial"/>
      <w:kern w:val="0"/>
      <w:sz w:val="24"/>
      <w:szCs w:val="21"/>
    </w:rPr>
  </w:style>
  <w:style w:type="character" w:customStyle="1" w:styleId="2CharChar">
    <w:name w:val="正文文本缩进 2 Char Char"/>
    <w:rsid w:val="002A38BF"/>
    <w:rPr>
      <w:rFonts w:eastAsia="宋体"/>
      <w:sz w:val="32"/>
      <w:lang w:bidi="ar-SA"/>
    </w:rPr>
  </w:style>
  <w:style w:type="character" w:customStyle="1" w:styleId="CharChar19">
    <w:name w:val="Char Char19"/>
    <w:rsid w:val="002A38BF"/>
    <w:rPr>
      <w:rFonts w:ascii="Arial" w:eastAsia="黑体" w:hAnsi="Arial"/>
      <w:b/>
      <w:kern w:val="2"/>
      <w:sz w:val="24"/>
      <w:szCs w:val="24"/>
      <w:lang w:val="en-US" w:eastAsia="zh-CN" w:bidi="ar-SA"/>
    </w:rPr>
  </w:style>
  <w:style w:type="character" w:customStyle="1" w:styleId="CharChar3">
    <w:name w:val="普通文字 Char Char3"/>
    <w:aliases w:val="普通文字 Char Char Char2,正 文 1 Char2,纯文本 Char Char Char3,普通文字1 Char2,普通文字2 Char2,普通文字3 Char2,普通文字4 Char2,普通文字5 Char2,普通文字6 Char2,普通文字11 Char2,普通文字21 Char2,普通文字31 Char2,普通文字41 Char2,普通文字7 Char2,纯文本 Char1 Char Char Char1,纯文本 Char Char1 Char2"/>
    <w:qFormat/>
    <w:rsid w:val="002A38BF"/>
    <w:rPr>
      <w:rFonts w:ascii="宋体" w:eastAsia="宋体" w:hAnsi="Courier New"/>
      <w:kern w:val="2"/>
      <w:sz w:val="21"/>
      <w:lang w:val="en-US" w:eastAsia="zh-CN" w:bidi="ar-SA"/>
    </w:rPr>
  </w:style>
  <w:style w:type="character" w:customStyle="1" w:styleId="title">
    <w:name w:val="title"/>
    <w:basedOn w:val="a5"/>
    <w:rsid w:val="002A38BF"/>
  </w:style>
  <w:style w:type="paragraph" w:customStyle="1" w:styleId="110">
    <w:name w:val="11"/>
    <w:basedOn w:val="a3"/>
    <w:qFormat/>
    <w:rsid w:val="002A38BF"/>
    <w:pPr>
      <w:adjustRightInd w:val="0"/>
      <w:spacing w:line="360" w:lineRule="auto"/>
      <w:ind w:firstLineChars="200" w:firstLine="420"/>
      <w:textAlignment w:val="baseline"/>
    </w:pPr>
    <w:rPr>
      <w:rFonts w:ascii="Arial" w:hAnsi="Arial" w:cs="宋体"/>
      <w:color w:val="000000"/>
      <w:kern w:val="0"/>
    </w:rPr>
  </w:style>
  <w:style w:type="paragraph" w:customStyle="1" w:styleId="xl63">
    <w:name w:val="xl63"/>
    <w:basedOn w:val="a3"/>
    <w:rsid w:val="002A38BF"/>
    <w:pPr>
      <w:widowControl/>
      <w:spacing w:before="100" w:beforeAutospacing="1" w:after="100" w:afterAutospacing="1"/>
      <w:jc w:val="center"/>
    </w:pPr>
    <w:rPr>
      <w:rFonts w:ascii="宋体" w:hAnsi="宋体" w:cs="宋体"/>
      <w:kern w:val="0"/>
      <w:sz w:val="24"/>
    </w:rPr>
  </w:style>
  <w:style w:type="paragraph" w:customStyle="1" w:styleId="xl64">
    <w:name w:val="xl64"/>
    <w:basedOn w:val="a3"/>
    <w:rsid w:val="002A38BF"/>
    <w:pPr>
      <w:widowControl/>
      <w:spacing w:before="100" w:beforeAutospacing="1" w:after="100" w:afterAutospacing="1"/>
      <w:jc w:val="center"/>
    </w:pPr>
    <w:rPr>
      <w:rFonts w:ascii="宋体" w:hAnsi="宋体" w:cs="宋体"/>
      <w:kern w:val="0"/>
      <w:sz w:val="24"/>
    </w:rPr>
  </w:style>
  <w:style w:type="paragraph" w:customStyle="1" w:styleId="xl78">
    <w:name w:val="xl78"/>
    <w:basedOn w:val="a3"/>
    <w:rsid w:val="002A38BF"/>
    <w:pPr>
      <w:widowControl/>
      <w:pBdr>
        <w:top w:val="single" w:sz="4" w:space="0" w:color="auto"/>
        <w:bottom w:val="single" w:sz="4" w:space="0" w:color="auto"/>
      </w:pBdr>
      <w:spacing w:before="100" w:beforeAutospacing="1" w:after="100" w:afterAutospacing="1"/>
      <w:jc w:val="center"/>
    </w:pPr>
    <w:rPr>
      <w:rFonts w:ascii="宋体" w:hAnsi="宋体" w:cs="宋体"/>
      <w:kern w:val="0"/>
      <w:sz w:val="24"/>
    </w:rPr>
  </w:style>
  <w:style w:type="paragraph" w:customStyle="1" w:styleId="xl79">
    <w:name w:val="xl79"/>
    <w:basedOn w:val="a3"/>
    <w:rsid w:val="002A38BF"/>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numbering" w:customStyle="1" w:styleId="1111111">
    <w:name w:val="1 / 1.1 / 1.1.11"/>
    <w:basedOn w:val="a7"/>
    <w:next w:val="111111"/>
    <w:rsid w:val="002A38BF"/>
  </w:style>
  <w:style w:type="numbering" w:customStyle="1" w:styleId="11111110">
    <w:name w:val="1 / 1.1 / 1.1.1(缩进)1"/>
    <w:basedOn w:val="a7"/>
    <w:next w:val="1111110"/>
    <w:semiHidden/>
    <w:unhideWhenUsed/>
    <w:rsid w:val="002A38BF"/>
  </w:style>
  <w:style w:type="numbering" w:customStyle="1" w:styleId="410">
    <w:name w:val="已导入的样式“4”1"/>
    <w:rsid w:val="002A38BF"/>
  </w:style>
  <w:style w:type="paragraph" w:customStyle="1" w:styleId="CharCharCharCharCharCharChar1">
    <w:name w:val="Char Char Char Char Char Char Char1"/>
    <w:basedOn w:val="a3"/>
    <w:rsid w:val="002A38BF"/>
  </w:style>
  <w:style w:type="numbering" w:customStyle="1" w:styleId="52">
    <w:name w:val="无列表5"/>
    <w:next w:val="a7"/>
    <w:uiPriority w:val="99"/>
    <w:semiHidden/>
    <w:unhideWhenUsed/>
    <w:rsid w:val="00B40404"/>
  </w:style>
  <w:style w:type="table" w:customStyle="1" w:styleId="45">
    <w:name w:val="网格型4"/>
    <w:basedOn w:val="a6"/>
    <w:next w:val="afff8"/>
    <w:qFormat/>
    <w:rsid w:val="00B40404"/>
    <w:pPr>
      <w:widowControl w:val="0"/>
      <w:spacing w:beforeLines="0"/>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2">
    <w:name w:val="1 / 1.1 / 1.1.12"/>
    <w:basedOn w:val="a7"/>
    <w:next w:val="111111"/>
    <w:rsid w:val="00B40404"/>
  </w:style>
  <w:style w:type="numbering" w:customStyle="1" w:styleId="11111112231">
    <w:name w:val="1 / 1.1 / 1.1.1(缩进)12231"/>
    <w:basedOn w:val="a7"/>
    <w:next w:val="1111110"/>
    <w:rsid w:val="00B40404"/>
  </w:style>
  <w:style w:type="numbering" w:customStyle="1" w:styleId="11111120">
    <w:name w:val="1 / 1.1 / 1.1.1(缩进)2"/>
    <w:basedOn w:val="a7"/>
    <w:next w:val="1111110"/>
    <w:semiHidden/>
    <w:unhideWhenUsed/>
    <w:rsid w:val="00B40404"/>
  </w:style>
  <w:style w:type="paragraph" w:customStyle="1" w:styleId="53">
    <w:name w:val="列出段落5"/>
    <w:basedOn w:val="a3"/>
    <w:rsid w:val="00B40404"/>
    <w:pPr>
      <w:ind w:firstLineChars="200" w:firstLine="420"/>
    </w:pPr>
    <w:rPr>
      <w:rFonts w:ascii="Calibri" w:hAnsi="Calibri" w:cs="黑体"/>
      <w:szCs w:val="22"/>
    </w:rPr>
  </w:style>
  <w:style w:type="character" w:customStyle="1" w:styleId="CharChar111">
    <w:name w:val="Char Char11"/>
    <w:rsid w:val="00B40404"/>
    <w:rPr>
      <w:rFonts w:ascii="宋体" w:eastAsia="宋体" w:hAnsi="Courier New" w:cs="Courier New"/>
      <w:szCs w:val="21"/>
    </w:rPr>
  </w:style>
  <w:style w:type="table" w:customStyle="1" w:styleId="TableNormal13">
    <w:name w:val="Table Normal13"/>
    <w:rsid w:val="00B40404"/>
    <w:pPr>
      <w:spacing w:beforeLines="0"/>
      <w:jc w:val="left"/>
    </w:pPr>
    <w:rPr>
      <w:rFonts w:ascii="Times New Roman" w:eastAsia="宋体" w:hAnsi="Times New Roman" w:cs="Times New Roman"/>
      <w:kern w:val="0"/>
      <w:sz w:val="20"/>
      <w:szCs w:val="20"/>
    </w:rPr>
    <w:tblPr>
      <w:tblCellMar>
        <w:top w:w="0" w:type="dxa"/>
        <w:left w:w="0" w:type="dxa"/>
        <w:bottom w:w="0" w:type="dxa"/>
        <w:right w:w="0" w:type="dxa"/>
      </w:tblCellMar>
    </w:tblPr>
  </w:style>
  <w:style w:type="numbering" w:customStyle="1" w:styleId="420">
    <w:name w:val="已导入的样式“4”2"/>
    <w:rsid w:val="00B40404"/>
  </w:style>
  <w:style w:type="table" w:customStyle="1" w:styleId="39">
    <w:name w:val="表样式3"/>
    <w:rsid w:val="00B40404"/>
    <w:pPr>
      <w:spacing w:beforeLines="0"/>
    </w:pPr>
    <w:rPr>
      <w:rFonts w:ascii="Times New Roman" w:eastAsia="宋体" w:hAnsi="Times New Roman" w:cs="Times New Roman"/>
      <w:kern w:val="0"/>
      <w:sz w:val="1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f3">
    <w:name w:val="Char"/>
    <w:basedOn w:val="aff4"/>
    <w:autoRedefine/>
    <w:semiHidden/>
    <w:rsid w:val="00B40404"/>
    <w:pPr>
      <w:shd w:val="clear" w:color="auto" w:fill="000080"/>
      <w:spacing w:line="240" w:lineRule="auto"/>
      <w:ind w:firstLineChars="0" w:firstLine="0"/>
    </w:pPr>
    <w:rPr>
      <w:rFonts w:ascii="Tahoma" w:hAnsi="Tahoma" w:cs="Tahoma"/>
      <w:kern w:val="0"/>
      <w:szCs w:val="24"/>
    </w:rPr>
  </w:style>
  <w:style w:type="character" w:customStyle="1" w:styleId="CharChar190">
    <w:name w:val="Char Char19"/>
    <w:rsid w:val="00B40404"/>
    <w:rPr>
      <w:rFonts w:ascii="Arial" w:eastAsia="黑体" w:hAnsi="Arial"/>
      <w:b/>
      <w:kern w:val="2"/>
      <w:sz w:val="24"/>
      <w:szCs w:val="24"/>
      <w:lang w:val="en-US" w:eastAsia="zh-CN" w:bidi="ar-SA"/>
    </w:rPr>
  </w:style>
  <w:style w:type="numbering" w:customStyle="1" w:styleId="11111111">
    <w:name w:val="1 / 1.1 / 1.1.111"/>
    <w:basedOn w:val="a7"/>
    <w:next w:val="111111"/>
    <w:rsid w:val="00B40404"/>
  </w:style>
  <w:style w:type="numbering" w:customStyle="1" w:styleId="111111110">
    <w:name w:val="1 / 1.1 / 1.1.1(缩进)11"/>
    <w:basedOn w:val="a7"/>
    <w:next w:val="1111110"/>
    <w:semiHidden/>
    <w:unhideWhenUsed/>
    <w:rsid w:val="00B40404"/>
  </w:style>
  <w:style w:type="numbering" w:customStyle="1" w:styleId="411">
    <w:name w:val="已导入的样式“4”11"/>
    <w:rsid w:val="00B40404"/>
  </w:style>
  <w:style w:type="numbering" w:customStyle="1" w:styleId="62">
    <w:name w:val="无列表6"/>
    <w:next w:val="a7"/>
    <w:uiPriority w:val="99"/>
    <w:semiHidden/>
    <w:unhideWhenUsed/>
    <w:rsid w:val="002E77E7"/>
  </w:style>
  <w:style w:type="table" w:customStyle="1" w:styleId="54">
    <w:name w:val="网格型5"/>
    <w:basedOn w:val="a6"/>
    <w:next w:val="afff8"/>
    <w:qFormat/>
    <w:rsid w:val="002E77E7"/>
    <w:pPr>
      <w:widowControl w:val="0"/>
      <w:spacing w:beforeLines="0"/>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3">
    <w:name w:val="1 / 1.1 / 1.1.13"/>
    <w:basedOn w:val="a7"/>
    <w:next w:val="111111"/>
    <w:rsid w:val="002E77E7"/>
  </w:style>
  <w:style w:type="numbering" w:customStyle="1" w:styleId="11111112232">
    <w:name w:val="1 / 1.1 / 1.1.1(缩进)12232"/>
    <w:basedOn w:val="a7"/>
    <w:next w:val="1111110"/>
    <w:rsid w:val="002E77E7"/>
  </w:style>
  <w:style w:type="numbering" w:customStyle="1" w:styleId="11111130">
    <w:name w:val="1 / 1.1 / 1.1.1(缩进)3"/>
    <w:basedOn w:val="a7"/>
    <w:next w:val="1111110"/>
    <w:semiHidden/>
    <w:unhideWhenUsed/>
    <w:rsid w:val="002E77E7"/>
  </w:style>
  <w:style w:type="paragraph" w:customStyle="1" w:styleId="63">
    <w:name w:val="列出段落6"/>
    <w:basedOn w:val="a3"/>
    <w:rsid w:val="002E77E7"/>
    <w:pPr>
      <w:ind w:firstLineChars="200" w:firstLine="420"/>
    </w:pPr>
    <w:rPr>
      <w:rFonts w:ascii="Calibri" w:hAnsi="Calibri" w:cs="黑体"/>
      <w:szCs w:val="22"/>
    </w:rPr>
  </w:style>
  <w:style w:type="character" w:customStyle="1" w:styleId="CharChar112">
    <w:name w:val="Char Char11"/>
    <w:rsid w:val="002E77E7"/>
    <w:rPr>
      <w:rFonts w:ascii="宋体" w:eastAsia="宋体" w:hAnsi="Courier New" w:cs="Courier New"/>
      <w:szCs w:val="21"/>
    </w:rPr>
  </w:style>
  <w:style w:type="table" w:customStyle="1" w:styleId="TableNormal14">
    <w:name w:val="Table Normal14"/>
    <w:rsid w:val="002E77E7"/>
    <w:pPr>
      <w:spacing w:beforeLines="0"/>
      <w:jc w:val="left"/>
    </w:pPr>
    <w:rPr>
      <w:rFonts w:ascii="Times New Roman" w:eastAsia="宋体" w:hAnsi="Times New Roman" w:cs="Times New Roman"/>
      <w:kern w:val="0"/>
      <w:sz w:val="20"/>
      <w:szCs w:val="20"/>
    </w:rPr>
    <w:tblPr>
      <w:tblCellMar>
        <w:top w:w="0" w:type="dxa"/>
        <w:left w:w="0" w:type="dxa"/>
        <w:bottom w:w="0" w:type="dxa"/>
        <w:right w:w="0" w:type="dxa"/>
      </w:tblCellMar>
    </w:tblPr>
  </w:style>
  <w:style w:type="numbering" w:customStyle="1" w:styleId="430">
    <w:name w:val="已导入的样式“4”3"/>
    <w:rsid w:val="002E77E7"/>
  </w:style>
  <w:style w:type="table" w:customStyle="1" w:styleId="46">
    <w:name w:val="表样式4"/>
    <w:rsid w:val="002E77E7"/>
    <w:pPr>
      <w:spacing w:beforeLines="0"/>
    </w:pPr>
    <w:rPr>
      <w:rFonts w:ascii="Times New Roman" w:eastAsia="宋体" w:hAnsi="Times New Roman" w:cs="Times New Roman"/>
      <w:kern w:val="0"/>
      <w:sz w:val="1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f4">
    <w:name w:val="Char"/>
    <w:basedOn w:val="aff4"/>
    <w:autoRedefine/>
    <w:semiHidden/>
    <w:rsid w:val="002E77E7"/>
    <w:pPr>
      <w:shd w:val="clear" w:color="auto" w:fill="000080"/>
      <w:spacing w:line="240" w:lineRule="auto"/>
      <w:ind w:firstLineChars="0" w:firstLine="0"/>
    </w:pPr>
    <w:rPr>
      <w:rFonts w:ascii="Tahoma" w:hAnsi="Tahoma" w:cs="Tahoma"/>
      <w:kern w:val="0"/>
      <w:szCs w:val="24"/>
    </w:rPr>
  </w:style>
  <w:style w:type="character" w:customStyle="1" w:styleId="CharChar191">
    <w:name w:val="Char Char19"/>
    <w:rsid w:val="002E77E7"/>
    <w:rPr>
      <w:rFonts w:ascii="Arial" w:eastAsia="黑体" w:hAnsi="Arial"/>
      <w:b/>
      <w:kern w:val="2"/>
      <w:sz w:val="24"/>
      <w:szCs w:val="24"/>
      <w:lang w:val="en-US" w:eastAsia="zh-CN" w:bidi="ar-SA"/>
    </w:rPr>
  </w:style>
  <w:style w:type="numbering" w:customStyle="1" w:styleId="11111112">
    <w:name w:val="1 / 1.1 / 1.1.112"/>
    <w:basedOn w:val="a7"/>
    <w:next w:val="111111"/>
    <w:rsid w:val="002E77E7"/>
  </w:style>
  <w:style w:type="numbering" w:customStyle="1" w:styleId="111111120">
    <w:name w:val="1 / 1.1 / 1.1.1(缩进)12"/>
    <w:basedOn w:val="a7"/>
    <w:next w:val="1111110"/>
    <w:semiHidden/>
    <w:unhideWhenUsed/>
    <w:rsid w:val="002E77E7"/>
  </w:style>
  <w:style w:type="numbering" w:customStyle="1" w:styleId="412">
    <w:name w:val="已导入的样式“4”12"/>
    <w:rsid w:val="002E77E7"/>
  </w:style>
  <w:style w:type="numbering" w:customStyle="1" w:styleId="71">
    <w:name w:val="无列表7"/>
    <w:next w:val="a7"/>
    <w:uiPriority w:val="99"/>
    <w:semiHidden/>
    <w:unhideWhenUsed/>
    <w:rsid w:val="00D52733"/>
  </w:style>
  <w:style w:type="table" w:customStyle="1" w:styleId="64">
    <w:name w:val="网格型6"/>
    <w:basedOn w:val="a6"/>
    <w:next w:val="afff8"/>
    <w:qFormat/>
    <w:rsid w:val="00D52733"/>
    <w:pPr>
      <w:widowControl w:val="0"/>
      <w:spacing w:beforeLines="0"/>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4">
    <w:name w:val="1 / 1.1 / 1.1.14"/>
    <w:basedOn w:val="a7"/>
    <w:next w:val="111111"/>
    <w:rsid w:val="00D52733"/>
  </w:style>
  <w:style w:type="numbering" w:customStyle="1" w:styleId="11111112233">
    <w:name w:val="1 / 1.1 / 1.1.1(缩进)12233"/>
    <w:basedOn w:val="a7"/>
    <w:next w:val="1111110"/>
    <w:rsid w:val="00D52733"/>
  </w:style>
  <w:style w:type="numbering" w:customStyle="1" w:styleId="11111140">
    <w:name w:val="1 / 1.1 / 1.1.1(缩进)4"/>
    <w:basedOn w:val="a7"/>
    <w:next w:val="1111110"/>
    <w:semiHidden/>
    <w:unhideWhenUsed/>
    <w:rsid w:val="00D52733"/>
  </w:style>
  <w:style w:type="paragraph" w:customStyle="1" w:styleId="72">
    <w:name w:val="列出段落7"/>
    <w:basedOn w:val="a3"/>
    <w:rsid w:val="00D52733"/>
    <w:pPr>
      <w:ind w:firstLineChars="200" w:firstLine="420"/>
    </w:pPr>
    <w:rPr>
      <w:rFonts w:ascii="Calibri" w:hAnsi="Calibri" w:cs="黑体"/>
      <w:szCs w:val="22"/>
    </w:rPr>
  </w:style>
  <w:style w:type="character" w:customStyle="1" w:styleId="CharChar113">
    <w:name w:val="Char Char11"/>
    <w:rsid w:val="00D52733"/>
    <w:rPr>
      <w:rFonts w:ascii="宋体" w:eastAsia="宋体" w:hAnsi="Courier New" w:cs="Courier New"/>
      <w:szCs w:val="21"/>
    </w:rPr>
  </w:style>
  <w:style w:type="table" w:customStyle="1" w:styleId="TableNormal15">
    <w:name w:val="Table Normal15"/>
    <w:rsid w:val="00D52733"/>
    <w:pPr>
      <w:spacing w:beforeLines="0"/>
      <w:jc w:val="left"/>
    </w:pPr>
    <w:rPr>
      <w:rFonts w:ascii="Times New Roman" w:eastAsia="宋体" w:hAnsi="Times New Roman" w:cs="Times New Roman"/>
      <w:kern w:val="0"/>
      <w:sz w:val="20"/>
      <w:szCs w:val="20"/>
    </w:rPr>
    <w:tblPr>
      <w:tblCellMar>
        <w:top w:w="0" w:type="dxa"/>
        <w:left w:w="0" w:type="dxa"/>
        <w:bottom w:w="0" w:type="dxa"/>
        <w:right w:w="0" w:type="dxa"/>
      </w:tblCellMar>
    </w:tblPr>
  </w:style>
  <w:style w:type="numbering" w:customStyle="1" w:styleId="440">
    <w:name w:val="已导入的样式“4”4"/>
    <w:rsid w:val="00D52733"/>
  </w:style>
  <w:style w:type="table" w:customStyle="1" w:styleId="55">
    <w:name w:val="表样式5"/>
    <w:rsid w:val="00D52733"/>
    <w:pPr>
      <w:spacing w:beforeLines="0"/>
    </w:pPr>
    <w:rPr>
      <w:rFonts w:ascii="Times New Roman" w:eastAsia="宋体" w:hAnsi="Times New Roman" w:cs="Times New Roman"/>
      <w:kern w:val="0"/>
      <w:sz w:val="1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f5">
    <w:name w:val="Char"/>
    <w:basedOn w:val="aff4"/>
    <w:autoRedefine/>
    <w:semiHidden/>
    <w:rsid w:val="00D52733"/>
    <w:pPr>
      <w:shd w:val="clear" w:color="auto" w:fill="000080"/>
      <w:spacing w:line="240" w:lineRule="auto"/>
      <w:ind w:firstLineChars="0" w:firstLine="0"/>
    </w:pPr>
    <w:rPr>
      <w:rFonts w:ascii="Tahoma" w:hAnsi="Tahoma" w:cs="Tahoma"/>
      <w:kern w:val="0"/>
      <w:szCs w:val="24"/>
    </w:rPr>
  </w:style>
  <w:style w:type="character" w:customStyle="1" w:styleId="CharChar192">
    <w:name w:val="Char Char19"/>
    <w:rsid w:val="00D52733"/>
    <w:rPr>
      <w:rFonts w:ascii="Arial" w:eastAsia="黑体" w:hAnsi="Arial"/>
      <w:b/>
      <w:kern w:val="2"/>
      <w:sz w:val="24"/>
      <w:szCs w:val="24"/>
      <w:lang w:val="en-US" w:eastAsia="zh-CN" w:bidi="ar-SA"/>
    </w:rPr>
  </w:style>
  <w:style w:type="numbering" w:customStyle="1" w:styleId="11111113">
    <w:name w:val="1 / 1.1 / 1.1.113"/>
    <w:basedOn w:val="a7"/>
    <w:next w:val="111111"/>
    <w:rsid w:val="00D52733"/>
  </w:style>
  <w:style w:type="numbering" w:customStyle="1" w:styleId="111111130">
    <w:name w:val="1 / 1.1 / 1.1.1(缩进)13"/>
    <w:basedOn w:val="a7"/>
    <w:next w:val="1111110"/>
    <w:semiHidden/>
    <w:unhideWhenUsed/>
    <w:rsid w:val="00D52733"/>
  </w:style>
  <w:style w:type="numbering" w:customStyle="1" w:styleId="413">
    <w:name w:val="已导入的样式“4”13"/>
    <w:rsid w:val="00D52733"/>
  </w:style>
  <w:style w:type="numbering" w:customStyle="1" w:styleId="81">
    <w:name w:val="无列表8"/>
    <w:next w:val="a7"/>
    <w:uiPriority w:val="99"/>
    <w:semiHidden/>
    <w:unhideWhenUsed/>
    <w:rsid w:val="00007AB6"/>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45</Pages>
  <Words>5626</Words>
  <Characters>32071</Characters>
  <Application>Microsoft Office Word</Application>
  <DocSecurity>0</DocSecurity>
  <Lines>267</Lines>
  <Paragraphs>75</Paragraphs>
  <ScaleCrop>false</ScaleCrop>
  <Company/>
  <LinksUpToDate>false</LinksUpToDate>
  <CharactersWithSpaces>37622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12</cp:revision>
  <dcterms:created xsi:type="dcterms:W3CDTF">2019-06-27T07:31:00Z</dcterms:created>
  <dcterms:modified xsi:type="dcterms:W3CDTF">2021-04-07T03:04:00Z</dcterms:modified>
</cp:coreProperties>
</file>