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微软雅黑" w:hAnsi="微软雅黑" w:eastAsia="微软雅黑" w:cs="微软雅黑"/>
          <w:i w:val="0"/>
          <w:caps w:val="0"/>
          <w:color w:val="777777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777777"/>
          <w:spacing w:val="0"/>
          <w:sz w:val="21"/>
          <w:szCs w:val="21"/>
        </w:rPr>
        <w:t>DLSB-20/(30-120)低温冷却液循环泵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微软雅黑" w:hAnsi="微软雅黑" w:eastAsia="微软雅黑" w:cs="微软雅黑"/>
          <w:i w:val="0"/>
          <w:caps w:val="0"/>
          <w:color w:val="777777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777777"/>
          <w:spacing w:val="0"/>
          <w:sz w:val="21"/>
          <w:szCs w:val="21"/>
        </w:rPr>
        <w:t>产品简介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caps w:val="0"/>
          <w:color w:val="77777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777777"/>
          <w:spacing w:val="0"/>
          <w:kern w:val="0"/>
          <w:sz w:val="21"/>
          <w:szCs w:val="21"/>
          <w:lang w:val="en-US" w:eastAsia="zh-CN" w:bidi="ar"/>
        </w:rPr>
        <w:t>本产品室利用全封闭压缩机机械制冷，冷却槽内壁盘有冷却铜管，制冷剂（氟利昂）通过水槽内壁的盘管不断循环，对槽内冷媒进行冷却，并通过内置循环泵、外接循环管路将冷媒输送道配套设备夹层或冷凝盘管内，简介为反应器内物料进行降温、对冷凝管接触蒸汽进行冷却、液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caps w:val="0"/>
          <w:color w:val="77777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777777"/>
          <w:spacing w:val="0"/>
          <w:kern w:val="0"/>
          <w:sz w:val="21"/>
          <w:szCs w:val="21"/>
          <w:lang w:val="en-US" w:eastAsia="zh-CN" w:bidi="ar"/>
        </w:rPr>
        <w:t>本产品一般可连接双层反应釜的夹层、旋转蒸发器、反应釜的冷凝盘管使用，  也可将需冷却的物体或容器直接放入浴槽内进行反应。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caps w:val="0"/>
          <w:color w:val="77777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777777"/>
          <w:spacing w:val="0"/>
          <w:kern w:val="0"/>
          <w:sz w:val="21"/>
          <w:szCs w:val="21"/>
          <w:lang w:val="en-US" w:eastAsia="zh-CN" w:bidi="ar"/>
        </w:rPr>
        <w:t>从本产品的下出口管路连接到釜体或冷凝器的下方进口管路，循环液再从上循环口出来通过管路回到本产品的进口，形成一个完整的循环空间。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Arial" w:hAnsi="Arial" w:eastAsia="宋体" w:cs="Arial"/>
          <w:i w:val="0"/>
          <w:caps w:val="0"/>
          <w:color w:val="777777"/>
          <w:spacing w:val="0"/>
          <w:sz w:val="21"/>
          <w:szCs w:val="21"/>
        </w:rPr>
      </w:pPr>
      <w:r>
        <w:rPr>
          <w:rFonts w:ascii="Arial" w:hAnsi="Arial" w:eastAsia="宋体" w:cs="Arial"/>
          <w:i w:val="0"/>
          <w:caps w:val="0"/>
          <w:color w:val="777777"/>
          <w:spacing w:val="0"/>
          <w:sz w:val="21"/>
          <w:szCs w:val="21"/>
        </w:rPr>
        <w:t>技术参数</w:t>
      </w:r>
    </w:p>
    <w:tbl>
      <w:tblPr>
        <w:tblStyle w:val="3"/>
        <w:tblW w:w="9997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637"/>
        <w:gridCol w:w="2042"/>
        <w:gridCol w:w="2042"/>
        <w:gridCol w:w="2282"/>
        <w:gridCol w:w="22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型号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DLSB-20/30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DLSB-20/40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DLSB-20/80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DLSB-20/120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使用温度范围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-30℃ ~室温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-40℃ ~室温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-80℃ ~室温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-120℃ ~室温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最佳环境温度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5 ~35　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环境湿度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≤70％通风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电      源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单相220V/50HZ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安 全 保 护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延时、过电流、过热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显示屏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液晶屏显示、按键操作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控温精度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±0.1℃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传感器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PT100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整机总功率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1332W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2434W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4691W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6973W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规格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1.5P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3P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3P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3P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vMerge w:val="continue"/>
            <w:shd w:val="clear" w:color="auto" w:fill="auto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vMerge w:val="continue"/>
            <w:shd w:val="clear" w:color="auto" w:fill="auto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功率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1103W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2205W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4410W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6615W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vMerge w:val="continue"/>
            <w:shd w:val="clear" w:color="auto" w:fill="auto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制冷量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3486W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6972W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13944W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20916W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循环泵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功率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100W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vMerge w:val="continue"/>
            <w:shd w:val="clear" w:color="auto" w:fill="auto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扬程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4-6M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vMerge w:val="continue"/>
            <w:shd w:val="clear" w:color="auto" w:fill="auto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流量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20-40L/min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vMerge w:val="continue"/>
            <w:shd w:val="clear" w:color="auto" w:fill="auto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压力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≤0.4MPa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风冷冷凝器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功率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129W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181W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258W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vMerge w:val="continue"/>
            <w:shd w:val="clear" w:color="auto" w:fill="auto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换热面积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11㎡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15.2㎡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22㎡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vMerge w:val="continue"/>
            <w:shd w:val="clear" w:color="auto" w:fill="auto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风量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2290m³/h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3050m³/h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4580m³/h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制冷剂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R22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冷凝盘管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Φ12铜管镀镍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机体材质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冷板喷塑防腐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水槽容积尺寸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Φ300×300mm  约21L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水槽内可用尺寸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Φ250mm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上盖开口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Φ250mm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外循环接口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宝塔接头外径Φ16mm   (面向机器左侧）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机器占空间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590×670×(975+立杆500)mm宽深高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机器净重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83KG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96KG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外包装尺寸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725×590×1120mm   木箱0.48m³</w:t>
            </w:r>
            <w:bookmarkEnd w:id="0"/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720×590×1140mm   木箱0.49m³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1060×840×1100mm    木箱1.03m³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1060×850×1370mm    木箱1.24m³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包装重量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110KG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133KG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190KG</w:t>
            </w:r>
          </w:p>
        </w:tc>
        <w:tc>
          <w:tcPr>
            <w:tcW w:w="0" w:type="auto"/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777F6"/>
    <w:rsid w:val="4C9F2C13"/>
    <w:rsid w:val="634E2874"/>
    <w:rsid w:val="7B33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wwmm</cp:lastModifiedBy>
  <dcterms:modified xsi:type="dcterms:W3CDTF">2021-04-01T02:07:09Z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178BF86DB4784101B00B81ACBBCC67EB</vt:lpwstr>
  </property>
</Properties>
</file>