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5E1" w:rsidRDefault="002417CD">
      <w:pPr>
        <w:pStyle w:val="a3"/>
        <w:adjustRightInd w:val="0"/>
        <w:snapToGrid w:val="0"/>
        <w:spacing w:line="340" w:lineRule="exact"/>
        <w:ind w:firstLineChars="200" w:firstLine="562"/>
        <w:jc w:val="center"/>
        <w:outlineLvl w:val="0"/>
        <w:rPr>
          <w:b/>
          <w:bCs/>
          <w:sz w:val="28"/>
          <w:szCs w:val="28"/>
        </w:rPr>
      </w:pPr>
      <w:r>
        <w:rPr>
          <w:rFonts w:hint="eastAsia"/>
          <w:b/>
          <w:bCs/>
          <w:sz w:val="28"/>
          <w:szCs w:val="28"/>
        </w:rPr>
        <w:t>南安市“两溪</w:t>
      </w:r>
      <w:r w:rsidR="000872E5">
        <w:rPr>
          <w:rFonts w:hint="eastAsia"/>
          <w:b/>
          <w:bCs/>
          <w:sz w:val="28"/>
          <w:szCs w:val="28"/>
        </w:rPr>
        <w:t>一湾”安全生态水系综合整治工程（一期市政园林部分）检测服务采购三</w:t>
      </w:r>
      <w:r>
        <w:rPr>
          <w:rFonts w:hint="eastAsia"/>
          <w:b/>
          <w:bCs/>
          <w:sz w:val="28"/>
          <w:szCs w:val="28"/>
        </w:rPr>
        <w:t>次招标公告</w:t>
      </w:r>
    </w:p>
    <w:p w:rsidR="008E45E1" w:rsidRDefault="008E45E1">
      <w:pPr>
        <w:pStyle w:val="a3"/>
        <w:adjustRightInd w:val="0"/>
        <w:snapToGrid w:val="0"/>
        <w:spacing w:line="340" w:lineRule="exact"/>
        <w:ind w:firstLineChars="200" w:firstLine="480"/>
        <w:jc w:val="center"/>
        <w:outlineLvl w:val="0"/>
        <w:rPr>
          <w:sz w:val="24"/>
        </w:rPr>
      </w:pPr>
    </w:p>
    <w:p w:rsidR="006816DC" w:rsidRPr="00594477" w:rsidRDefault="006816DC" w:rsidP="006816DC">
      <w:pPr>
        <w:pStyle w:val="a3"/>
        <w:adjustRightInd w:val="0"/>
        <w:snapToGrid w:val="0"/>
        <w:spacing w:line="340" w:lineRule="exact"/>
        <w:ind w:firstLineChars="200" w:firstLine="480"/>
        <w:outlineLvl w:val="0"/>
        <w:rPr>
          <w:rFonts w:hint="eastAsia"/>
          <w:sz w:val="24"/>
        </w:rPr>
      </w:pPr>
      <w:r w:rsidRPr="00594477">
        <w:rPr>
          <w:rFonts w:hint="eastAsia"/>
          <w:sz w:val="24"/>
        </w:rPr>
        <w:t>福建立</w:t>
      </w:r>
      <w:proofErr w:type="gramStart"/>
      <w:r w:rsidRPr="00594477">
        <w:rPr>
          <w:rFonts w:hint="eastAsia"/>
          <w:sz w:val="24"/>
        </w:rPr>
        <w:t>晟</w:t>
      </w:r>
      <w:proofErr w:type="gramEnd"/>
      <w:r w:rsidRPr="00594477">
        <w:rPr>
          <w:rFonts w:hint="eastAsia"/>
          <w:sz w:val="24"/>
        </w:rPr>
        <w:t>项目管理咨询有限公司受委托对南安市“两溪一湾”安全生态水系综合整治工程（一期市政园林部分）检测服务采购进行国内公开招标，现欢迎国内合格的投标人前来投标。</w:t>
      </w:r>
    </w:p>
    <w:p w:rsidR="006816DC" w:rsidRPr="00594477" w:rsidRDefault="006816DC" w:rsidP="006816DC">
      <w:pPr>
        <w:pStyle w:val="a3"/>
        <w:numPr>
          <w:ilvl w:val="0"/>
          <w:numId w:val="1"/>
        </w:numPr>
        <w:tabs>
          <w:tab w:val="left" w:pos="0"/>
          <w:tab w:val="num" w:pos="5949"/>
        </w:tabs>
        <w:adjustRightInd w:val="0"/>
        <w:snapToGrid w:val="0"/>
        <w:spacing w:line="340" w:lineRule="exact"/>
        <w:ind w:left="105" w:firstLineChars="131" w:firstLine="314"/>
        <w:outlineLvl w:val="0"/>
        <w:rPr>
          <w:rFonts w:hint="eastAsia"/>
          <w:sz w:val="24"/>
          <w:u w:val="single"/>
        </w:rPr>
      </w:pPr>
      <w:r w:rsidRPr="00594477">
        <w:rPr>
          <w:rFonts w:hint="eastAsia"/>
          <w:sz w:val="24"/>
        </w:rPr>
        <w:t>招标编号：</w:t>
      </w:r>
      <w:r w:rsidRPr="00594477">
        <w:rPr>
          <w:rFonts w:hint="eastAsia"/>
          <w:sz w:val="24"/>
        </w:rPr>
        <w:t>FJLSCG2020012-2</w:t>
      </w:r>
    </w:p>
    <w:p w:rsidR="006816DC" w:rsidRPr="00594477" w:rsidRDefault="006816DC" w:rsidP="006816DC">
      <w:pPr>
        <w:pStyle w:val="a3"/>
        <w:numPr>
          <w:ilvl w:val="0"/>
          <w:numId w:val="1"/>
        </w:numPr>
        <w:tabs>
          <w:tab w:val="left" w:pos="0"/>
          <w:tab w:val="num" w:pos="5949"/>
        </w:tabs>
        <w:adjustRightInd w:val="0"/>
        <w:snapToGrid w:val="0"/>
        <w:spacing w:line="340" w:lineRule="exact"/>
        <w:ind w:left="105" w:firstLineChars="131" w:firstLine="314"/>
        <w:outlineLvl w:val="0"/>
        <w:rPr>
          <w:rFonts w:hint="eastAsia"/>
          <w:sz w:val="24"/>
        </w:rPr>
      </w:pPr>
      <w:r w:rsidRPr="00594477">
        <w:rPr>
          <w:rFonts w:hint="eastAsia"/>
          <w:sz w:val="24"/>
        </w:rPr>
        <w:t>招标货物名称、数量及主要技术规格：见招标项目一览表</w:t>
      </w:r>
    </w:p>
    <w:p w:rsidR="006816DC" w:rsidRPr="00594477" w:rsidRDefault="006816DC" w:rsidP="006816DC">
      <w:pPr>
        <w:pStyle w:val="a3"/>
        <w:numPr>
          <w:ilvl w:val="0"/>
          <w:numId w:val="1"/>
        </w:numPr>
        <w:tabs>
          <w:tab w:val="left" w:pos="0"/>
          <w:tab w:val="num" w:pos="5949"/>
        </w:tabs>
        <w:adjustRightInd w:val="0"/>
        <w:snapToGrid w:val="0"/>
        <w:spacing w:line="340" w:lineRule="exact"/>
        <w:ind w:left="105" w:firstLineChars="131" w:firstLine="314"/>
        <w:outlineLvl w:val="0"/>
        <w:rPr>
          <w:rFonts w:hint="eastAsia"/>
          <w:sz w:val="24"/>
        </w:rPr>
      </w:pPr>
      <w:r w:rsidRPr="00594477">
        <w:rPr>
          <w:rFonts w:hint="eastAsia"/>
          <w:sz w:val="24"/>
        </w:rPr>
        <w:t>交货期：见招标项目一览表</w:t>
      </w:r>
    </w:p>
    <w:p w:rsidR="006816DC" w:rsidRPr="00594477" w:rsidRDefault="006816DC" w:rsidP="006816DC">
      <w:pPr>
        <w:pStyle w:val="a3"/>
        <w:numPr>
          <w:ilvl w:val="0"/>
          <w:numId w:val="1"/>
        </w:numPr>
        <w:tabs>
          <w:tab w:val="clear" w:pos="846"/>
          <w:tab w:val="left" w:pos="0"/>
          <w:tab w:val="left" w:pos="420"/>
        </w:tabs>
        <w:adjustRightInd w:val="0"/>
        <w:snapToGrid w:val="0"/>
        <w:spacing w:line="360" w:lineRule="exact"/>
        <w:ind w:left="105" w:firstLineChars="131" w:firstLine="314"/>
        <w:outlineLvl w:val="0"/>
        <w:rPr>
          <w:rFonts w:hint="eastAsia"/>
          <w:sz w:val="24"/>
        </w:rPr>
      </w:pPr>
      <w:r w:rsidRPr="00594477">
        <w:rPr>
          <w:rFonts w:cs="宋体" w:hint="eastAsia"/>
          <w:bCs/>
          <w:sz w:val="24"/>
        </w:rPr>
        <w:t>招标文件的获取：凡有意参加投标者，请于</w:t>
      </w:r>
      <w:r>
        <w:rPr>
          <w:rFonts w:cs="宋体" w:hint="eastAsia"/>
          <w:bCs/>
          <w:sz w:val="24"/>
          <w:u w:val="single"/>
        </w:rPr>
        <w:t>2021</w:t>
      </w:r>
      <w:r w:rsidRPr="00594477">
        <w:rPr>
          <w:rFonts w:cs="宋体" w:hint="eastAsia"/>
          <w:bCs/>
          <w:sz w:val="24"/>
          <w:u w:val="single"/>
        </w:rPr>
        <w:t>年</w:t>
      </w:r>
      <w:r>
        <w:rPr>
          <w:rFonts w:cs="宋体" w:hint="eastAsia"/>
          <w:bCs/>
          <w:sz w:val="24"/>
          <w:u w:val="single"/>
        </w:rPr>
        <w:t>3</w:t>
      </w:r>
      <w:r w:rsidRPr="00594477">
        <w:rPr>
          <w:rFonts w:cs="宋体" w:hint="eastAsia"/>
          <w:bCs/>
          <w:sz w:val="24"/>
          <w:u w:val="single"/>
        </w:rPr>
        <w:t>月</w:t>
      </w:r>
      <w:r>
        <w:rPr>
          <w:rFonts w:cs="宋体" w:hint="eastAsia"/>
          <w:bCs/>
          <w:sz w:val="24"/>
          <w:u w:val="single"/>
        </w:rPr>
        <w:t>4</w:t>
      </w:r>
      <w:r w:rsidRPr="00594477">
        <w:rPr>
          <w:rFonts w:cs="宋体" w:hint="eastAsia"/>
          <w:bCs/>
          <w:sz w:val="24"/>
          <w:u w:val="single"/>
        </w:rPr>
        <w:t>日</w:t>
      </w:r>
      <w:r w:rsidRPr="00594477">
        <w:rPr>
          <w:rFonts w:cs="宋体" w:hint="eastAsia"/>
          <w:bCs/>
          <w:sz w:val="24"/>
        </w:rPr>
        <w:t>至</w:t>
      </w:r>
      <w:r w:rsidRPr="00594477">
        <w:rPr>
          <w:rFonts w:cs="宋体" w:hint="eastAsia"/>
          <w:bCs/>
          <w:sz w:val="24"/>
          <w:u w:val="single"/>
        </w:rPr>
        <w:t>2021</w:t>
      </w:r>
      <w:r w:rsidRPr="00594477">
        <w:rPr>
          <w:rFonts w:cs="宋体" w:hint="eastAsia"/>
          <w:bCs/>
          <w:sz w:val="24"/>
          <w:u w:val="single"/>
        </w:rPr>
        <w:t>年</w:t>
      </w:r>
      <w:r>
        <w:rPr>
          <w:rFonts w:cs="宋体" w:hint="eastAsia"/>
          <w:bCs/>
          <w:sz w:val="24"/>
          <w:u w:val="single"/>
        </w:rPr>
        <w:t>3</w:t>
      </w:r>
      <w:r w:rsidRPr="00594477">
        <w:rPr>
          <w:rFonts w:cs="宋体" w:hint="eastAsia"/>
          <w:bCs/>
          <w:sz w:val="24"/>
          <w:u w:val="single"/>
        </w:rPr>
        <w:t>月</w:t>
      </w:r>
      <w:r>
        <w:rPr>
          <w:rFonts w:cs="宋体" w:hint="eastAsia"/>
          <w:bCs/>
          <w:sz w:val="24"/>
          <w:u w:val="single"/>
        </w:rPr>
        <w:t>24</w:t>
      </w:r>
      <w:r w:rsidRPr="00594477">
        <w:rPr>
          <w:rFonts w:cs="宋体" w:hint="eastAsia"/>
          <w:bCs/>
          <w:sz w:val="24"/>
          <w:u w:val="single"/>
        </w:rPr>
        <w:t>日</w:t>
      </w:r>
      <w:r w:rsidRPr="00594477">
        <w:rPr>
          <w:rFonts w:cs="宋体"/>
          <w:bCs/>
          <w:sz w:val="24"/>
          <w:u w:val="single"/>
        </w:rPr>
        <w:t xml:space="preserve"> </w:t>
      </w:r>
      <w:r w:rsidRPr="00594477">
        <w:rPr>
          <w:rFonts w:cs="宋体" w:hint="eastAsia"/>
          <w:bCs/>
          <w:sz w:val="24"/>
          <w:u w:val="single"/>
        </w:rPr>
        <w:t>17</w:t>
      </w:r>
      <w:r w:rsidRPr="00594477">
        <w:rPr>
          <w:rFonts w:cs="宋体"/>
          <w:bCs/>
          <w:sz w:val="24"/>
          <w:u w:val="single"/>
        </w:rPr>
        <w:t xml:space="preserve"> </w:t>
      </w:r>
      <w:r w:rsidRPr="00594477">
        <w:rPr>
          <w:rFonts w:cs="宋体" w:hint="eastAsia"/>
          <w:bCs/>
          <w:sz w:val="24"/>
          <w:u w:val="single"/>
        </w:rPr>
        <w:t>时</w:t>
      </w:r>
      <w:r w:rsidRPr="00594477">
        <w:rPr>
          <w:rFonts w:cs="宋体"/>
          <w:bCs/>
          <w:sz w:val="24"/>
          <w:u w:val="single"/>
        </w:rPr>
        <w:t xml:space="preserve"> </w:t>
      </w:r>
      <w:r w:rsidRPr="00594477">
        <w:rPr>
          <w:rFonts w:cs="宋体" w:hint="eastAsia"/>
          <w:bCs/>
          <w:sz w:val="24"/>
          <w:u w:val="single"/>
        </w:rPr>
        <w:t>00</w:t>
      </w:r>
      <w:r w:rsidRPr="00594477">
        <w:rPr>
          <w:rFonts w:cs="宋体"/>
          <w:bCs/>
          <w:sz w:val="24"/>
          <w:u w:val="single"/>
        </w:rPr>
        <w:t xml:space="preserve"> </w:t>
      </w:r>
      <w:r w:rsidRPr="00594477">
        <w:rPr>
          <w:rFonts w:cs="宋体" w:hint="eastAsia"/>
          <w:bCs/>
          <w:sz w:val="24"/>
          <w:u w:val="single"/>
        </w:rPr>
        <w:t>分</w:t>
      </w:r>
      <w:r w:rsidRPr="00594477">
        <w:rPr>
          <w:rFonts w:cs="宋体" w:hint="eastAsia"/>
          <w:bCs/>
          <w:sz w:val="24"/>
        </w:rPr>
        <w:t>，通过南安市人民政府网（</w:t>
      </w:r>
      <w:r w:rsidRPr="00594477">
        <w:rPr>
          <w:rFonts w:cs="宋体" w:hint="eastAsia"/>
          <w:bCs/>
          <w:sz w:val="24"/>
        </w:rPr>
        <w:t>http://www.nanan.gov.cn/zwgk/ztzl/ggzyjy/</w:t>
      </w:r>
      <w:r w:rsidRPr="00594477">
        <w:rPr>
          <w:rFonts w:cs="宋体" w:hint="eastAsia"/>
          <w:bCs/>
          <w:sz w:val="24"/>
        </w:rPr>
        <w:t>）</w:t>
      </w:r>
      <w:r w:rsidRPr="00594477">
        <w:rPr>
          <w:rFonts w:cs="宋体" w:hint="eastAsia"/>
          <w:bCs/>
          <w:sz w:val="24"/>
        </w:rPr>
        <w:t xml:space="preserve"> </w:t>
      </w:r>
      <w:r w:rsidRPr="00594477">
        <w:rPr>
          <w:rFonts w:cs="宋体" w:hint="eastAsia"/>
          <w:bCs/>
          <w:sz w:val="24"/>
        </w:rPr>
        <w:t>采取无记名方式免费下载电子招标文件等相关资料。本招标项目电子招标文件使用海易招软件打开。投标人获取招标文件后，应检查招标文件的合法有效性，合法有效的招标文</w:t>
      </w:r>
      <w:r w:rsidRPr="00594477">
        <w:rPr>
          <w:rFonts w:cs="宋体" w:hint="eastAsia"/>
          <w:bCs/>
          <w:sz w:val="24"/>
        </w:rPr>
        <w:t xml:space="preserve"> </w:t>
      </w:r>
      <w:r w:rsidRPr="00594477">
        <w:rPr>
          <w:rFonts w:cs="宋体" w:hint="eastAsia"/>
          <w:bCs/>
          <w:sz w:val="24"/>
        </w:rPr>
        <w:t>件应具有招标人和招标代理机构的电子印章；招标人没有电子印章的，须附招标人对招</w:t>
      </w:r>
      <w:r w:rsidRPr="00594477">
        <w:rPr>
          <w:rFonts w:cs="宋体" w:hint="eastAsia"/>
          <w:bCs/>
          <w:sz w:val="24"/>
        </w:rPr>
        <w:t xml:space="preserve"> </w:t>
      </w:r>
      <w:r w:rsidRPr="00594477">
        <w:rPr>
          <w:rFonts w:cs="宋体" w:hint="eastAsia"/>
          <w:bCs/>
          <w:sz w:val="24"/>
        </w:rPr>
        <w:t>标代理机构的授权书。电</w:t>
      </w:r>
      <w:r w:rsidRPr="00594477">
        <w:rPr>
          <w:rFonts w:cs="宋体" w:hint="eastAsia"/>
          <w:bCs/>
          <w:sz w:val="24"/>
        </w:rPr>
        <w:t xml:space="preserve"> </w:t>
      </w:r>
      <w:r w:rsidRPr="00594477">
        <w:rPr>
          <w:rFonts w:cs="宋体" w:hint="eastAsia"/>
          <w:bCs/>
          <w:sz w:val="24"/>
        </w:rPr>
        <w:t>子</w:t>
      </w:r>
      <w:r w:rsidRPr="00594477">
        <w:rPr>
          <w:rFonts w:cs="宋体" w:hint="eastAsia"/>
          <w:bCs/>
          <w:sz w:val="24"/>
        </w:rPr>
        <w:t xml:space="preserve"> </w:t>
      </w:r>
      <w:r w:rsidRPr="00594477">
        <w:rPr>
          <w:rFonts w:cs="宋体" w:hint="eastAsia"/>
          <w:bCs/>
          <w:sz w:val="24"/>
        </w:rPr>
        <w:t>招</w:t>
      </w:r>
      <w:r w:rsidRPr="00594477">
        <w:rPr>
          <w:rFonts w:cs="宋体" w:hint="eastAsia"/>
          <w:bCs/>
          <w:sz w:val="24"/>
        </w:rPr>
        <w:t xml:space="preserve"> </w:t>
      </w:r>
      <w:r w:rsidRPr="00594477">
        <w:rPr>
          <w:rFonts w:cs="宋体" w:hint="eastAsia"/>
          <w:bCs/>
          <w:sz w:val="24"/>
        </w:rPr>
        <w:t>投标</w:t>
      </w:r>
      <w:r w:rsidRPr="00594477">
        <w:rPr>
          <w:rFonts w:cs="宋体" w:hint="eastAsia"/>
          <w:bCs/>
          <w:sz w:val="24"/>
        </w:rPr>
        <w:t xml:space="preserve"> </w:t>
      </w:r>
      <w:r w:rsidRPr="00594477">
        <w:rPr>
          <w:rFonts w:cs="宋体" w:hint="eastAsia"/>
          <w:bCs/>
          <w:sz w:val="24"/>
        </w:rPr>
        <w:t>基</w:t>
      </w:r>
      <w:r w:rsidRPr="00594477">
        <w:rPr>
          <w:rFonts w:cs="宋体" w:hint="eastAsia"/>
          <w:bCs/>
          <w:sz w:val="24"/>
        </w:rPr>
        <w:t xml:space="preserve"> </w:t>
      </w:r>
      <w:r w:rsidRPr="00594477">
        <w:rPr>
          <w:rFonts w:cs="宋体" w:hint="eastAsia"/>
          <w:bCs/>
          <w:sz w:val="24"/>
        </w:rPr>
        <w:t>本</w:t>
      </w:r>
      <w:r w:rsidRPr="00594477">
        <w:rPr>
          <w:rFonts w:cs="宋体" w:hint="eastAsia"/>
          <w:bCs/>
          <w:sz w:val="24"/>
        </w:rPr>
        <w:t xml:space="preserve"> </w:t>
      </w:r>
      <w:r w:rsidRPr="00594477">
        <w:rPr>
          <w:rFonts w:cs="宋体" w:hint="eastAsia"/>
          <w:bCs/>
          <w:sz w:val="24"/>
        </w:rPr>
        <w:t>要求</w:t>
      </w:r>
      <w:r w:rsidRPr="00594477">
        <w:rPr>
          <w:rFonts w:cs="宋体" w:hint="eastAsia"/>
          <w:bCs/>
          <w:sz w:val="24"/>
        </w:rPr>
        <w:t>:1</w:t>
      </w:r>
      <w:r w:rsidRPr="00594477">
        <w:rPr>
          <w:rFonts w:cs="宋体" w:hint="eastAsia"/>
          <w:bCs/>
          <w:sz w:val="24"/>
        </w:rPr>
        <w:t>、投标单位应办理</w:t>
      </w:r>
      <w:r w:rsidRPr="00594477">
        <w:rPr>
          <w:rFonts w:cs="宋体" w:hint="eastAsia"/>
          <w:bCs/>
          <w:sz w:val="24"/>
        </w:rPr>
        <w:t xml:space="preserve"> </w:t>
      </w:r>
      <w:proofErr w:type="spellStart"/>
      <w:r w:rsidRPr="00594477">
        <w:rPr>
          <w:rFonts w:cs="宋体" w:hint="eastAsia"/>
          <w:bCs/>
          <w:sz w:val="24"/>
        </w:rPr>
        <w:t>ikey</w:t>
      </w:r>
      <w:proofErr w:type="spellEnd"/>
      <w:r w:rsidRPr="00594477">
        <w:rPr>
          <w:rFonts w:cs="宋体" w:hint="eastAsia"/>
          <w:bCs/>
          <w:sz w:val="24"/>
        </w:rPr>
        <w:t xml:space="preserve"> </w:t>
      </w:r>
      <w:r w:rsidRPr="00594477">
        <w:rPr>
          <w:rFonts w:cs="宋体" w:hint="eastAsia"/>
          <w:bCs/>
          <w:sz w:val="24"/>
        </w:rPr>
        <w:t>密码锁及相关</w:t>
      </w:r>
      <w:r w:rsidRPr="00594477">
        <w:rPr>
          <w:rFonts w:cs="宋体" w:hint="eastAsia"/>
          <w:bCs/>
          <w:sz w:val="24"/>
        </w:rPr>
        <w:t xml:space="preserve"> CA </w:t>
      </w:r>
      <w:r w:rsidRPr="00594477">
        <w:rPr>
          <w:rFonts w:cs="宋体" w:hint="eastAsia"/>
          <w:bCs/>
          <w:sz w:val="24"/>
        </w:rPr>
        <w:t>电子印章，并进行相应的</w:t>
      </w:r>
      <w:r w:rsidRPr="00594477">
        <w:rPr>
          <w:rFonts w:cs="宋体" w:hint="eastAsia"/>
          <w:bCs/>
          <w:sz w:val="24"/>
        </w:rPr>
        <w:t xml:space="preserve"> CA </w:t>
      </w:r>
      <w:r w:rsidRPr="00594477">
        <w:rPr>
          <w:rFonts w:cs="宋体" w:hint="eastAsia"/>
          <w:bCs/>
          <w:sz w:val="24"/>
        </w:rPr>
        <w:t>关</w:t>
      </w:r>
      <w:r w:rsidRPr="00594477">
        <w:rPr>
          <w:rFonts w:cs="宋体" w:hint="eastAsia"/>
          <w:bCs/>
          <w:sz w:val="24"/>
        </w:rPr>
        <w:t xml:space="preserve"> </w:t>
      </w:r>
      <w:r w:rsidRPr="00594477">
        <w:rPr>
          <w:rFonts w:cs="宋体" w:hint="eastAsia"/>
          <w:bCs/>
          <w:sz w:val="24"/>
        </w:rPr>
        <w:t>联</w:t>
      </w:r>
      <w:r w:rsidRPr="00594477">
        <w:rPr>
          <w:rFonts w:cs="宋体" w:hint="eastAsia"/>
          <w:bCs/>
          <w:sz w:val="24"/>
        </w:rPr>
        <w:t xml:space="preserve"> </w:t>
      </w:r>
      <w:r w:rsidRPr="00594477">
        <w:rPr>
          <w:rFonts w:cs="宋体" w:hint="eastAsia"/>
          <w:bCs/>
          <w:sz w:val="24"/>
        </w:rPr>
        <w:t>激</w:t>
      </w:r>
      <w:r w:rsidRPr="00594477">
        <w:rPr>
          <w:rFonts w:cs="宋体" w:hint="eastAsia"/>
          <w:bCs/>
          <w:sz w:val="24"/>
        </w:rPr>
        <w:t xml:space="preserve"> </w:t>
      </w:r>
      <w:r w:rsidRPr="00594477">
        <w:rPr>
          <w:rFonts w:cs="宋体" w:hint="eastAsia"/>
          <w:bCs/>
          <w:sz w:val="24"/>
        </w:rPr>
        <w:t>活</w:t>
      </w:r>
      <w:r w:rsidRPr="00594477">
        <w:rPr>
          <w:rFonts w:cs="宋体" w:hint="eastAsia"/>
          <w:bCs/>
          <w:sz w:val="24"/>
        </w:rPr>
        <w:t xml:space="preserve"> </w:t>
      </w:r>
      <w:r w:rsidRPr="00594477">
        <w:rPr>
          <w:rFonts w:cs="宋体" w:hint="eastAsia"/>
          <w:bCs/>
          <w:sz w:val="24"/>
        </w:rPr>
        <w:t>（</w:t>
      </w:r>
      <w:r w:rsidRPr="00594477">
        <w:rPr>
          <w:rFonts w:cs="宋体" w:hint="eastAsia"/>
          <w:bCs/>
          <w:sz w:val="24"/>
        </w:rPr>
        <w:t xml:space="preserve"> </w:t>
      </w:r>
      <w:r w:rsidRPr="00594477">
        <w:rPr>
          <w:rFonts w:cs="宋体" w:hint="eastAsia"/>
          <w:bCs/>
          <w:sz w:val="24"/>
        </w:rPr>
        <w:t>详</w:t>
      </w:r>
      <w:r w:rsidRPr="00594477">
        <w:rPr>
          <w:rFonts w:cs="宋体" w:hint="eastAsia"/>
          <w:bCs/>
          <w:sz w:val="24"/>
        </w:rPr>
        <w:t xml:space="preserve"> </w:t>
      </w:r>
      <w:r w:rsidRPr="00594477">
        <w:rPr>
          <w:rFonts w:cs="宋体" w:hint="eastAsia"/>
          <w:bCs/>
          <w:sz w:val="24"/>
        </w:rPr>
        <w:t>见</w:t>
      </w:r>
      <w:r w:rsidRPr="00594477">
        <w:rPr>
          <w:rFonts w:cs="宋体" w:hint="eastAsia"/>
          <w:bCs/>
          <w:sz w:val="24"/>
        </w:rPr>
        <w:t xml:space="preserve"> </w:t>
      </w:r>
      <w:r w:rsidRPr="00594477">
        <w:rPr>
          <w:rFonts w:cs="宋体" w:hint="eastAsia"/>
          <w:bCs/>
          <w:sz w:val="24"/>
        </w:rPr>
        <w:t>南安市人民政府网（</w:t>
      </w:r>
      <w:r w:rsidRPr="00594477">
        <w:rPr>
          <w:rFonts w:cs="宋体" w:hint="eastAsia"/>
          <w:bCs/>
          <w:sz w:val="24"/>
        </w:rPr>
        <w:t>http://www.nanan.gov.cn/zwgk/ztzl/ggzyjy/</w:t>
      </w:r>
      <w:r w:rsidRPr="00594477">
        <w:rPr>
          <w:rFonts w:cs="宋体" w:hint="eastAsia"/>
          <w:bCs/>
          <w:sz w:val="24"/>
        </w:rPr>
        <w:t>）办事指南）。同时应正确下载安装海易招软件。如有疑问请咨询厦门海迈科技股份有限公司。</w:t>
      </w:r>
      <w:r w:rsidRPr="00594477">
        <w:rPr>
          <w:rFonts w:cs="宋体" w:hint="eastAsia"/>
          <w:bCs/>
          <w:sz w:val="24"/>
        </w:rPr>
        <w:t>2</w:t>
      </w:r>
      <w:r w:rsidRPr="00594477">
        <w:rPr>
          <w:rFonts w:cs="宋体" w:hint="eastAsia"/>
          <w:bCs/>
          <w:sz w:val="24"/>
        </w:rPr>
        <w:t>、获取到报名号，即报名成功；一家企业参与一个项目只能有一个报名号。报名号初始密码为</w:t>
      </w:r>
      <w:r w:rsidRPr="00594477">
        <w:rPr>
          <w:rFonts w:cs="宋体" w:hint="eastAsia"/>
          <w:bCs/>
          <w:sz w:val="24"/>
        </w:rPr>
        <w:t xml:space="preserve"> 111111</w:t>
      </w:r>
      <w:r w:rsidRPr="00594477">
        <w:rPr>
          <w:rFonts w:cs="宋体" w:hint="eastAsia"/>
          <w:bCs/>
          <w:sz w:val="24"/>
        </w:rPr>
        <w:t>。</w:t>
      </w:r>
    </w:p>
    <w:p w:rsidR="006816DC" w:rsidRPr="00594477" w:rsidRDefault="006816DC" w:rsidP="006816DC">
      <w:pPr>
        <w:pStyle w:val="a3"/>
        <w:numPr>
          <w:ilvl w:val="0"/>
          <w:numId w:val="1"/>
        </w:numPr>
        <w:tabs>
          <w:tab w:val="left" w:pos="0"/>
          <w:tab w:val="num" w:pos="5949"/>
        </w:tabs>
        <w:adjustRightInd w:val="0"/>
        <w:snapToGrid w:val="0"/>
        <w:spacing w:line="340" w:lineRule="exact"/>
        <w:ind w:left="105" w:firstLineChars="131" w:firstLine="314"/>
        <w:outlineLvl w:val="0"/>
        <w:rPr>
          <w:rFonts w:hint="eastAsia"/>
          <w:sz w:val="24"/>
        </w:rPr>
      </w:pPr>
      <w:r w:rsidRPr="00594477">
        <w:rPr>
          <w:rFonts w:cs="宋体" w:hint="eastAsia"/>
          <w:bCs/>
          <w:sz w:val="24"/>
        </w:rPr>
        <w:t>投标截止时间：</w:t>
      </w:r>
      <w:r w:rsidRPr="00594477">
        <w:rPr>
          <w:rFonts w:cs="宋体" w:hint="eastAsia"/>
          <w:bCs/>
          <w:sz w:val="24"/>
          <w:u w:val="single"/>
        </w:rPr>
        <w:t>2021</w:t>
      </w:r>
      <w:r w:rsidRPr="00594477">
        <w:rPr>
          <w:rFonts w:hint="eastAsia"/>
          <w:sz w:val="24"/>
          <w:u w:val="single"/>
        </w:rPr>
        <w:t>年</w:t>
      </w:r>
      <w:r>
        <w:rPr>
          <w:rFonts w:hint="eastAsia"/>
          <w:sz w:val="24"/>
          <w:u w:val="single"/>
        </w:rPr>
        <w:t>3</w:t>
      </w:r>
      <w:r w:rsidRPr="00594477">
        <w:rPr>
          <w:rFonts w:hint="eastAsia"/>
          <w:sz w:val="24"/>
          <w:u w:val="single"/>
        </w:rPr>
        <w:t>月</w:t>
      </w:r>
      <w:r>
        <w:rPr>
          <w:rFonts w:hint="eastAsia"/>
          <w:sz w:val="24"/>
          <w:u w:val="single"/>
        </w:rPr>
        <w:t>25</w:t>
      </w:r>
      <w:r w:rsidRPr="00594477">
        <w:rPr>
          <w:rFonts w:hint="eastAsia"/>
          <w:sz w:val="24"/>
          <w:u w:val="single"/>
        </w:rPr>
        <w:t>日</w:t>
      </w:r>
      <w:r w:rsidRPr="00594477">
        <w:rPr>
          <w:rFonts w:hint="eastAsia"/>
          <w:sz w:val="24"/>
          <w:u w:val="single"/>
        </w:rPr>
        <w:t>08</w:t>
      </w:r>
      <w:r w:rsidRPr="00594477">
        <w:rPr>
          <w:rFonts w:hint="eastAsia"/>
          <w:sz w:val="24"/>
          <w:u w:val="single"/>
        </w:rPr>
        <w:t>时</w:t>
      </w:r>
      <w:r w:rsidRPr="00594477">
        <w:rPr>
          <w:rFonts w:hint="eastAsia"/>
          <w:sz w:val="24"/>
          <w:u w:val="single"/>
        </w:rPr>
        <w:t>30</w:t>
      </w:r>
      <w:r w:rsidRPr="00594477">
        <w:rPr>
          <w:rFonts w:hint="eastAsia"/>
          <w:sz w:val="24"/>
          <w:u w:val="single"/>
        </w:rPr>
        <w:t>分</w:t>
      </w:r>
      <w:r w:rsidRPr="00594477">
        <w:rPr>
          <w:rFonts w:hint="eastAsia"/>
          <w:sz w:val="24"/>
        </w:rPr>
        <w:t>（北京时间），</w:t>
      </w:r>
      <w:r w:rsidRPr="00594477">
        <w:rPr>
          <w:rFonts w:hint="eastAsia"/>
          <w:sz w:val="24"/>
        </w:rPr>
        <w:t></w:t>
      </w:r>
      <w:r w:rsidRPr="00594477">
        <w:rPr>
          <w:rFonts w:hint="eastAsia"/>
          <w:sz w:val="24"/>
        </w:rPr>
        <w:t>投标人可</w:t>
      </w:r>
      <w:r w:rsidRPr="00594477">
        <w:rPr>
          <w:rFonts w:hint="eastAsia"/>
          <w:sz w:val="24"/>
        </w:rPr>
        <w:t xml:space="preserve"> </w:t>
      </w:r>
      <w:r w:rsidRPr="00594477">
        <w:rPr>
          <w:rFonts w:hint="eastAsia"/>
          <w:sz w:val="24"/>
        </w:rPr>
        <w:t>对已投递的电子投标文件撤回、</w:t>
      </w:r>
      <w:proofErr w:type="gramStart"/>
      <w:r w:rsidRPr="00594477">
        <w:rPr>
          <w:rFonts w:hint="eastAsia"/>
          <w:sz w:val="24"/>
        </w:rPr>
        <w:t>编辑再</w:t>
      </w:r>
      <w:proofErr w:type="gramEnd"/>
      <w:r w:rsidRPr="00594477">
        <w:rPr>
          <w:rFonts w:hint="eastAsia"/>
          <w:sz w:val="24"/>
        </w:rPr>
        <w:t>投递。电子投标文件投递成功后，投标人须打印</w:t>
      </w:r>
      <w:r w:rsidRPr="00594477">
        <w:rPr>
          <w:rFonts w:hint="eastAsia"/>
          <w:sz w:val="24"/>
        </w:rPr>
        <w:t xml:space="preserve"> </w:t>
      </w:r>
      <w:r w:rsidRPr="00594477">
        <w:rPr>
          <w:rFonts w:hint="eastAsia"/>
          <w:sz w:val="24"/>
        </w:rPr>
        <w:t>出</w:t>
      </w:r>
      <w:r w:rsidRPr="00594477">
        <w:rPr>
          <w:rFonts w:hint="eastAsia"/>
          <w:sz w:val="24"/>
        </w:rPr>
        <w:t xml:space="preserve"> </w:t>
      </w:r>
      <w:r w:rsidRPr="00594477">
        <w:rPr>
          <w:rFonts w:hint="eastAsia"/>
          <w:sz w:val="24"/>
        </w:rPr>
        <w:t>“</w:t>
      </w:r>
      <w:r w:rsidRPr="00594477">
        <w:rPr>
          <w:rFonts w:hint="eastAsia"/>
          <w:sz w:val="24"/>
        </w:rPr>
        <w:t xml:space="preserve"> </w:t>
      </w:r>
      <w:r w:rsidRPr="00594477">
        <w:rPr>
          <w:rFonts w:hint="eastAsia"/>
          <w:sz w:val="24"/>
        </w:rPr>
        <w:t>投</w:t>
      </w:r>
      <w:r w:rsidRPr="00594477">
        <w:rPr>
          <w:rFonts w:hint="eastAsia"/>
          <w:sz w:val="24"/>
        </w:rPr>
        <w:t xml:space="preserve"> </w:t>
      </w:r>
      <w:r w:rsidRPr="00594477">
        <w:rPr>
          <w:rFonts w:hint="eastAsia"/>
          <w:sz w:val="24"/>
        </w:rPr>
        <w:t>标</w:t>
      </w:r>
      <w:r w:rsidRPr="00594477">
        <w:rPr>
          <w:rFonts w:hint="eastAsia"/>
          <w:sz w:val="24"/>
        </w:rPr>
        <w:t xml:space="preserve"> </w:t>
      </w:r>
      <w:r w:rsidRPr="00594477">
        <w:rPr>
          <w:rFonts w:hint="eastAsia"/>
          <w:sz w:val="24"/>
        </w:rPr>
        <w:t>人</w:t>
      </w:r>
      <w:r w:rsidRPr="00594477">
        <w:rPr>
          <w:rFonts w:hint="eastAsia"/>
          <w:sz w:val="24"/>
        </w:rPr>
        <w:t xml:space="preserve"> </w:t>
      </w:r>
      <w:r w:rsidRPr="00594477">
        <w:rPr>
          <w:rFonts w:hint="eastAsia"/>
          <w:sz w:val="24"/>
        </w:rPr>
        <w:t>签</w:t>
      </w:r>
      <w:r w:rsidRPr="00594477">
        <w:rPr>
          <w:rFonts w:hint="eastAsia"/>
          <w:sz w:val="24"/>
        </w:rPr>
        <w:t xml:space="preserve"> </w:t>
      </w:r>
      <w:r w:rsidRPr="00594477">
        <w:rPr>
          <w:rFonts w:hint="eastAsia"/>
          <w:sz w:val="24"/>
        </w:rPr>
        <w:t>到</w:t>
      </w:r>
      <w:r w:rsidRPr="00594477">
        <w:rPr>
          <w:rFonts w:hint="eastAsia"/>
          <w:sz w:val="24"/>
        </w:rPr>
        <w:t xml:space="preserve"> </w:t>
      </w:r>
      <w:r w:rsidRPr="00594477">
        <w:rPr>
          <w:rFonts w:hint="eastAsia"/>
          <w:sz w:val="24"/>
        </w:rPr>
        <w:t>凭</w:t>
      </w:r>
      <w:r w:rsidRPr="00594477">
        <w:rPr>
          <w:rFonts w:hint="eastAsia"/>
          <w:sz w:val="24"/>
        </w:rPr>
        <w:t xml:space="preserve"> </w:t>
      </w:r>
      <w:r w:rsidRPr="00594477">
        <w:rPr>
          <w:rFonts w:hint="eastAsia"/>
          <w:sz w:val="24"/>
        </w:rPr>
        <w:t>证</w:t>
      </w:r>
      <w:r w:rsidRPr="00594477">
        <w:rPr>
          <w:rFonts w:hint="eastAsia"/>
          <w:sz w:val="24"/>
        </w:rPr>
        <w:t xml:space="preserve"> </w:t>
      </w:r>
      <w:r w:rsidRPr="00594477">
        <w:rPr>
          <w:rFonts w:hint="eastAsia"/>
          <w:sz w:val="24"/>
        </w:rPr>
        <w:t>”</w:t>
      </w:r>
      <w:r w:rsidRPr="00594477">
        <w:rPr>
          <w:rFonts w:hint="eastAsia"/>
          <w:sz w:val="24"/>
        </w:rPr>
        <w:t xml:space="preserve"> </w:t>
      </w:r>
      <w:r w:rsidRPr="00594477">
        <w:rPr>
          <w:rFonts w:hint="eastAsia"/>
          <w:sz w:val="24"/>
        </w:rPr>
        <w:t>。</w:t>
      </w:r>
      <w:r w:rsidRPr="00594477">
        <w:rPr>
          <w:rFonts w:hint="eastAsia"/>
          <w:sz w:val="24"/>
        </w:rPr>
        <w:t xml:space="preserve"> </w:t>
      </w:r>
      <w:r w:rsidRPr="00594477">
        <w:rPr>
          <w:rFonts w:hint="eastAsia"/>
          <w:sz w:val="24"/>
        </w:rPr>
        <w:t>投</w:t>
      </w:r>
      <w:r w:rsidRPr="00594477">
        <w:rPr>
          <w:rFonts w:hint="eastAsia"/>
          <w:sz w:val="24"/>
        </w:rPr>
        <w:t xml:space="preserve"> </w:t>
      </w:r>
      <w:r w:rsidRPr="00594477">
        <w:rPr>
          <w:rFonts w:hint="eastAsia"/>
          <w:sz w:val="24"/>
        </w:rPr>
        <w:t>标</w:t>
      </w:r>
      <w:r w:rsidRPr="00594477">
        <w:rPr>
          <w:rFonts w:hint="eastAsia"/>
          <w:sz w:val="24"/>
        </w:rPr>
        <w:t xml:space="preserve"> </w:t>
      </w:r>
      <w:r w:rsidRPr="00594477">
        <w:rPr>
          <w:rFonts w:hint="eastAsia"/>
          <w:sz w:val="24"/>
        </w:rPr>
        <w:t>人</w:t>
      </w:r>
      <w:r w:rsidRPr="00594477">
        <w:rPr>
          <w:rFonts w:hint="eastAsia"/>
          <w:sz w:val="24"/>
        </w:rPr>
        <w:t xml:space="preserve"> </w:t>
      </w:r>
      <w:r w:rsidRPr="00594477">
        <w:rPr>
          <w:rFonts w:hint="eastAsia"/>
          <w:sz w:val="24"/>
        </w:rPr>
        <w:t>必</w:t>
      </w:r>
      <w:r w:rsidRPr="00594477">
        <w:rPr>
          <w:rFonts w:hint="eastAsia"/>
          <w:sz w:val="24"/>
        </w:rPr>
        <w:t xml:space="preserve"> </w:t>
      </w:r>
      <w:r w:rsidRPr="00594477">
        <w:rPr>
          <w:rFonts w:hint="eastAsia"/>
          <w:sz w:val="24"/>
        </w:rPr>
        <w:t>须</w:t>
      </w:r>
      <w:r w:rsidRPr="00594477">
        <w:rPr>
          <w:rFonts w:hint="eastAsia"/>
          <w:sz w:val="24"/>
        </w:rPr>
        <w:t xml:space="preserve"> </w:t>
      </w:r>
      <w:r w:rsidRPr="00594477">
        <w:rPr>
          <w:rFonts w:hint="eastAsia"/>
          <w:sz w:val="24"/>
        </w:rPr>
        <w:t>严</w:t>
      </w:r>
      <w:r w:rsidRPr="00594477">
        <w:rPr>
          <w:rFonts w:hint="eastAsia"/>
          <w:sz w:val="24"/>
        </w:rPr>
        <w:t xml:space="preserve"> </w:t>
      </w:r>
      <w:r w:rsidRPr="00594477">
        <w:rPr>
          <w:rFonts w:hint="eastAsia"/>
          <w:sz w:val="24"/>
        </w:rPr>
        <w:t>格</w:t>
      </w:r>
      <w:r w:rsidRPr="00594477">
        <w:rPr>
          <w:rFonts w:hint="eastAsia"/>
          <w:sz w:val="24"/>
        </w:rPr>
        <w:t xml:space="preserve"> </w:t>
      </w:r>
      <w:r w:rsidRPr="00594477">
        <w:rPr>
          <w:rFonts w:hint="eastAsia"/>
          <w:sz w:val="24"/>
        </w:rPr>
        <w:t>按</w:t>
      </w:r>
      <w:r w:rsidRPr="00594477">
        <w:rPr>
          <w:rFonts w:hint="eastAsia"/>
          <w:sz w:val="24"/>
        </w:rPr>
        <w:t xml:space="preserve"> </w:t>
      </w:r>
      <w:r w:rsidRPr="00594477">
        <w:rPr>
          <w:rFonts w:hint="eastAsia"/>
          <w:sz w:val="24"/>
        </w:rPr>
        <w:t>照</w:t>
      </w:r>
      <w:r w:rsidRPr="00594477">
        <w:rPr>
          <w:rFonts w:hint="eastAsia"/>
          <w:sz w:val="24"/>
        </w:rPr>
        <w:t xml:space="preserve"> </w:t>
      </w:r>
      <w:r w:rsidRPr="00594477">
        <w:rPr>
          <w:rFonts w:hint="eastAsia"/>
          <w:sz w:val="24"/>
        </w:rPr>
        <w:t>“</w:t>
      </w:r>
      <w:r w:rsidRPr="00594477">
        <w:rPr>
          <w:rFonts w:hint="eastAsia"/>
          <w:sz w:val="24"/>
        </w:rPr>
        <w:t xml:space="preserve"> </w:t>
      </w:r>
      <w:r w:rsidRPr="00594477">
        <w:rPr>
          <w:rFonts w:hint="eastAsia"/>
          <w:sz w:val="24"/>
        </w:rPr>
        <w:t>南安市人民政府网（</w:t>
      </w:r>
      <w:r w:rsidRPr="00594477">
        <w:rPr>
          <w:rFonts w:hint="eastAsia"/>
          <w:sz w:val="24"/>
        </w:rPr>
        <w:t>http://www.nanan.gov.cn/zwgk/ztzl/ggzyjy/</w:t>
      </w:r>
      <w:r w:rsidRPr="00594477">
        <w:rPr>
          <w:rFonts w:hint="eastAsia"/>
          <w:sz w:val="24"/>
        </w:rPr>
        <w:t>）”平台的操作规程编制电子投标文件并对做好的电子投</w:t>
      </w:r>
      <w:r w:rsidRPr="00594477">
        <w:rPr>
          <w:rFonts w:hint="eastAsia"/>
          <w:sz w:val="24"/>
        </w:rPr>
        <w:t xml:space="preserve"> </w:t>
      </w:r>
      <w:r w:rsidRPr="00594477">
        <w:rPr>
          <w:rFonts w:hint="eastAsia"/>
          <w:sz w:val="24"/>
        </w:rPr>
        <w:t>标书进行固化加密和上传，交易平台以投标截止时间前最后一份投递成功的电子投标文</w:t>
      </w:r>
      <w:r w:rsidRPr="00594477">
        <w:rPr>
          <w:rFonts w:hint="eastAsia"/>
          <w:sz w:val="24"/>
        </w:rPr>
        <w:t xml:space="preserve"> </w:t>
      </w:r>
      <w:proofErr w:type="gramStart"/>
      <w:r w:rsidRPr="00594477">
        <w:rPr>
          <w:rFonts w:hint="eastAsia"/>
          <w:sz w:val="24"/>
        </w:rPr>
        <w:t>件信息</w:t>
      </w:r>
      <w:proofErr w:type="gramEnd"/>
      <w:r w:rsidRPr="00594477">
        <w:rPr>
          <w:rFonts w:hint="eastAsia"/>
          <w:sz w:val="24"/>
        </w:rPr>
        <w:t>为准。逾期递交的或未递交到指定网址的投标文件，招标人不予受理。</w:t>
      </w:r>
    </w:p>
    <w:p w:rsidR="006816DC" w:rsidRPr="00594477" w:rsidRDefault="006816DC" w:rsidP="006816DC">
      <w:pPr>
        <w:pStyle w:val="a3"/>
        <w:numPr>
          <w:ilvl w:val="0"/>
          <w:numId w:val="1"/>
        </w:numPr>
        <w:tabs>
          <w:tab w:val="left" w:pos="0"/>
          <w:tab w:val="num" w:pos="5949"/>
        </w:tabs>
        <w:adjustRightInd w:val="0"/>
        <w:snapToGrid w:val="0"/>
        <w:spacing w:line="340" w:lineRule="exact"/>
        <w:ind w:left="105" w:firstLineChars="131" w:firstLine="314"/>
        <w:outlineLvl w:val="0"/>
        <w:rPr>
          <w:rFonts w:hint="eastAsia"/>
          <w:sz w:val="24"/>
        </w:rPr>
      </w:pPr>
      <w:r w:rsidRPr="00594477">
        <w:rPr>
          <w:rFonts w:hint="eastAsia"/>
          <w:sz w:val="24"/>
        </w:rPr>
        <w:t>开标时间、地</w:t>
      </w:r>
      <w:r w:rsidRPr="00594477">
        <w:rPr>
          <w:rFonts w:hint="eastAsia"/>
          <w:sz w:val="24"/>
          <w:u w:val="single"/>
        </w:rPr>
        <w:t>点：</w:t>
      </w:r>
      <w:r w:rsidRPr="00594477">
        <w:rPr>
          <w:rFonts w:hint="eastAsia"/>
          <w:sz w:val="24"/>
          <w:u w:val="single"/>
        </w:rPr>
        <w:t>2021</w:t>
      </w:r>
      <w:r w:rsidRPr="00594477">
        <w:rPr>
          <w:rFonts w:hint="eastAsia"/>
          <w:sz w:val="24"/>
          <w:u w:val="single"/>
        </w:rPr>
        <w:t>年</w:t>
      </w:r>
      <w:r>
        <w:rPr>
          <w:rFonts w:hint="eastAsia"/>
          <w:sz w:val="24"/>
          <w:u w:val="single"/>
        </w:rPr>
        <w:t>3</w:t>
      </w:r>
      <w:r w:rsidRPr="00594477">
        <w:rPr>
          <w:rFonts w:hint="eastAsia"/>
          <w:sz w:val="24"/>
          <w:u w:val="single"/>
        </w:rPr>
        <w:t>月</w:t>
      </w:r>
      <w:r>
        <w:rPr>
          <w:rFonts w:hint="eastAsia"/>
          <w:sz w:val="24"/>
          <w:u w:val="single"/>
        </w:rPr>
        <w:t>25</w:t>
      </w:r>
      <w:r w:rsidRPr="00594477">
        <w:rPr>
          <w:rFonts w:hint="eastAsia"/>
          <w:sz w:val="24"/>
          <w:u w:val="single"/>
        </w:rPr>
        <w:t>日</w:t>
      </w:r>
      <w:r w:rsidRPr="00594477">
        <w:rPr>
          <w:rFonts w:hint="eastAsia"/>
          <w:sz w:val="24"/>
          <w:u w:val="single"/>
        </w:rPr>
        <w:t>08</w:t>
      </w:r>
      <w:r w:rsidRPr="00594477">
        <w:rPr>
          <w:rFonts w:hint="eastAsia"/>
          <w:sz w:val="24"/>
          <w:u w:val="single"/>
        </w:rPr>
        <w:t>时</w:t>
      </w:r>
      <w:r w:rsidRPr="00594477">
        <w:rPr>
          <w:rFonts w:hint="eastAsia"/>
          <w:sz w:val="24"/>
          <w:u w:val="single"/>
        </w:rPr>
        <w:t>30</w:t>
      </w:r>
      <w:r w:rsidRPr="00594477">
        <w:rPr>
          <w:rFonts w:hint="eastAsia"/>
          <w:sz w:val="24"/>
          <w:u w:val="single"/>
        </w:rPr>
        <w:t>分</w:t>
      </w:r>
      <w:r w:rsidRPr="00594477">
        <w:rPr>
          <w:rFonts w:hint="eastAsia"/>
          <w:sz w:val="24"/>
        </w:rPr>
        <w:t>（北京时间），在南安市交通大厦公共资源交易中心二楼</w:t>
      </w:r>
      <w:proofErr w:type="gramStart"/>
      <w:r w:rsidRPr="00594477">
        <w:rPr>
          <w:rFonts w:hint="eastAsia"/>
          <w:sz w:val="24"/>
        </w:rPr>
        <w:t>开标四</w:t>
      </w:r>
      <w:proofErr w:type="gramEnd"/>
      <w:r w:rsidRPr="00594477">
        <w:rPr>
          <w:rFonts w:hint="eastAsia"/>
          <w:sz w:val="24"/>
        </w:rPr>
        <w:t>室。</w:t>
      </w:r>
      <w:r w:rsidRPr="00594477">
        <w:rPr>
          <w:rFonts w:hint="eastAsia"/>
          <w:sz w:val="24"/>
        </w:rPr>
        <w:t xml:space="preserve"> </w:t>
      </w:r>
    </w:p>
    <w:p w:rsidR="006816DC" w:rsidRPr="00594477" w:rsidRDefault="006816DC" w:rsidP="006816DC">
      <w:pPr>
        <w:pStyle w:val="a3"/>
        <w:numPr>
          <w:ilvl w:val="0"/>
          <w:numId w:val="1"/>
        </w:numPr>
        <w:tabs>
          <w:tab w:val="left" w:pos="0"/>
          <w:tab w:val="num" w:pos="5949"/>
        </w:tabs>
        <w:adjustRightInd w:val="0"/>
        <w:snapToGrid w:val="0"/>
        <w:spacing w:line="340" w:lineRule="exact"/>
        <w:ind w:left="105" w:firstLineChars="131" w:firstLine="314"/>
        <w:outlineLvl w:val="0"/>
        <w:rPr>
          <w:rFonts w:hint="eastAsia"/>
          <w:sz w:val="24"/>
        </w:rPr>
      </w:pPr>
      <w:r w:rsidRPr="00594477">
        <w:rPr>
          <w:rFonts w:hint="eastAsia"/>
          <w:sz w:val="24"/>
        </w:rPr>
        <w:t>根据《中华人民共和国政府采购法》第五十二条规定，供应商认为采购文件、采购过程和中标、成交结果使自己的权益受到损害的，可根据中华人民共和国国务院令第</w:t>
      </w:r>
      <w:r w:rsidRPr="00594477">
        <w:rPr>
          <w:rFonts w:hint="eastAsia"/>
          <w:sz w:val="24"/>
        </w:rPr>
        <w:t>658</w:t>
      </w:r>
      <w:r w:rsidRPr="00594477">
        <w:rPr>
          <w:rFonts w:hint="eastAsia"/>
          <w:sz w:val="24"/>
        </w:rPr>
        <w:t>号令《中华人民共和国政府采购法实施条例》第五十三条提出质疑：（对采购文件质疑的可在收到采购文件之日或者采购文件公告期限届满之日起七个工作日内）提出；对采购过程质疑的，可以在各采购程序环节结束之日起七个工作日内提出；对中标、成交结果质疑的，可以在中标、成交结果公告期限届满之日起七个工作日内提出；均以书面形式向采购人提出质疑澄清，口头质疑不予接受。</w:t>
      </w:r>
      <w:proofErr w:type="gramStart"/>
      <w:r w:rsidRPr="00594477">
        <w:rPr>
          <w:rFonts w:hint="eastAsia"/>
          <w:sz w:val="24"/>
        </w:rPr>
        <w:t>质疑书</w:t>
      </w:r>
      <w:proofErr w:type="gramEnd"/>
      <w:r w:rsidRPr="00594477">
        <w:rPr>
          <w:rFonts w:hint="eastAsia"/>
          <w:sz w:val="24"/>
        </w:rPr>
        <w:t>必须为原件并由法定代表人或法定代表人的授权委托人（须提供法定代表人授权书）签字并加盖投标供应商公章和送达。逾期送达或不符合规定的</w:t>
      </w:r>
      <w:proofErr w:type="gramStart"/>
      <w:r w:rsidRPr="00594477">
        <w:rPr>
          <w:rFonts w:hint="eastAsia"/>
          <w:sz w:val="24"/>
        </w:rPr>
        <w:t>质疑书</w:t>
      </w:r>
      <w:proofErr w:type="gramEnd"/>
      <w:r w:rsidRPr="00594477">
        <w:rPr>
          <w:rFonts w:hint="eastAsia"/>
          <w:sz w:val="24"/>
        </w:rPr>
        <w:t>则不予受理。</w:t>
      </w:r>
    </w:p>
    <w:p w:rsidR="006816DC" w:rsidRPr="00594477" w:rsidRDefault="006816DC" w:rsidP="006816DC">
      <w:pPr>
        <w:pStyle w:val="a3"/>
        <w:numPr>
          <w:ilvl w:val="0"/>
          <w:numId w:val="1"/>
        </w:numPr>
        <w:tabs>
          <w:tab w:val="left" w:pos="0"/>
          <w:tab w:val="num" w:pos="5949"/>
        </w:tabs>
        <w:adjustRightInd w:val="0"/>
        <w:snapToGrid w:val="0"/>
        <w:spacing w:line="340" w:lineRule="exact"/>
        <w:ind w:left="105" w:firstLineChars="131" w:firstLine="314"/>
        <w:outlineLvl w:val="0"/>
        <w:rPr>
          <w:rFonts w:hint="eastAsia"/>
          <w:sz w:val="24"/>
        </w:rPr>
      </w:pPr>
      <w:r w:rsidRPr="00594477">
        <w:rPr>
          <w:rFonts w:hint="eastAsia"/>
          <w:sz w:val="24"/>
        </w:rPr>
        <w:lastRenderedPageBreak/>
        <w:t>资格标准：</w:t>
      </w:r>
    </w:p>
    <w:p w:rsidR="006816DC" w:rsidRPr="00594477" w:rsidRDefault="006816DC" w:rsidP="006816DC">
      <w:pPr>
        <w:spacing w:line="340" w:lineRule="exact"/>
        <w:ind w:firstLineChars="150" w:firstLine="360"/>
        <w:rPr>
          <w:rFonts w:ascii="宋体" w:hAnsi="宋体"/>
          <w:sz w:val="24"/>
        </w:rPr>
      </w:pPr>
      <w:r w:rsidRPr="00594477">
        <w:rPr>
          <w:rFonts w:ascii="宋体" w:hAnsi="宋体" w:hint="eastAsia"/>
          <w:sz w:val="24"/>
        </w:rPr>
        <w:t>（1）</w:t>
      </w:r>
      <w:r w:rsidRPr="00594477">
        <w:rPr>
          <w:rFonts w:hint="eastAsia"/>
          <w:sz w:val="24"/>
        </w:rPr>
        <w:t>投标人必须是中华人民共和国境内注册的企业法人，有能力提供本次采购货物及服务的境内供应商。</w:t>
      </w:r>
    </w:p>
    <w:p w:rsidR="006816DC" w:rsidRPr="00594477" w:rsidRDefault="006816DC" w:rsidP="006816DC">
      <w:pPr>
        <w:tabs>
          <w:tab w:val="left" w:pos="747"/>
        </w:tabs>
        <w:spacing w:line="360" w:lineRule="exact"/>
        <w:ind w:firstLineChars="150" w:firstLine="360"/>
        <w:rPr>
          <w:rFonts w:ascii="宋体" w:hAnsi="宋体"/>
          <w:sz w:val="24"/>
        </w:rPr>
      </w:pPr>
      <w:r w:rsidRPr="00594477">
        <w:rPr>
          <w:rFonts w:ascii="宋体" w:hAnsi="宋体" w:hint="eastAsia"/>
          <w:sz w:val="24"/>
        </w:rPr>
        <w:t>（2）符合《中华人民共和国政府采购法》第二十二条规定的条件</w:t>
      </w:r>
    </w:p>
    <w:p w:rsidR="006816DC" w:rsidRPr="00594477" w:rsidRDefault="006816DC" w:rsidP="006816DC">
      <w:pPr>
        <w:tabs>
          <w:tab w:val="left" w:pos="747"/>
        </w:tabs>
        <w:spacing w:line="360" w:lineRule="exact"/>
        <w:ind w:firstLineChars="150" w:firstLine="360"/>
        <w:rPr>
          <w:rFonts w:ascii="宋体" w:hAnsi="宋体"/>
          <w:sz w:val="24"/>
        </w:rPr>
      </w:pPr>
      <w:r w:rsidRPr="00594477">
        <w:rPr>
          <w:rFonts w:ascii="宋体" w:hAnsi="宋体" w:hint="eastAsia"/>
          <w:sz w:val="24"/>
        </w:rPr>
        <w:t>（3）投标人参加政府采购前三年内未因违法经营被禁止参加政府采购活动且在禁止期内，没有被列入财政部政府采购严重违法失信行为记录名单。</w:t>
      </w:r>
    </w:p>
    <w:p w:rsidR="006816DC" w:rsidRPr="00594477" w:rsidRDefault="006816DC" w:rsidP="006816DC">
      <w:pPr>
        <w:spacing w:line="360" w:lineRule="exact"/>
        <w:ind w:right="-21" w:firstLineChars="150" w:firstLine="360"/>
        <w:rPr>
          <w:rFonts w:ascii="宋体" w:hAnsi="宋体" w:hint="eastAsia"/>
          <w:b/>
          <w:bCs/>
          <w:sz w:val="24"/>
        </w:rPr>
      </w:pPr>
      <w:r w:rsidRPr="00594477">
        <w:rPr>
          <w:rFonts w:ascii="宋体" w:hAnsi="宋体" w:cs="宋体" w:hint="eastAsia"/>
          <w:kern w:val="0"/>
          <w:sz w:val="24"/>
        </w:rPr>
        <w:t>（4）投标人需提供检察机关出具的且在有效期内（落款时间在截止开标时间2个月内）没有行贿犯罪记录的行贿犯罪档案查询结果告知函。</w:t>
      </w:r>
      <w:r w:rsidRPr="00594477">
        <w:rPr>
          <w:rFonts w:ascii="宋体" w:hAnsi="宋体" w:hint="eastAsia"/>
          <w:b/>
          <w:bCs/>
          <w:sz w:val="24"/>
        </w:rPr>
        <w:t>如投标人无法开具无行贿犯罪告知函的，由投标人自行对其有无行贿犯罪情形进行说明或承诺。投标人提供2018年8月1日前取得的有效期内检察机关行贿犯罪档案查询结果告知函的，视同提供了说明或承诺。</w:t>
      </w:r>
    </w:p>
    <w:p w:rsidR="006816DC" w:rsidRPr="00594477" w:rsidRDefault="006816DC" w:rsidP="006816DC">
      <w:pPr>
        <w:spacing w:line="360" w:lineRule="exact"/>
        <w:ind w:right="-21" w:firstLineChars="150" w:firstLine="360"/>
        <w:rPr>
          <w:rFonts w:ascii="宋体" w:hAnsi="宋体" w:cs="宋体"/>
          <w:kern w:val="0"/>
          <w:sz w:val="24"/>
        </w:rPr>
      </w:pPr>
      <w:r w:rsidRPr="00594477">
        <w:rPr>
          <w:rFonts w:ascii="宋体" w:hAnsi="宋体" w:cs="宋体" w:hint="eastAsia"/>
          <w:bCs/>
          <w:sz w:val="24"/>
        </w:rPr>
        <w:t>（5）投标人</w:t>
      </w:r>
      <w:r w:rsidRPr="00594477">
        <w:rPr>
          <w:rFonts w:ascii="宋体" w:hAnsi="宋体" w:cs="Helvetica" w:hint="eastAsia"/>
          <w:kern w:val="0"/>
          <w:sz w:val="24"/>
        </w:rPr>
        <w:t>具备福建省建设工程质量检测机构地基基础检测、市政工程材料检测、市政桥梁工程检测和城市桥梁评估检测（旧版资质）；或具备地基基础工程检测、主体结构工程现场检测、建筑幕墙工程检测、钢结构工程检测和见证取样检测机构资质（新版资质）。</w:t>
      </w:r>
      <w:r w:rsidRPr="00594477">
        <w:rPr>
          <w:rFonts w:ascii="宋体" w:hAnsi="宋体" w:hint="eastAsia"/>
          <w:sz w:val="24"/>
        </w:rPr>
        <w:t>省外检测机构须取得福建省建设厅颁发《省外建设工程质量检测机构备案证书》。</w:t>
      </w:r>
    </w:p>
    <w:p w:rsidR="006816DC" w:rsidRPr="00594477" w:rsidRDefault="006816DC" w:rsidP="006816DC">
      <w:pPr>
        <w:spacing w:line="360" w:lineRule="exact"/>
        <w:ind w:right="-21" w:firstLineChars="150" w:firstLine="360"/>
        <w:rPr>
          <w:rFonts w:ascii="宋体" w:hAnsi="宋体" w:cs="宋体"/>
          <w:kern w:val="0"/>
          <w:sz w:val="24"/>
        </w:rPr>
      </w:pPr>
      <w:r w:rsidRPr="00594477">
        <w:rPr>
          <w:rFonts w:ascii="宋体" w:hAnsi="宋体" w:hint="eastAsia"/>
          <w:sz w:val="24"/>
        </w:rPr>
        <w:t>（6）本项目拒绝联合体投标。</w:t>
      </w:r>
    </w:p>
    <w:p w:rsidR="006816DC" w:rsidRPr="00594477" w:rsidRDefault="006816DC" w:rsidP="006816DC">
      <w:pPr>
        <w:numPr>
          <w:ilvl w:val="0"/>
          <w:numId w:val="1"/>
        </w:numPr>
        <w:tabs>
          <w:tab w:val="left" w:pos="-105"/>
          <w:tab w:val="left" w:pos="945"/>
          <w:tab w:val="left" w:pos="1050"/>
          <w:tab w:val="num" w:pos="5949"/>
        </w:tabs>
        <w:spacing w:line="340" w:lineRule="exact"/>
        <w:ind w:left="0" w:firstLineChars="175" w:firstLine="420"/>
        <w:rPr>
          <w:rFonts w:hint="eastAsia"/>
          <w:bCs/>
          <w:sz w:val="24"/>
        </w:rPr>
      </w:pPr>
      <w:r w:rsidRPr="00594477">
        <w:rPr>
          <w:rFonts w:hint="eastAsia"/>
          <w:bCs/>
          <w:sz w:val="24"/>
        </w:rPr>
        <w:t>采购预算金额：</w:t>
      </w:r>
      <w:r w:rsidRPr="00594477">
        <w:rPr>
          <w:rFonts w:hint="eastAsia"/>
          <w:bCs/>
          <w:sz w:val="24"/>
        </w:rPr>
        <w:t>190</w:t>
      </w:r>
      <w:r w:rsidRPr="00594477">
        <w:rPr>
          <w:rFonts w:hint="eastAsia"/>
          <w:bCs/>
          <w:sz w:val="24"/>
        </w:rPr>
        <w:t>万元，</w:t>
      </w:r>
      <w:r w:rsidRPr="00594477">
        <w:rPr>
          <w:rFonts w:hint="eastAsia"/>
          <w:b/>
          <w:bCs/>
          <w:sz w:val="24"/>
        </w:rPr>
        <w:t>超过采购预算金额为无效投标。</w:t>
      </w:r>
    </w:p>
    <w:p w:rsidR="006816DC" w:rsidRPr="00594477" w:rsidRDefault="006816DC" w:rsidP="006816DC">
      <w:pPr>
        <w:numPr>
          <w:ilvl w:val="0"/>
          <w:numId w:val="1"/>
        </w:numPr>
        <w:tabs>
          <w:tab w:val="left" w:pos="-105"/>
          <w:tab w:val="left" w:pos="945"/>
          <w:tab w:val="left" w:pos="1050"/>
          <w:tab w:val="num" w:pos="5949"/>
        </w:tabs>
        <w:spacing w:line="340" w:lineRule="exact"/>
        <w:ind w:left="0" w:firstLineChars="175" w:firstLine="420"/>
        <w:rPr>
          <w:rFonts w:hint="eastAsia"/>
          <w:bCs/>
          <w:sz w:val="24"/>
        </w:rPr>
      </w:pPr>
      <w:r w:rsidRPr="00594477">
        <w:rPr>
          <w:rFonts w:hint="eastAsia"/>
          <w:bCs/>
          <w:sz w:val="24"/>
        </w:rPr>
        <w:t>有关本项目招标的相关信息（包括招标文件若有修改）都将在政府采购</w:t>
      </w:r>
      <w:proofErr w:type="gramStart"/>
      <w:r w:rsidRPr="00594477">
        <w:rPr>
          <w:rFonts w:hint="eastAsia"/>
          <w:bCs/>
          <w:sz w:val="24"/>
        </w:rPr>
        <w:t>相关网</w:t>
      </w:r>
      <w:proofErr w:type="gramEnd"/>
      <w:r w:rsidRPr="00594477">
        <w:rPr>
          <w:rFonts w:hint="eastAsia"/>
          <w:bCs/>
          <w:sz w:val="24"/>
        </w:rPr>
        <w:t xml:space="preserve"> </w:t>
      </w:r>
      <w:r w:rsidRPr="00594477">
        <w:rPr>
          <w:rFonts w:hint="eastAsia"/>
          <w:bCs/>
          <w:sz w:val="24"/>
        </w:rPr>
        <w:t>站：中国政府采购网（</w:t>
      </w:r>
      <w:r w:rsidRPr="00594477">
        <w:rPr>
          <w:rFonts w:hint="eastAsia"/>
          <w:bCs/>
          <w:sz w:val="24"/>
        </w:rPr>
        <w:t>http://www.ccgp.gov.cn</w:t>
      </w:r>
      <w:r w:rsidRPr="00594477">
        <w:rPr>
          <w:rFonts w:hint="eastAsia"/>
          <w:bCs/>
          <w:sz w:val="24"/>
        </w:rPr>
        <w:t>）和南安市人民政府网（</w:t>
      </w:r>
      <w:r w:rsidRPr="00594477">
        <w:rPr>
          <w:rFonts w:hint="eastAsia"/>
          <w:bCs/>
          <w:sz w:val="24"/>
        </w:rPr>
        <w:t>http://www.nanan.gov.cn/zwgk/ztzl/ggzyjy/</w:t>
      </w:r>
      <w:r w:rsidRPr="00594477">
        <w:rPr>
          <w:rFonts w:hint="eastAsia"/>
          <w:bCs/>
          <w:sz w:val="24"/>
        </w:rPr>
        <w:t>）上公布，不作另行通知，请潜在投标人随时关注</w:t>
      </w:r>
      <w:proofErr w:type="gramStart"/>
      <w:r w:rsidRPr="00594477">
        <w:rPr>
          <w:rFonts w:hint="eastAsia"/>
          <w:bCs/>
          <w:sz w:val="24"/>
        </w:rPr>
        <w:t>相关网</w:t>
      </w:r>
      <w:proofErr w:type="gramEnd"/>
      <w:r w:rsidRPr="00594477">
        <w:rPr>
          <w:rFonts w:hint="eastAsia"/>
          <w:bCs/>
          <w:sz w:val="24"/>
        </w:rPr>
        <w:t xml:space="preserve"> </w:t>
      </w:r>
      <w:r w:rsidRPr="00594477">
        <w:rPr>
          <w:rFonts w:hint="eastAsia"/>
          <w:bCs/>
          <w:sz w:val="24"/>
        </w:rPr>
        <w:t>站，以免错漏重要信息。</w:t>
      </w:r>
    </w:p>
    <w:p w:rsidR="006816DC" w:rsidRPr="00594477" w:rsidRDefault="006816DC" w:rsidP="006816DC">
      <w:pPr>
        <w:spacing w:line="360" w:lineRule="exact"/>
        <w:ind w:firstLineChars="150" w:firstLine="361"/>
        <w:rPr>
          <w:b/>
          <w:sz w:val="24"/>
          <w:u w:val="single"/>
        </w:rPr>
      </w:pPr>
      <w:r w:rsidRPr="00594477">
        <w:rPr>
          <w:rFonts w:hint="eastAsia"/>
          <w:b/>
          <w:sz w:val="24"/>
          <w:u w:val="single"/>
        </w:rPr>
        <w:t>11</w:t>
      </w:r>
      <w:r w:rsidRPr="00594477">
        <w:rPr>
          <w:rFonts w:hint="eastAsia"/>
          <w:b/>
          <w:sz w:val="24"/>
          <w:u w:val="single"/>
        </w:rPr>
        <w:t>、投标保证金：</w:t>
      </w:r>
    </w:p>
    <w:p w:rsidR="006816DC" w:rsidRPr="00594477" w:rsidRDefault="006816DC" w:rsidP="006816DC">
      <w:pPr>
        <w:adjustRightInd w:val="0"/>
        <w:snapToGrid w:val="0"/>
        <w:spacing w:line="360" w:lineRule="auto"/>
        <w:ind w:firstLineChars="250" w:firstLine="602"/>
        <w:rPr>
          <w:rFonts w:hint="eastAsia"/>
          <w:b/>
          <w:sz w:val="24"/>
        </w:rPr>
      </w:pPr>
      <w:r w:rsidRPr="00594477">
        <w:rPr>
          <w:rFonts w:hint="eastAsia"/>
          <w:b/>
          <w:sz w:val="24"/>
        </w:rPr>
        <w:t>1</w:t>
      </w:r>
      <w:r w:rsidRPr="00594477">
        <w:rPr>
          <w:rFonts w:hint="eastAsia"/>
          <w:b/>
          <w:sz w:val="24"/>
        </w:rPr>
        <w:t>投标保证金提交的时间：</w:t>
      </w:r>
      <w:r w:rsidRPr="00594477">
        <w:rPr>
          <w:rFonts w:hint="eastAsia"/>
          <w:b/>
          <w:sz w:val="24"/>
          <w:u w:val="single"/>
        </w:rPr>
        <w:t>2021</w:t>
      </w:r>
      <w:r w:rsidRPr="00594477">
        <w:rPr>
          <w:rFonts w:hint="eastAsia"/>
          <w:b/>
          <w:sz w:val="24"/>
          <w:u w:val="single"/>
        </w:rPr>
        <w:t>年</w:t>
      </w:r>
      <w:r>
        <w:rPr>
          <w:rFonts w:hint="eastAsia"/>
          <w:b/>
          <w:sz w:val="24"/>
          <w:u w:val="single"/>
        </w:rPr>
        <w:t>3</w:t>
      </w:r>
      <w:r w:rsidRPr="00594477">
        <w:rPr>
          <w:rFonts w:hint="eastAsia"/>
          <w:b/>
          <w:sz w:val="24"/>
          <w:u w:val="single"/>
        </w:rPr>
        <w:t>月</w:t>
      </w:r>
      <w:r>
        <w:rPr>
          <w:rFonts w:hint="eastAsia"/>
          <w:b/>
          <w:sz w:val="24"/>
          <w:u w:val="single"/>
        </w:rPr>
        <w:t>24</w:t>
      </w:r>
      <w:r w:rsidRPr="00594477">
        <w:rPr>
          <w:rFonts w:hint="eastAsia"/>
          <w:b/>
          <w:sz w:val="24"/>
          <w:u w:val="single"/>
        </w:rPr>
        <w:t>日</w:t>
      </w:r>
      <w:r w:rsidRPr="00594477">
        <w:rPr>
          <w:rFonts w:hint="eastAsia"/>
          <w:b/>
          <w:sz w:val="24"/>
          <w:u w:val="single"/>
        </w:rPr>
        <w:t xml:space="preserve"> 17 </w:t>
      </w:r>
      <w:r w:rsidRPr="00594477">
        <w:rPr>
          <w:rFonts w:hint="eastAsia"/>
          <w:b/>
          <w:sz w:val="24"/>
          <w:u w:val="single"/>
        </w:rPr>
        <w:t>时</w:t>
      </w:r>
      <w:r w:rsidRPr="00594477">
        <w:rPr>
          <w:rFonts w:hint="eastAsia"/>
          <w:b/>
          <w:sz w:val="24"/>
          <w:u w:val="single"/>
        </w:rPr>
        <w:t xml:space="preserve"> 00 </w:t>
      </w:r>
      <w:r w:rsidRPr="00594477">
        <w:rPr>
          <w:rFonts w:hint="eastAsia"/>
          <w:b/>
          <w:sz w:val="24"/>
          <w:u w:val="single"/>
        </w:rPr>
        <w:t>分前到账</w:t>
      </w:r>
      <w:r w:rsidRPr="00594477">
        <w:rPr>
          <w:rFonts w:hint="eastAsia"/>
          <w:b/>
          <w:sz w:val="24"/>
        </w:rPr>
        <w:t>。</w:t>
      </w:r>
    </w:p>
    <w:p w:rsidR="006816DC" w:rsidRPr="00594477" w:rsidRDefault="006816DC" w:rsidP="006816DC">
      <w:pPr>
        <w:adjustRightInd w:val="0"/>
        <w:snapToGrid w:val="0"/>
        <w:spacing w:line="360" w:lineRule="auto"/>
        <w:ind w:firstLineChars="250" w:firstLine="602"/>
        <w:rPr>
          <w:rFonts w:hint="eastAsia"/>
          <w:b/>
          <w:sz w:val="24"/>
        </w:rPr>
      </w:pPr>
      <w:r w:rsidRPr="00594477">
        <w:rPr>
          <w:rFonts w:hint="eastAsia"/>
          <w:b/>
          <w:sz w:val="24"/>
        </w:rPr>
        <w:t>2</w:t>
      </w:r>
      <w:r w:rsidRPr="00594477">
        <w:rPr>
          <w:rFonts w:hint="eastAsia"/>
          <w:b/>
          <w:sz w:val="24"/>
        </w:rPr>
        <w:t>投标保证金提交的金额：</w:t>
      </w:r>
      <w:r w:rsidRPr="00594477">
        <w:rPr>
          <w:rFonts w:hint="eastAsia"/>
          <w:b/>
          <w:sz w:val="24"/>
          <w:u w:val="single"/>
        </w:rPr>
        <w:t>叁万捌仟</w:t>
      </w:r>
      <w:r w:rsidRPr="00594477">
        <w:rPr>
          <w:rFonts w:hint="eastAsia"/>
          <w:b/>
          <w:bCs/>
          <w:sz w:val="24"/>
          <w:u w:val="single"/>
        </w:rPr>
        <w:t>元整（￥：</w:t>
      </w:r>
      <w:r w:rsidRPr="00594477">
        <w:rPr>
          <w:rFonts w:hint="eastAsia"/>
          <w:b/>
          <w:bCs/>
          <w:sz w:val="24"/>
          <w:u w:val="single"/>
        </w:rPr>
        <w:t>38000.00</w:t>
      </w:r>
      <w:r w:rsidRPr="00594477">
        <w:rPr>
          <w:rFonts w:hint="eastAsia"/>
          <w:b/>
          <w:bCs/>
          <w:sz w:val="24"/>
          <w:u w:val="single"/>
        </w:rPr>
        <w:t>元）</w:t>
      </w:r>
      <w:r w:rsidRPr="00594477">
        <w:rPr>
          <w:rFonts w:hint="eastAsia"/>
          <w:b/>
          <w:sz w:val="24"/>
        </w:rPr>
        <w:t>。</w:t>
      </w:r>
    </w:p>
    <w:p w:rsidR="006816DC" w:rsidRPr="00594477" w:rsidRDefault="006816DC" w:rsidP="006816DC">
      <w:pPr>
        <w:adjustRightInd w:val="0"/>
        <w:snapToGrid w:val="0"/>
        <w:spacing w:line="360" w:lineRule="auto"/>
        <w:ind w:firstLineChars="250" w:firstLine="602"/>
        <w:rPr>
          <w:rFonts w:hint="eastAsia"/>
          <w:b/>
          <w:sz w:val="24"/>
        </w:rPr>
      </w:pPr>
      <w:r w:rsidRPr="00594477">
        <w:rPr>
          <w:rFonts w:hint="eastAsia"/>
          <w:b/>
          <w:sz w:val="24"/>
        </w:rPr>
        <w:t>3</w:t>
      </w:r>
      <w:r w:rsidRPr="00594477">
        <w:rPr>
          <w:rFonts w:hint="eastAsia"/>
          <w:b/>
          <w:sz w:val="24"/>
        </w:rPr>
        <w:t>投标保证金提交的方式：从投标人基本银行账户以电汇或银行转账的形式，汇到招标人指定的投标保证金账户；投标人须将投标保证金有关银行汇款单据（扫描件）上传到投标文件中。</w:t>
      </w:r>
    </w:p>
    <w:p w:rsidR="006816DC" w:rsidRPr="00594477" w:rsidRDefault="006816DC" w:rsidP="006816DC">
      <w:pPr>
        <w:adjustRightInd w:val="0"/>
        <w:snapToGrid w:val="0"/>
        <w:spacing w:line="360" w:lineRule="auto"/>
        <w:ind w:firstLineChars="450" w:firstLine="1080"/>
        <w:rPr>
          <w:sz w:val="24"/>
        </w:rPr>
      </w:pPr>
      <w:r w:rsidRPr="00594477">
        <w:rPr>
          <w:rFonts w:hint="eastAsia"/>
          <w:sz w:val="24"/>
        </w:rPr>
        <w:t>户名：南安市公共资源交易中心</w:t>
      </w:r>
    </w:p>
    <w:p w:rsidR="006816DC" w:rsidRPr="00594477" w:rsidRDefault="006816DC" w:rsidP="006816DC">
      <w:pPr>
        <w:adjustRightInd w:val="0"/>
        <w:snapToGrid w:val="0"/>
        <w:spacing w:line="360" w:lineRule="auto"/>
        <w:ind w:firstLineChars="450" w:firstLine="1080"/>
        <w:rPr>
          <w:sz w:val="24"/>
        </w:rPr>
      </w:pPr>
      <w:r w:rsidRPr="00594477">
        <w:rPr>
          <w:rFonts w:hint="eastAsia"/>
          <w:sz w:val="24"/>
        </w:rPr>
        <w:t>账号：</w:t>
      </w:r>
      <w:r w:rsidRPr="00594477">
        <w:rPr>
          <w:rFonts w:hint="eastAsia"/>
          <w:sz w:val="24"/>
        </w:rPr>
        <w:t>595901544310301</w:t>
      </w:r>
    </w:p>
    <w:p w:rsidR="006816DC" w:rsidRPr="00594477" w:rsidRDefault="006816DC" w:rsidP="006816DC">
      <w:pPr>
        <w:adjustRightInd w:val="0"/>
        <w:snapToGrid w:val="0"/>
        <w:spacing w:line="360" w:lineRule="auto"/>
        <w:ind w:firstLineChars="450" w:firstLine="1080"/>
        <w:rPr>
          <w:sz w:val="24"/>
        </w:rPr>
      </w:pPr>
      <w:r w:rsidRPr="00594477">
        <w:rPr>
          <w:rFonts w:hint="eastAsia"/>
          <w:sz w:val="24"/>
        </w:rPr>
        <w:t>开户行：招商银行股份有限公司泉州南安支行</w:t>
      </w:r>
    </w:p>
    <w:p w:rsidR="006816DC" w:rsidRPr="00594477" w:rsidRDefault="006816DC" w:rsidP="006816DC">
      <w:pPr>
        <w:adjustRightInd w:val="0"/>
        <w:snapToGrid w:val="0"/>
        <w:spacing w:line="360" w:lineRule="auto"/>
        <w:ind w:firstLineChars="450" w:firstLine="1080"/>
        <w:rPr>
          <w:sz w:val="24"/>
        </w:rPr>
      </w:pPr>
      <w:r w:rsidRPr="00594477">
        <w:rPr>
          <w:rFonts w:hint="eastAsia"/>
          <w:sz w:val="24"/>
        </w:rPr>
        <w:t>行号：</w:t>
      </w:r>
      <w:r w:rsidRPr="00594477">
        <w:rPr>
          <w:rFonts w:hint="eastAsia"/>
          <w:sz w:val="24"/>
        </w:rPr>
        <w:t>308397326015</w:t>
      </w:r>
    </w:p>
    <w:p w:rsidR="006816DC" w:rsidRPr="00594477" w:rsidRDefault="006816DC" w:rsidP="006816DC">
      <w:pPr>
        <w:tabs>
          <w:tab w:val="left" w:pos="-105"/>
          <w:tab w:val="left" w:pos="945"/>
          <w:tab w:val="left" w:pos="1050"/>
        </w:tabs>
        <w:spacing w:line="340" w:lineRule="exact"/>
        <w:rPr>
          <w:rStyle w:val="a6"/>
          <w:rFonts w:cs="仿宋_GB2312"/>
          <w:sz w:val="24"/>
        </w:rPr>
      </w:pPr>
      <w:r w:rsidRPr="00594477">
        <w:rPr>
          <w:rStyle w:val="a6"/>
          <w:rFonts w:cs="仿宋_GB2312" w:hint="eastAsia"/>
          <w:sz w:val="24"/>
        </w:rPr>
        <w:t>特别提示：</w:t>
      </w:r>
    </w:p>
    <w:p w:rsidR="006816DC" w:rsidRPr="00594477" w:rsidRDefault="006816DC" w:rsidP="006816DC">
      <w:pPr>
        <w:tabs>
          <w:tab w:val="left" w:pos="-105"/>
          <w:tab w:val="left" w:pos="945"/>
          <w:tab w:val="left" w:pos="1050"/>
        </w:tabs>
        <w:spacing w:line="340" w:lineRule="exact"/>
        <w:ind w:firstLineChars="100" w:firstLine="241"/>
        <w:rPr>
          <w:rFonts w:cs="仿宋_GB2312"/>
          <w:sz w:val="24"/>
        </w:rPr>
      </w:pPr>
      <w:r w:rsidRPr="00594477">
        <w:rPr>
          <w:rStyle w:val="a6"/>
          <w:rFonts w:cs="仿宋_GB2312" w:hint="eastAsia"/>
          <w:sz w:val="24"/>
        </w:rPr>
        <w:t>（</w:t>
      </w:r>
      <w:r w:rsidRPr="00594477">
        <w:rPr>
          <w:rFonts w:cs="仿宋_GB2312" w:hint="eastAsia"/>
          <w:sz w:val="24"/>
        </w:rPr>
        <w:t>1</w:t>
      </w:r>
      <w:r w:rsidRPr="00594477">
        <w:rPr>
          <w:rFonts w:cs="仿宋_GB2312" w:hint="eastAsia"/>
          <w:sz w:val="24"/>
        </w:rPr>
        <w:t>）投标人应认真核对账户信息，将投标保证金汇入以上账户，并自行承担</w:t>
      </w:r>
      <w:proofErr w:type="gramStart"/>
      <w:r w:rsidRPr="00594477">
        <w:rPr>
          <w:rFonts w:cs="仿宋_GB2312" w:hint="eastAsia"/>
          <w:sz w:val="24"/>
        </w:rPr>
        <w:t>因汇错</w:t>
      </w:r>
      <w:proofErr w:type="gramEnd"/>
      <w:r w:rsidRPr="00594477">
        <w:rPr>
          <w:rFonts w:cs="仿宋_GB2312" w:hint="eastAsia"/>
          <w:sz w:val="24"/>
        </w:rPr>
        <w:t>投标保证金而产生的一切后果。</w:t>
      </w:r>
    </w:p>
    <w:p w:rsidR="006816DC" w:rsidRPr="00594477" w:rsidRDefault="006816DC" w:rsidP="006816DC">
      <w:pPr>
        <w:tabs>
          <w:tab w:val="left" w:pos="-105"/>
          <w:tab w:val="left" w:pos="945"/>
          <w:tab w:val="left" w:pos="1050"/>
        </w:tabs>
        <w:spacing w:line="340" w:lineRule="exact"/>
        <w:ind w:firstLineChars="100" w:firstLine="240"/>
        <w:rPr>
          <w:rFonts w:cs="仿宋_GB2312"/>
          <w:sz w:val="24"/>
        </w:rPr>
      </w:pPr>
      <w:r w:rsidRPr="00594477">
        <w:rPr>
          <w:rFonts w:cs="仿宋_GB2312" w:hint="eastAsia"/>
          <w:sz w:val="24"/>
        </w:rPr>
        <w:t>（</w:t>
      </w:r>
      <w:r w:rsidRPr="00594477">
        <w:rPr>
          <w:rFonts w:cs="仿宋_GB2312" w:hint="eastAsia"/>
          <w:sz w:val="24"/>
        </w:rPr>
        <w:t>2</w:t>
      </w:r>
      <w:r w:rsidRPr="00594477">
        <w:rPr>
          <w:rFonts w:cs="仿宋_GB2312" w:hint="eastAsia"/>
          <w:sz w:val="24"/>
        </w:rPr>
        <w:t>）投标人在转账或电汇的凭证上应按照以下格式注明，以便核对：“（招标</w:t>
      </w:r>
      <w:r w:rsidRPr="00594477">
        <w:rPr>
          <w:rFonts w:cs="仿宋_GB2312" w:hint="eastAsia"/>
          <w:sz w:val="24"/>
        </w:rPr>
        <w:lastRenderedPageBreak/>
        <w:t>编号：</w:t>
      </w:r>
      <w:r w:rsidRPr="00594477">
        <w:rPr>
          <w:rFonts w:cs="仿宋_GB2312" w:hint="eastAsia"/>
          <w:sz w:val="24"/>
        </w:rPr>
        <w:t>***</w:t>
      </w:r>
      <w:r w:rsidRPr="00594477">
        <w:rPr>
          <w:rFonts w:cs="仿宋_GB2312" w:hint="eastAsia"/>
          <w:sz w:val="24"/>
        </w:rPr>
        <w:t>、合同包：</w:t>
      </w:r>
      <w:r w:rsidRPr="00594477">
        <w:rPr>
          <w:rFonts w:cs="仿宋_GB2312" w:hint="eastAsia"/>
          <w:sz w:val="24"/>
        </w:rPr>
        <w:t>***</w:t>
      </w:r>
      <w:r w:rsidRPr="00594477">
        <w:rPr>
          <w:rFonts w:cs="仿宋_GB2312" w:hint="eastAsia"/>
          <w:sz w:val="24"/>
        </w:rPr>
        <w:t>）的投标保证金”。</w:t>
      </w:r>
    </w:p>
    <w:p w:rsidR="006816DC" w:rsidRPr="00594477" w:rsidRDefault="006816DC" w:rsidP="006816DC">
      <w:pPr>
        <w:tabs>
          <w:tab w:val="left" w:pos="-105"/>
          <w:tab w:val="left" w:pos="945"/>
          <w:tab w:val="left" w:pos="1050"/>
        </w:tabs>
        <w:spacing w:line="340" w:lineRule="exact"/>
        <w:ind w:firstLineChars="100" w:firstLine="241"/>
        <w:rPr>
          <w:rFonts w:hint="eastAsia"/>
          <w:b/>
          <w:bCs/>
          <w:sz w:val="24"/>
        </w:rPr>
      </w:pPr>
      <w:r w:rsidRPr="00594477">
        <w:rPr>
          <w:rFonts w:cs="仿宋_GB2312" w:hint="eastAsia"/>
          <w:b/>
          <w:sz w:val="24"/>
        </w:rPr>
        <w:t>（</w:t>
      </w:r>
      <w:r w:rsidRPr="00594477">
        <w:rPr>
          <w:rFonts w:cs="仿宋_GB2312" w:hint="eastAsia"/>
          <w:b/>
          <w:sz w:val="24"/>
        </w:rPr>
        <w:t>3</w:t>
      </w:r>
      <w:r w:rsidRPr="00594477">
        <w:rPr>
          <w:rFonts w:cs="仿宋_GB2312" w:hint="eastAsia"/>
          <w:b/>
          <w:sz w:val="24"/>
        </w:rPr>
        <w:t>）</w:t>
      </w:r>
      <w:r w:rsidRPr="00594477">
        <w:rPr>
          <w:rFonts w:cs="宋体" w:hint="eastAsia"/>
          <w:b/>
          <w:sz w:val="24"/>
        </w:rPr>
        <w:t>投标保证金</w:t>
      </w:r>
      <w:r w:rsidRPr="00594477">
        <w:rPr>
          <w:rFonts w:cs="宋体"/>
          <w:b/>
          <w:sz w:val="24"/>
        </w:rPr>
        <w:t>须于</w:t>
      </w:r>
      <w:r w:rsidRPr="00594477">
        <w:rPr>
          <w:rFonts w:cs="宋体" w:hint="eastAsia"/>
          <w:b/>
          <w:sz w:val="24"/>
        </w:rPr>
        <w:t>投标</w:t>
      </w:r>
      <w:r w:rsidRPr="00594477">
        <w:rPr>
          <w:rFonts w:cs="宋体"/>
          <w:b/>
          <w:sz w:val="24"/>
        </w:rPr>
        <w:t>截止时间前</w:t>
      </w:r>
      <w:r w:rsidRPr="00594477">
        <w:rPr>
          <w:rFonts w:cs="宋体" w:hint="eastAsia"/>
          <w:b/>
          <w:sz w:val="24"/>
        </w:rPr>
        <w:t>一天</w:t>
      </w:r>
      <w:r w:rsidRPr="00594477">
        <w:rPr>
          <w:rFonts w:cs="宋体" w:hint="eastAsia"/>
          <w:b/>
          <w:sz w:val="24"/>
        </w:rPr>
        <w:t>17:00</w:t>
      </w:r>
      <w:r w:rsidRPr="00594477">
        <w:rPr>
          <w:rFonts w:cs="宋体" w:hint="eastAsia"/>
          <w:b/>
          <w:sz w:val="24"/>
        </w:rPr>
        <w:t>前</w:t>
      </w:r>
      <w:r w:rsidRPr="00594477">
        <w:rPr>
          <w:rFonts w:cs="宋体"/>
          <w:b/>
          <w:sz w:val="24"/>
        </w:rPr>
        <w:t>到达指定账户为准</w:t>
      </w:r>
      <w:r w:rsidRPr="00594477">
        <w:rPr>
          <w:rFonts w:cs="宋体" w:hint="eastAsia"/>
          <w:b/>
          <w:sz w:val="24"/>
        </w:rPr>
        <w:t>。</w:t>
      </w:r>
    </w:p>
    <w:p w:rsidR="006816DC" w:rsidRPr="00594477" w:rsidRDefault="006816DC" w:rsidP="006816DC">
      <w:pPr>
        <w:pStyle w:val="a7"/>
        <w:ind w:firstLine="482"/>
        <w:rPr>
          <w:rFonts w:hint="eastAsia"/>
          <w:b/>
          <w:bCs/>
          <w:sz w:val="24"/>
        </w:rPr>
      </w:pPr>
    </w:p>
    <w:p w:rsidR="006816DC" w:rsidRPr="00594477" w:rsidRDefault="006816DC" w:rsidP="006816DC">
      <w:pPr>
        <w:widowControl/>
        <w:ind w:firstLineChars="150" w:firstLine="360"/>
        <w:jc w:val="left"/>
        <w:rPr>
          <w:rFonts w:cs="宋体"/>
          <w:bCs/>
          <w:kern w:val="0"/>
          <w:sz w:val="15"/>
          <w:szCs w:val="15"/>
        </w:rPr>
      </w:pPr>
      <w:r w:rsidRPr="00594477">
        <w:rPr>
          <w:rFonts w:cs="宋体" w:hint="eastAsia"/>
          <w:bCs/>
          <w:kern w:val="0"/>
          <w:sz w:val="24"/>
        </w:rPr>
        <w:t>12</w:t>
      </w:r>
      <w:r w:rsidRPr="00594477">
        <w:rPr>
          <w:rFonts w:cs="宋体" w:hint="eastAsia"/>
          <w:bCs/>
          <w:kern w:val="0"/>
          <w:sz w:val="24"/>
        </w:rPr>
        <w:t>、招标人：南安市水利投资开发有限公司</w:t>
      </w:r>
    </w:p>
    <w:p w:rsidR="006816DC" w:rsidRPr="00594477" w:rsidRDefault="006816DC" w:rsidP="006816DC">
      <w:pPr>
        <w:widowControl/>
        <w:ind w:left="846"/>
        <w:jc w:val="left"/>
        <w:rPr>
          <w:rFonts w:cs="宋体" w:hint="eastAsia"/>
          <w:bCs/>
          <w:kern w:val="0"/>
          <w:sz w:val="15"/>
          <w:szCs w:val="15"/>
        </w:rPr>
      </w:pPr>
      <w:r w:rsidRPr="00594477">
        <w:rPr>
          <w:rFonts w:cs="宋体" w:hint="eastAsia"/>
          <w:bCs/>
          <w:kern w:val="0"/>
          <w:sz w:val="24"/>
        </w:rPr>
        <w:t>地址：南安市柳城街道普莲路水利局</w:t>
      </w:r>
      <w:r w:rsidRPr="00594477">
        <w:rPr>
          <w:rFonts w:cs="宋体" w:hint="eastAsia"/>
          <w:bCs/>
          <w:kern w:val="0"/>
          <w:sz w:val="24"/>
        </w:rPr>
        <w:t>9</w:t>
      </w:r>
      <w:r w:rsidRPr="00594477">
        <w:rPr>
          <w:rFonts w:cs="宋体" w:hint="eastAsia"/>
          <w:bCs/>
          <w:kern w:val="0"/>
          <w:sz w:val="24"/>
        </w:rPr>
        <w:t>楼</w:t>
      </w:r>
      <w:r w:rsidRPr="00594477">
        <w:rPr>
          <w:rFonts w:cs="宋体" w:hint="eastAsia"/>
          <w:bCs/>
          <w:kern w:val="0"/>
          <w:sz w:val="24"/>
        </w:rPr>
        <w:t xml:space="preserve">     </w:t>
      </w:r>
      <w:r w:rsidRPr="00594477">
        <w:rPr>
          <w:rFonts w:cs="宋体" w:hint="eastAsia"/>
          <w:bCs/>
          <w:kern w:val="0"/>
          <w:sz w:val="24"/>
        </w:rPr>
        <w:t>邮编：</w:t>
      </w:r>
      <w:r w:rsidRPr="00594477">
        <w:rPr>
          <w:rFonts w:cs="宋体" w:hint="eastAsia"/>
          <w:bCs/>
          <w:kern w:val="0"/>
          <w:sz w:val="24"/>
        </w:rPr>
        <w:t>362300</w:t>
      </w:r>
    </w:p>
    <w:p w:rsidR="006816DC" w:rsidRPr="00594477" w:rsidRDefault="006816DC" w:rsidP="006816DC">
      <w:pPr>
        <w:widowControl/>
        <w:ind w:left="846"/>
        <w:jc w:val="left"/>
        <w:rPr>
          <w:rFonts w:cs="宋体"/>
          <w:bCs/>
          <w:kern w:val="0"/>
          <w:sz w:val="24"/>
        </w:rPr>
      </w:pPr>
      <w:r w:rsidRPr="00594477">
        <w:rPr>
          <w:rFonts w:cs="宋体" w:hint="eastAsia"/>
          <w:bCs/>
          <w:kern w:val="0"/>
          <w:sz w:val="24"/>
        </w:rPr>
        <w:t>联</w:t>
      </w:r>
      <w:r w:rsidRPr="00594477">
        <w:rPr>
          <w:rFonts w:cs="宋体" w:hint="eastAsia"/>
          <w:bCs/>
          <w:kern w:val="0"/>
          <w:sz w:val="24"/>
        </w:rPr>
        <w:t> </w:t>
      </w:r>
      <w:r w:rsidRPr="00594477">
        <w:rPr>
          <w:rFonts w:cs="宋体" w:hint="eastAsia"/>
          <w:bCs/>
          <w:kern w:val="0"/>
          <w:sz w:val="24"/>
        </w:rPr>
        <w:t>系</w:t>
      </w:r>
      <w:r w:rsidRPr="00594477">
        <w:rPr>
          <w:rFonts w:cs="宋体" w:hint="eastAsia"/>
          <w:bCs/>
          <w:kern w:val="0"/>
          <w:sz w:val="24"/>
        </w:rPr>
        <w:t> </w:t>
      </w:r>
      <w:r w:rsidRPr="00594477">
        <w:rPr>
          <w:rFonts w:cs="宋体" w:hint="eastAsia"/>
          <w:bCs/>
          <w:kern w:val="0"/>
          <w:sz w:val="24"/>
        </w:rPr>
        <w:t>人：傅先生</w:t>
      </w:r>
      <w:r w:rsidRPr="00594477">
        <w:rPr>
          <w:rFonts w:cs="宋体" w:hint="eastAsia"/>
          <w:bCs/>
          <w:kern w:val="0"/>
          <w:sz w:val="15"/>
          <w:szCs w:val="15"/>
        </w:rPr>
        <w:t xml:space="preserve">                                         </w:t>
      </w:r>
      <w:r w:rsidRPr="00594477">
        <w:rPr>
          <w:rFonts w:cs="宋体" w:hint="eastAsia"/>
          <w:bCs/>
          <w:kern w:val="0"/>
          <w:sz w:val="24"/>
        </w:rPr>
        <w:t>电话：</w:t>
      </w:r>
      <w:r w:rsidRPr="00594477">
        <w:rPr>
          <w:rFonts w:cs="宋体" w:hint="eastAsia"/>
          <w:bCs/>
          <w:kern w:val="0"/>
          <w:sz w:val="24"/>
        </w:rPr>
        <w:t>13305073708</w:t>
      </w:r>
    </w:p>
    <w:p w:rsidR="006816DC" w:rsidRPr="00594477" w:rsidRDefault="006816DC" w:rsidP="006816DC">
      <w:pPr>
        <w:widowControl/>
        <w:jc w:val="left"/>
        <w:rPr>
          <w:rFonts w:cs="宋体" w:hint="eastAsia"/>
          <w:kern w:val="0"/>
          <w:sz w:val="15"/>
          <w:szCs w:val="15"/>
        </w:rPr>
      </w:pPr>
    </w:p>
    <w:p w:rsidR="006816DC" w:rsidRPr="00594477" w:rsidRDefault="006816DC" w:rsidP="006816DC">
      <w:pPr>
        <w:widowControl/>
        <w:jc w:val="left"/>
        <w:rPr>
          <w:rFonts w:cs="宋体" w:hint="eastAsia"/>
          <w:kern w:val="0"/>
          <w:sz w:val="15"/>
          <w:szCs w:val="15"/>
        </w:rPr>
      </w:pPr>
    </w:p>
    <w:p w:rsidR="006816DC" w:rsidRPr="00594477" w:rsidRDefault="006816DC" w:rsidP="006816DC">
      <w:pPr>
        <w:pStyle w:val="a5"/>
        <w:numPr>
          <w:ilvl w:val="0"/>
          <w:numId w:val="2"/>
        </w:numPr>
        <w:spacing w:before="0" w:beforeAutospacing="0" w:after="0" w:afterAutospacing="0"/>
        <w:ind w:firstLine="410"/>
        <w:rPr>
          <w:rFonts w:ascii="宋体" w:hAnsi="宋体" w:hint="eastAsia"/>
          <w:color w:val="auto"/>
          <w:szCs w:val="21"/>
        </w:rPr>
      </w:pPr>
      <w:r w:rsidRPr="00594477">
        <w:rPr>
          <w:rFonts w:hint="eastAsia"/>
          <w:color w:val="auto"/>
        </w:rPr>
        <w:t>监督部门：南安市水利局</w:t>
      </w:r>
    </w:p>
    <w:p w:rsidR="006816DC" w:rsidRPr="00594477" w:rsidRDefault="006816DC" w:rsidP="006816DC">
      <w:pPr>
        <w:pStyle w:val="a5"/>
        <w:spacing w:before="0" w:beforeAutospacing="0" w:after="0" w:afterAutospacing="0"/>
        <w:ind w:firstLine="410"/>
        <w:rPr>
          <w:rFonts w:cs="宋体" w:hint="eastAsia"/>
          <w:color w:val="auto"/>
          <w:sz w:val="15"/>
          <w:szCs w:val="15"/>
        </w:rPr>
      </w:pPr>
      <w:r w:rsidRPr="00594477">
        <w:rPr>
          <w:rFonts w:ascii="宋体" w:hAnsi="宋体" w:hint="eastAsia"/>
          <w:color w:val="auto"/>
          <w:szCs w:val="21"/>
        </w:rPr>
        <w:t xml:space="preserve">    </w:t>
      </w:r>
      <w:r w:rsidRPr="00594477">
        <w:rPr>
          <w:rFonts w:cs="宋体" w:hint="eastAsia"/>
          <w:color w:val="auto"/>
        </w:rPr>
        <w:t>地址：南安市柳城街道普莲路水利局</w:t>
      </w:r>
    </w:p>
    <w:p w:rsidR="006816DC" w:rsidRPr="00594477" w:rsidRDefault="006816DC" w:rsidP="006816DC">
      <w:pPr>
        <w:widowControl/>
        <w:ind w:firstLineChars="400" w:firstLine="960"/>
        <w:jc w:val="left"/>
        <w:rPr>
          <w:rFonts w:cs="宋体" w:hint="eastAsia"/>
          <w:kern w:val="0"/>
          <w:sz w:val="15"/>
          <w:szCs w:val="15"/>
        </w:rPr>
      </w:pPr>
      <w:r w:rsidRPr="00EB577E">
        <w:rPr>
          <w:rFonts w:cs="宋体" w:hint="eastAsia"/>
          <w:kern w:val="0"/>
          <w:sz w:val="24"/>
        </w:rPr>
        <w:t>联系人：黄先生</w:t>
      </w:r>
      <w:r w:rsidRPr="00EB577E">
        <w:rPr>
          <w:rFonts w:cs="宋体" w:hint="eastAsia"/>
          <w:kern w:val="0"/>
          <w:sz w:val="24"/>
        </w:rPr>
        <w:t xml:space="preserve">                  </w:t>
      </w:r>
      <w:r w:rsidRPr="00EB577E">
        <w:rPr>
          <w:rFonts w:cs="宋体" w:hint="eastAsia"/>
          <w:kern w:val="0"/>
          <w:sz w:val="24"/>
        </w:rPr>
        <w:t>联系电话：</w:t>
      </w:r>
      <w:r w:rsidRPr="00EB577E">
        <w:rPr>
          <w:rFonts w:cs="宋体" w:hint="eastAsia"/>
          <w:kern w:val="0"/>
          <w:sz w:val="24"/>
        </w:rPr>
        <w:t>0595-86389798</w:t>
      </w:r>
      <w:r w:rsidRPr="00594477">
        <w:rPr>
          <w:rFonts w:cs="宋体" w:hint="eastAsia"/>
          <w:kern w:val="0"/>
          <w:sz w:val="24"/>
        </w:rPr>
        <w:t xml:space="preserve">  </w:t>
      </w:r>
    </w:p>
    <w:p w:rsidR="006816DC" w:rsidRPr="00594477" w:rsidRDefault="006816DC" w:rsidP="006816DC">
      <w:pPr>
        <w:tabs>
          <w:tab w:val="left" w:pos="-105"/>
          <w:tab w:val="left" w:pos="945"/>
          <w:tab w:val="left" w:pos="1050"/>
        </w:tabs>
        <w:spacing w:line="340" w:lineRule="exact"/>
        <w:ind w:left="420"/>
        <w:rPr>
          <w:rFonts w:hint="eastAsia"/>
          <w:b/>
          <w:bCs/>
          <w:sz w:val="24"/>
        </w:rPr>
      </w:pPr>
    </w:p>
    <w:p w:rsidR="006816DC" w:rsidRPr="00594477" w:rsidRDefault="006816DC" w:rsidP="006816DC">
      <w:pPr>
        <w:tabs>
          <w:tab w:val="left" w:pos="-105"/>
          <w:tab w:val="left" w:pos="945"/>
          <w:tab w:val="left" w:pos="1050"/>
        </w:tabs>
        <w:spacing w:line="340" w:lineRule="exact"/>
        <w:ind w:left="420"/>
        <w:rPr>
          <w:rFonts w:hint="eastAsia"/>
          <w:bCs/>
          <w:sz w:val="24"/>
        </w:rPr>
      </w:pPr>
      <w:r w:rsidRPr="00594477">
        <w:rPr>
          <w:rFonts w:hint="eastAsia"/>
          <w:bCs/>
          <w:sz w:val="24"/>
        </w:rPr>
        <w:t>14.</w:t>
      </w:r>
      <w:r w:rsidRPr="00594477">
        <w:rPr>
          <w:rFonts w:hint="eastAsia"/>
          <w:b/>
          <w:szCs w:val="21"/>
        </w:rPr>
        <w:t xml:space="preserve"> </w:t>
      </w:r>
      <w:r w:rsidRPr="00594477">
        <w:rPr>
          <w:rFonts w:hint="eastAsia"/>
          <w:sz w:val="24"/>
        </w:rPr>
        <w:t>采购代理机构</w:t>
      </w:r>
    </w:p>
    <w:p w:rsidR="006816DC" w:rsidRPr="00594477" w:rsidRDefault="006816DC" w:rsidP="006816DC">
      <w:pPr>
        <w:tabs>
          <w:tab w:val="left" w:pos="-105"/>
          <w:tab w:val="left" w:pos="945"/>
          <w:tab w:val="left" w:pos="1050"/>
        </w:tabs>
        <w:spacing w:line="340" w:lineRule="exact"/>
        <w:ind w:left="420"/>
        <w:rPr>
          <w:rFonts w:hint="eastAsia"/>
          <w:b/>
          <w:bCs/>
          <w:sz w:val="24"/>
        </w:rPr>
      </w:pPr>
      <w:r w:rsidRPr="00594477">
        <w:rPr>
          <w:rFonts w:hint="eastAsia"/>
          <w:bCs/>
          <w:sz w:val="24"/>
        </w:rPr>
        <w:t>招标代理：</w:t>
      </w:r>
      <w:r w:rsidRPr="00594477">
        <w:rPr>
          <w:rFonts w:hint="eastAsia"/>
          <w:sz w:val="24"/>
        </w:rPr>
        <w:t>福建立</w:t>
      </w:r>
      <w:proofErr w:type="gramStart"/>
      <w:r w:rsidRPr="00594477">
        <w:rPr>
          <w:rFonts w:hint="eastAsia"/>
          <w:sz w:val="24"/>
        </w:rPr>
        <w:t>晟</w:t>
      </w:r>
      <w:proofErr w:type="gramEnd"/>
      <w:r w:rsidRPr="00594477">
        <w:rPr>
          <w:rFonts w:hint="eastAsia"/>
          <w:sz w:val="24"/>
        </w:rPr>
        <w:t>项目管理咨询有限公司</w:t>
      </w:r>
    </w:p>
    <w:p w:rsidR="006816DC" w:rsidRPr="00594477" w:rsidRDefault="006816DC" w:rsidP="006816DC">
      <w:pPr>
        <w:pStyle w:val="a3"/>
        <w:adjustRightInd w:val="0"/>
        <w:snapToGrid w:val="0"/>
        <w:spacing w:line="360" w:lineRule="exact"/>
        <w:ind w:leftChars="200" w:left="420" w:firstLine="0"/>
        <w:outlineLvl w:val="0"/>
        <w:rPr>
          <w:sz w:val="24"/>
          <w:szCs w:val="24"/>
        </w:rPr>
      </w:pPr>
      <w:r w:rsidRPr="00594477">
        <w:rPr>
          <w:rFonts w:hint="eastAsia"/>
          <w:sz w:val="24"/>
          <w:szCs w:val="24"/>
        </w:rPr>
        <w:t>地址：泉州市丰泽区通港西街</w:t>
      </w:r>
      <w:r w:rsidRPr="00594477">
        <w:rPr>
          <w:rFonts w:hint="eastAsia"/>
          <w:sz w:val="24"/>
          <w:szCs w:val="24"/>
        </w:rPr>
        <w:t>185</w:t>
      </w:r>
      <w:r w:rsidRPr="00594477">
        <w:rPr>
          <w:rFonts w:hint="eastAsia"/>
          <w:sz w:val="24"/>
          <w:szCs w:val="24"/>
        </w:rPr>
        <w:t>号辉达大厦</w:t>
      </w:r>
      <w:r w:rsidRPr="00594477">
        <w:rPr>
          <w:rFonts w:hint="eastAsia"/>
          <w:sz w:val="24"/>
          <w:szCs w:val="24"/>
        </w:rPr>
        <w:t>A</w:t>
      </w:r>
      <w:r w:rsidRPr="00594477">
        <w:rPr>
          <w:rFonts w:hint="eastAsia"/>
          <w:sz w:val="24"/>
          <w:szCs w:val="24"/>
        </w:rPr>
        <w:t>栋</w:t>
      </w:r>
      <w:r w:rsidRPr="00594477">
        <w:rPr>
          <w:rFonts w:hint="eastAsia"/>
          <w:sz w:val="24"/>
          <w:szCs w:val="24"/>
        </w:rPr>
        <w:t>5</w:t>
      </w:r>
      <w:r w:rsidRPr="00594477">
        <w:rPr>
          <w:rFonts w:hint="eastAsia"/>
          <w:sz w:val="24"/>
          <w:szCs w:val="24"/>
        </w:rPr>
        <w:t>楼</w:t>
      </w:r>
    </w:p>
    <w:p w:rsidR="006816DC" w:rsidRPr="00594477" w:rsidRDefault="006816DC" w:rsidP="006816DC">
      <w:pPr>
        <w:pStyle w:val="a3"/>
        <w:adjustRightInd w:val="0"/>
        <w:snapToGrid w:val="0"/>
        <w:spacing w:line="360" w:lineRule="exact"/>
        <w:ind w:leftChars="200" w:left="420" w:firstLine="0"/>
        <w:outlineLvl w:val="0"/>
        <w:rPr>
          <w:rFonts w:hint="eastAsia"/>
          <w:sz w:val="24"/>
          <w:szCs w:val="24"/>
        </w:rPr>
      </w:pPr>
      <w:r w:rsidRPr="00594477">
        <w:rPr>
          <w:rFonts w:hint="eastAsia"/>
          <w:sz w:val="24"/>
          <w:szCs w:val="24"/>
        </w:rPr>
        <w:t>邮编：</w:t>
      </w:r>
      <w:r w:rsidRPr="00594477">
        <w:rPr>
          <w:rFonts w:hint="eastAsia"/>
          <w:sz w:val="24"/>
          <w:szCs w:val="24"/>
        </w:rPr>
        <w:t>362000</w:t>
      </w:r>
    </w:p>
    <w:p w:rsidR="006816DC" w:rsidRPr="00594477" w:rsidRDefault="006816DC" w:rsidP="006816DC">
      <w:pPr>
        <w:pStyle w:val="a3"/>
        <w:adjustRightInd w:val="0"/>
        <w:snapToGrid w:val="0"/>
        <w:spacing w:line="360" w:lineRule="exact"/>
        <w:outlineLvl w:val="0"/>
        <w:rPr>
          <w:rFonts w:hint="eastAsia"/>
          <w:sz w:val="24"/>
          <w:szCs w:val="24"/>
        </w:rPr>
      </w:pPr>
      <w:r w:rsidRPr="00594477">
        <w:rPr>
          <w:rFonts w:hint="eastAsia"/>
          <w:sz w:val="24"/>
          <w:szCs w:val="24"/>
        </w:rPr>
        <w:t>电话：（</w:t>
      </w:r>
      <w:r w:rsidRPr="00594477">
        <w:rPr>
          <w:rFonts w:hint="eastAsia"/>
          <w:sz w:val="24"/>
          <w:szCs w:val="24"/>
        </w:rPr>
        <w:t>0595</w:t>
      </w:r>
      <w:r w:rsidRPr="00594477">
        <w:rPr>
          <w:rFonts w:hint="eastAsia"/>
          <w:sz w:val="24"/>
          <w:szCs w:val="24"/>
        </w:rPr>
        <w:t>）</w:t>
      </w:r>
      <w:r w:rsidRPr="00594477">
        <w:rPr>
          <w:rFonts w:hint="eastAsia"/>
          <w:sz w:val="24"/>
          <w:szCs w:val="24"/>
        </w:rPr>
        <w:t xml:space="preserve">22598000                      </w:t>
      </w:r>
    </w:p>
    <w:p w:rsidR="006816DC" w:rsidRPr="00594477" w:rsidRDefault="006816DC" w:rsidP="006816DC">
      <w:pPr>
        <w:pStyle w:val="a3"/>
        <w:adjustRightInd w:val="0"/>
        <w:snapToGrid w:val="0"/>
        <w:spacing w:line="360" w:lineRule="exact"/>
        <w:ind w:firstLineChars="150" w:firstLine="360"/>
        <w:outlineLvl w:val="0"/>
        <w:rPr>
          <w:rFonts w:hint="eastAsia"/>
          <w:sz w:val="24"/>
          <w:szCs w:val="24"/>
        </w:rPr>
      </w:pPr>
      <w:r w:rsidRPr="00594477">
        <w:rPr>
          <w:rFonts w:hint="eastAsia"/>
          <w:sz w:val="24"/>
          <w:szCs w:val="24"/>
        </w:rPr>
        <w:t>联系人：黄幽兰、刘磊</w:t>
      </w:r>
      <w:r w:rsidRPr="00594477">
        <w:rPr>
          <w:rFonts w:hint="eastAsia"/>
          <w:sz w:val="24"/>
          <w:szCs w:val="24"/>
        </w:rPr>
        <w:t xml:space="preserve">                          </w:t>
      </w:r>
    </w:p>
    <w:p w:rsidR="006816DC" w:rsidRPr="00594477" w:rsidRDefault="006816DC" w:rsidP="006816DC">
      <w:pPr>
        <w:pStyle w:val="a3"/>
        <w:adjustRightInd w:val="0"/>
        <w:snapToGrid w:val="0"/>
        <w:spacing w:line="360" w:lineRule="exact"/>
        <w:ind w:firstLineChars="150" w:firstLine="360"/>
        <w:outlineLvl w:val="0"/>
        <w:rPr>
          <w:rFonts w:hint="eastAsia"/>
          <w:sz w:val="24"/>
        </w:rPr>
      </w:pPr>
      <w:r w:rsidRPr="00594477">
        <w:rPr>
          <w:rFonts w:hint="eastAsia"/>
          <w:sz w:val="24"/>
          <w:szCs w:val="24"/>
        </w:rPr>
        <w:t>电子邮箱：</w:t>
      </w:r>
      <w:r w:rsidRPr="00594477">
        <w:rPr>
          <w:rFonts w:hint="eastAsia"/>
          <w:sz w:val="24"/>
          <w:szCs w:val="24"/>
        </w:rPr>
        <w:t>f</w:t>
      </w:r>
      <w:r w:rsidRPr="00594477">
        <w:rPr>
          <w:sz w:val="24"/>
          <w:szCs w:val="24"/>
        </w:rPr>
        <w:t>jls2020@qq.com</w:t>
      </w:r>
    </w:p>
    <w:p w:rsidR="006816DC" w:rsidRPr="00594477" w:rsidRDefault="006816DC" w:rsidP="006816DC">
      <w:pPr>
        <w:spacing w:line="360" w:lineRule="exact"/>
        <w:ind w:firstLineChars="150" w:firstLine="360"/>
        <w:rPr>
          <w:rFonts w:hint="eastAsia"/>
          <w:sz w:val="24"/>
        </w:rPr>
      </w:pPr>
      <w:r w:rsidRPr="00594477">
        <w:rPr>
          <w:rFonts w:hint="eastAsia"/>
          <w:sz w:val="24"/>
        </w:rPr>
        <w:t>本次采购解释权及招标过程的答疑、质疑等归属福建立</w:t>
      </w:r>
      <w:proofErr w:type="gramStart"/>
      <w:r w:rsidRPr="00594477">
        <w:rPr>
          <w:rFonts w:hint="eastAsia"/>
          <w:sz w:val="24"/>
        </w:rPr>
        <w:t>晟</w:t>
      </w:r>
      <w:proofErr w:type="gramEnd"/>
      <w:r w:rsidRPr="00594477">
        <w:rPr>
          <w:rFonts w:hint="eastAsia"/>
          <w:sz w:val="24"/>
        </w:rPr>
        <w:t>项目管理咨询有限公司。</w:t>
      </w:r>
    </w:p>
    <w:p w:rsidR="006816DC" w:rsidRPr="00594477" w:rsidRDefault="006816DC" w:rsidP="006816DC">
      <w:pPr>
        <w:pStyle w:val="a4"/>
        <w:spacing w:line="340" w:lineRule="exact"/>
        <w:rPr>
          <w:rFonts w:hAnsi="宋体" w:hint="eastAsia"/>
          <w:sz w:val="24"/>
        </w:rPr>
      </w:pPr>
    </w:p>
    <w:p w:rsidR="006816DC" w:rsidRPr="00594477" w:rsidRDefault="006816DC" w:rsidP="006816DC">
      <w:pPr>
        <w:pStyle w:val="a4"/>
        <w:spacing w:line="340" w:lineRule="exact"/>
        <w:rPr>
          <w:rFonts w:hAnsi="宋体" w:hint="eastAsia"/>
          <w:b/>
          <w:bCs/>
          <w:sz w:val="32"/>
          <w:szCs w:val="32"/>
        </w:rPr>
      </w:pPr>
      <w:r w:rsidRPr="00594477">
        <w:rPr>
          <w:rFonts w:hAnsi="宋体" w:hint="eastAsia"/>
          <w:b/>
          <w:bCs/>
          <w:sz w:val="32"/>
          <w:szCs w:val="32"/>
        </w:rPr>
        <w:t>附：                  招标项目一览表</w:t>
      </w:r>
    </w:p>
    <w:p w:rsidR="006816DC" w:rsidRPr="00594477" w:rsidRDefault="006816DC" w:rsidP="006816DC">
      <w:pPr>
        <w:pStyle w:val="a4"/>
        <w:spacing w:line="340" w:lineRule="exact"/>
        <w:jc w:val="left"/>
        <w:rPr>
          <w:rFonts w:hAnsi="宋体" w:hint="eastAsia"/>
          <w:b/>
          <w:sz w:val="24"/>
        </w:rPr>
      </w:pPr>
      <w:r w:rsidRPr="00594477">
        <w:rPr>
          <w:rFonts w:hAnsi="宋体" w:hint="eastAsia"/>
          <w:sz w:val="24"/>
        </w:rPr>
        <w:t>招标编号：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7"/>
        <w:gridCol w:w="485"/>
        <w:gridCol w:w="2458"/>
        <w:gridCol w:w="935"/>
        <w:gridCol w:w="1399"/>
        <w:gridCol w:w="1872"/>
        <w:gridCol w:w="1402"/>
      </w:tblGrid>
      <w:tr w:rsidR="006816DC" w:rsidRPr="00594477" w:rsidTr="00E402C3">
        <w:trPr>
          <w:cantSplit/>
          <w:trHeight w:val="1271"/>
        </w:trPr>
        <w:tc>
          <w:tcPr>
            <w:tcW w:w="487" w:type="dxa"/>
            <w:vAlign w:val="center"/>
          </w:tcPr>
          <w:p w:rsidR="006816DC" w:rsidRPr="00594477" w:rsidRDefault="006816DC" w:rsidP="00E402C3">
            <w:pPr>
              <w:pStyle w:val="a4"/>
              <w:spacing w:line="0" w:lineRule="atLeast"/>
              <w:jc w:val="center"/>
              <w:rPr>
                <w:rFonts w:hAnsi="宋体"/>
                <w:sz w:val="24"/>
              </w:rPr>
            </w:pPr>
            <w:r w:rsidRPr="00594477">
              <w:rPr>
                <w:rFonts w:hAnsi="宋体" w:hint="eastAsia"/>
                <w:sz w:val="24"/>
              </w:rPr>
              <w:t>合</w:t>
            </w:r>
          </w:p>
          <w:p w:rsidR="006816DC" w:rsidRPr="00594477" w:rsidRDefault="006816DC" w:rsidP="00E402C3">
            <w:pPr>
              <w:pStyle w:val="a4"/>
              <w:spacing w:line="0" w:lineRule="atLeast"/>
              <w:jc w:val="center"/>
              <w:rPr>
                <w:rFonts w:hAnsi="宋体"/>
                <w:sz w:val="24"/>
              </w:rPr>
            </w:pPr>
            <w:r w:rsidRPr="00594477">
              <w:rPr>
                <w:rFonts w:hAnsi="宋体" w:hint="eastAsia"/>
                <w:sz w:val="24"/>
              </w:rPr>
              <w:t>同</w:t>
            </w:r>
          </w:p>
          <w:p w:rsidR="006816DC" w:rsidRPr="00594477" w:rsidRDefault="006816DC" w:rsidP="00E402C3">
            <w:pPr>
              <w:pStyle w:val="a4"/>
              <w:spacing w:line="0" w:lineRule="atLeast"/>
              <w:jc w:val="center"/>
              <w:rPr>
                <w:rFonts w:hAnsi="宋体"/>
                <w:sz w:val="24"/>
              </w:rPr>
            </w:pPr>
            <w:r w:rsidRPr="00594477">
              <w:rPr>
                <w:rFonts w:hAnsi="宋体" w:hint="eastAsia"/>
                <w:sz w:val="24"/>
              </w:rPr>
              <w:t>包</w:t>
            </w:r>
          </w:p>
        </w:tc>
        <w:tc>
          <w:tcPr>
            <w:tcW w:w="485" w:type="dxa"/>
            <w:vAlign w:val="center"/>
          </w:tcPr>
          <w:p w:rsidR="006816DC" w:rsidRPr="00594477" w:rsidRDefault="006816DC" w:rsidP="00E402C3">
            <w:pPr>
              <w:pStyle w:val="a4"/>
              <w:spacing w:line="0" w:lineRule="atLeast"/>
              <w:jc w:val="center"/>
              <w:rPr>
                <w:rFonts w:hAnsi="宋体"/>
                <w:sz w:val="24"/>
              </w:rPr>
            </w:pPr>
            <w:r w:rsidRPr="00594477">
              <w:rPr>
                <w:rFonts w:hAnsi="宋体" w:hint="eastAsia"/>
                <w:sz w:val="24"/>
              </w:rPr>
              <w:t>品目号</w:t>
            </w:r>
          </w:p>
        </w:tc>
        <w:tc>
          <w:tcPr>
            <w:tcW w:w="2458" w:type="dxa"/>
            <w:vAlign w:val="center"/>
          </w:tcPr>
          <w:p w:rsidR="006816DC" w:rsidRPr="00594477" w:rsidRDefault="006816DC" w:rsidP="00E402C3">
            <w:pPr>
              <w:pStyle w:val="a4"/>
              <w:spacing w:line="0" w:lineRule="atLeast"/>
              <w:jc w:val="center"/>
              <w:rPr>
                <w:rFonts w:hAnsi="宋体"/>
                <w:sz w:val="24"/>
              </w:rPr>
            </w:pPr>
            <w:r w:rsidRPr="00594477">
              <w:rPr>
                <w:rFonts w:hAnsi="宋体" w:hint="eastAsia"/>
                <w:sz w:val="24"/>
              </w:rPr>
              <w:t>货物名称</w:t>
            </w:r>
          </w:p>
        </w:tc>
        <w:tc>
          <w:tcPr>
            <w:tcW w:w="935" w:type="dxa"/>
            <w:vAlign w:val="center"/>
          </w:tcPr>
          <w:p w:rsidR="006816DC" w:rsidRPr="00594477" w:rsidRDefault="006816DC" w:rsidP="00E402C3">
            <w:pPr>
              <w:pStyle w:val="a4"/>
              <w:spacing w:line="0" w:lineRule="atLeast"/>
              <w:rPr>
                <w:rFonts w:hAnsi="宋体"/>
                <w:sz w:val="24"/>
              </w:rPr>
            </w:pPr>
            <w:r w:rsidRPr="00594477">
              <w:rPr>
                <w:rFonts w:hAnsi="宋体" w:hint="eastAsia"/>
                <w:sz w:val="24"/>
              </w:rPr>
              <w:t>数量</w:t>
            </w:r>
          </w:p>
        </w:tc>
        <w:tc>
          <w:tcPr>
            <w:tcW w:w="1399" w:type="dxa"/>
            <w:vAlign w:val="center"/>
          </w:tcPr>
          <w:p w:rsidR="006816DC" w:rsidRPr="00594477" w:rsidRDefault="006816DC" w:rsidP="00E402C3">
            <w:pPr>
              <w:pStyle w:val="a4"/>
              <w:spacing w:line="0" w:lineRule="atLeast"/>
              <w:jc w:val="center"/>
              <w:rPr>
                <w:rFonts w:hAnsi="宋体"/>
                <w:sz w:val="24"/>
              </w:rPr>
            </w:pPr>
            <w:r w:rsidRPr="00594477">
              <w:rPr>
                <w:rFonts w:hAnsi="宋体" w:hint="eastAsia"/>
                <w:sz w:val="24"/>
              </w:rPr>
              <w:t>采购预算金额</w:t>
            </w:r>
          </w:p>
        </w:tc>
        <w:tc>
          <w:tcPr>
            <w:tcW w:w="1872" w:type="dxa"/>
            <w:vAlign w:val="center"/>
          </w:tcPr>
          <w:p w:rsidR="006816DC" w:rsidRPr="00594477" w:rsidRDefault="006816DC" w:rsidP="00E402C3">
            <w:pPr>
              <w:pStyle w:val="a4"/>
              <w:spacing w:line="0" w:lineRule="atLeast"/>
              <w:jc w:val="center"/>
              <w:rPr>
                <w:rFonts w:hAnsi="宋体"/>
                <w:sz w:val="24"/>
              </w:rPr>
            </w:pPr>
            <w:r w:rsidRPr="00594477">
              <w:rPr>
                <w:rFonts w:hAnsi="宋体" w:hint="eastAsia"/>
                <w:sz w:val="24"/>
              </w:rPr>
              <w:t>主要技术规格</w:t>
            </w:r>
          </w:p>
        </w:tc>
        <w:tc>
          <w:tcPr>
            <w:tcW w:w="1402" w:type="dxa"/>
            <w:vAlign w:val="center"/>
          </w:tcPr>
          <w:p w:rsidR="006816DC" w:rsidRPr="00594477" w:rsidRDefault="006816DC" w:rsidP="00E402C3">
            <w:pPr>
              <w:pStyle w:val="a4"/>
              <w:spacing w:line="0" w:lineRule="atLeast"/>
              <w:jc w:val="center"/>
              <w:rPr>
                <w:rFonts w:hAnsi="宋体" w:hint="eastAsia"/>
                <w:sz w:val="24"/>
              </w:rPr>
            </w:pPr>
            <w:r w:rsidRPr="00594477">
              <w:rPr>
                <w:rFonts w:hAnsi="宋体" w:hint="eastAsia"/>
                <w:sz w:val="24"/>
              </w:rPr>
              <w:t>服务期限</w:t>
            </w:r>
          </w:p>
        </w:tc>
      </w:tr>
      <w:tr w:rsidR="006816DC" w:rsidRPr="00594477" w:rsidTr="00E402C3">
        <w:trPr>
          <w:cantSplit/>
          <w:trHeight w:val="778"/>
        </w:trPr>
        <w:tc>
          <w:tcPr>
            <w:tcW w:w="487" w:type="dxa"/>
            <w:vAlign w:val="center"/>
          </w:tcPr>
          <w:p w:rsidR="006816DC" w:rsidRPr="00594477" w:rsidRDefault="006816DC" w:rsidP="00E402C3">
            <w:pPr>
              <w:pStyle w:val="a4"/>
              <w:spacing w:line="0" w:lineRule="atLeast"/>
              <w:jc w:val="center"/>
              <w:rPr>
                <w:rFonts w:hAnsi="宋体"/>
                <w:sz w:val="24"/>
              </w:rPr>
            </w:pPr>
            <w:r w:rsidRPr="00594477">
              <w:rPr>
                <w:rFonts w:hAnsi="宋体" w:hint="eastAsia"/>
                <w:sz w:val="24"/>
              </w:rPr>
              <w:t>1</w:t>
            </w:r>
          </w:p>
        </w:tc>
        <w:tc>
          <w:tcPr>
            <w:tcW w:w="485" w:type="dxa"/>
            <w:vAlign w:val="center"/>
          </w:tcPr>
          <w:p w:rsidR="006816DC" w:rsidRPr="00594477" w:rsidRDefault="006816DC" w:rsidP="00E402C3">
            <w:pPr>
              <w:pStyle w:val="a4"/>
              <w:spacing w:line="0" w:lineRule="atLeast"/>
              <w:jc w:val="center"/>
              <w:rPr>
                <w:rFonts w:hAnsi="宋体"/>
                <w:sz w:val="24"/>
              </w:rPr>
            </w:pPr>
            <w:r w:rsidRPr="00594477">
              <w:rPr>
                <w:rFonts w:hAnsi="宋体" w:hint="eastAsia"/>
                <w:sz w:val="24"/>
              </w:rPr>
              <w:t>1</w:t>
            </w:r>
          </w:p>
        </w:tc>
        <w:tc>
          <w:tcPr>
            <w:tcW w:w="2458" w:type="dxa"/>
            <w:vAlign w:val="center"/>
          </w:tcPr>
          <w:p w:rsidR="006816DC" w:rsidRPr="00594477" w:rsidRDefault="006816DC" w:rsidP="00E402C3">
            <w:pPr>
              <w:spacing w:line="360" w:lineRule="exact"/>
              <w:jc w:val="center"/>
              <w:rPr>
                <w:rFonts w:ascii="宋体" w:hAnsi="宋体"/>
                <w:bCs/>
                <w:sz w:val="24"/>
              </w:rPr>
            </w:pPr>
            <w:r w:rsidRPr="00594477">
              <w:rPr>
                <w:rFonts w:ascii="宋体" w:hAnsi="宋体" w:hint="eastAsia"/>
                <w:bCs/>
                <w:sz w:val="24"/>
              </w:rPr>
              <w:t>南安市“两溪一湾”安全生态水系综合整治工程（一期市政园林部分）检测服务采购</w:t>
            </w:r>
          </w:p>
        </w:tc>
        <w:tc>
          <w:tcPr>
            <w:tcW w:w="935" w:type="dxa"/>
            <w:vAlign w:val="center"/>
          </w:tcPr>
          <w:p w:rsidR="006816DC" w:rsidRPr="00594477" w:rsidRDefault="006816DC" w:rsidP="00E402C3">
            <w:pPr>
              <w:pStyle w:val="a4"/>
              <w:spacing w:line="0" w:lineRule="atLeast"/>
              <w:jc w:val="center"/>
              <w:rPr>
                <w:rFonts w:hAnsi="宋体" w:hint="eastAsia"/>
                <w:sz w:val="24"/>
              </w:rPr>
            </w:pPr>
            <w:r w:rsidRPr="00594477">
              <w:rPr>
                <w:rFonts w:hAnsi="宋体" w:hint="eastAsia"/>
                <w:sz w:val="24"/>
              </w:rPr>
              <w:t>1项</w:t>
            </w:r>
          </w:p>
        </w:tc>
        <w:tc>
          <w:tcPr>
            <w:tcW w:w="1399" w:type="dxa"/>
            <w:vAlign w:val="center"/>
          </w:tcPr>
          <w:p w:rsidR="006816DC" w:rsidRPr="00594477" w:rsidRDefault="006816DC" w:rsidP="00E402C3">
            <w:pPr>
              <w:pStyle w:val="a4"/>
              <w:spacing w:line="0" w:lineRule="atLeast"/>
              <w:ind w:firstLineChars="100" w:firstLine="240"/>
              <w:rPr>
                <w:rFonts w:hAnsi="宋体"/>
                <w:sz w:val="24"/>
              </w:rPr>
            </w:pPr>
            <w:r w:rsidRPr="00594477">
              <w:rPr>
                <w:rFonts w:hAnsi="宋体" w:hint="eastAsia"/>
                <w:bCs/>
                <w:sz w:val="24"/>
              </w:rPr>
              <w:t>190万元</w:t>
            </w:r>
          </w:p>
        </w:tc>
        <w:tc>
          <w:tcPr>
            <w:tcW w:w="1872" w:type="dxa"/>
            <w:vAlign w:val="center"/>
          </w:tcPr>
          <w:p w:rsidR="006816DC" w:rsidRPr="00594477" w:rsidRDefault="006816DC" w:rsidP="00E402C3">
            <w:pPr>
              <w:pStyle w:val="a4"/>
              <w:spacing w:line="0" w:lineRule="atLeast"/>
              <w:jc w:val="center"/>
              <w:rPr>
                <w:rFonts w:hAnsi="宋体"/>
                <w:sz w:val="24"/>
              </w:rPr>
            </w:pPr>
            <w:r w:rsidRPr="00594477">
              <w:rPr>
                <w:rFonts w:hAnsi="宋体" w:hint="eastAsia"/>
                <w:sz w:val="24"/>
              </w:rPr>
              <w:t>详见招标文件第三章</w:t>
            </w:r>
            <w:r w:rsidRPr="00594477">
              <w:rPr>
                <w:rFonts w:hAnsi="宋体" w:hint="eastAsia"/>
                <w:bCs/>
                <w:sz w:val="24"/>
              </w:rPr>
              <w:t>招标内容及技术规范</w:t>
            </w:r>
          </w:p>
        </w:tc>
        <w:tc>
          <w:tcPr>
            <w:tcW w:w="1402" w:type="dxa"/>
            <w:vAlign w:val="center"/>
          </w:tcPr>
          <w:p w:rsidR="006816DC" w:rsidRPr="00594477" w:rsidRDefault="006816DC" w:rsidP="00E402C3">
            <w:pPr>
              <w:tabs>
                <w:tab w:val="left" w:pos="900"/>
                <w:tab w:val="left" w:pos="1620"/>
              </w:tabs>
              <w:adjustRightInd w:val="0"/>
              <w:snapToGrid w:val="0"/>
              <w:spacing w:line="240" w:lineRule="atLeast"/>
              <w:jc w:val="center"/>
              <w:outlineLvl w:val="0"/>
              <w:rPr>
                <w:rFonts w:ascii="宋体" w:hAnsi="宋体" w:hint="eastAsia"/>
                <w:sz w:val="24"/>
              </w:rPr>
            </w:pPr>
            <w:r w:rsidRPr="00594477">
              <w:rPr>
                <w:rFonts w:ascii="宋体" w:hAnsi="宋体" w:hint="eastAsia"/>
                <w:sz w:val="24"/>
              </w:rPr>
              <w:t>采购人指定期限</w:t>
            </w:r>
          </w:p>
        </w:tc>
      </w:tr>
    </w:tbl>
    <w:p w:rsidR="006816DC" w:rsidRPr="00594477" w:rsidRDefault="006816DC" w:rsidP="006816DC">
      <w:pPr>
        <w:pStyle w:val="a4"/>
        <w:spacing w:line="340" w:lineRule="exact"/>
        <w:jc w:val="left"/>
        <w:rPr>
          <w:rFonts w:hAnsi="宋体" w:hint="eastAsia"/>
          <w:b/>
          <w:sz w:val="24"/>
        </w:rPr>
      </w:pPr>
    </w:p>
    <w:p w:rsidR="006816DC" w:rsidRDefault="006816DC" w:rsidP="006816DC">
      <w:pPr>
        <w:pStyle w:val="a4"/>
        <w:spacing w:line="340" w:lineRule="exact"/>
        <w:rPr>
          <w:rFonts w:hAnsi="宋体" w:hint="eastAsia"/>
          <w:b/>
          <w:sz w:val="24"/>
        </w:rPr>
      </w:pPr>
      <w:r w:rsidRPr="00594477">
        <w:rPr>
          <w:rFonts w:hAnsi="宋体" w:hint="eastAsia"/>
          <w:b/>
          <w:sz w:val="24"/>
        </w:rPr>
        <w:t>注：投标人按合同包投标，对同一合同包内所有内容投标时必须完整。评标与授标以合同包为单位。</w:t>
      </w:r>
    </w:p>
    <w:p w:rsidR="006816DC" w:rsidRPr="00594477" w:rsidRDefault="006816DC" w:rsidP="006816DC">
      <w:pPr>
        <w:pStyle w:val="a4"/>
        <w:spacing w:line="340" w:lineRule="exact"/>
        <w:rPr>
          <w:rFonts w:hAnsi="宋体" w:hint="eastAsia"/>
          <w:b/>
          <w:sz w:val="24"/>
        </w:rPr>
      </w:pPr>
    </w:p>
    <w:p w:rsidR="006816DC" w:rsidRPr="00594477" w:rsidRDefault="006816DC" w:rsidP="006816DC">
      <w:pPr>
        <w:adjustRightInd w:val="0"/>
        <w:snapToGrid w:val="0"/>
        <w:spacing w:line="360" w:lineRule="auto"/>
        <w:jc w:val="right"/>
        <w:rPr>
          <w:rFonts w:hint="eastAsia"/>
          <w:bCs/>
          <w:szCs w:val="21"/>
        </w:rPr>
      </w:pPr>
      <w:r w:rsidRPr="00594477">
        <w:rPr>
          <w:rFonts w:hint="eastAsia"/>
          <w:sz w:val="24"/>
        </w:rPr>
        <w:t>福建立</w:t>
      </w:r>
      <w:proofErr w:type="gramStart"/>
      <w:r w:rsidRPr="00594477">
        <w:rPr>
          <w:rFonts w:hint="eastAsia"/>
          <w:sz w:val="24"/>
        </w:rPr>
        <w:t>晟</w:t>
      </w:r>
      <w:proofErr w:type="gramEnd"/>
      <w:r w:rsidRPr="00594477">
        <w:rPr>
          <w:rFonts w:hint="eastAsia"/>
          <w:sz w:val="24"/>
        </w:rPr>
        <w:t>项目管理咨询有限公司</w:t>
      </w:r>
    </w:p>
    <w:p w:rsidR="006816DC" w:rsidRPr="00594477" w:rsidRDefault="006816DC" w:rsidP="006816DC">
      <w:pPr>
        <w:spacing w:line="360" w:lineRule="exact"/>
        <w:ind w:firstLineChars="2700" w:firstLine="6480"/>
        <w:jc w:val="right"/>
        <w:rPr>
          <w:rFonts w:hAnsi="宋体" w:hint="eastAsia"/>
          <w:sz w:val="24"/>
        </w:rPr>
      </w:pPr>
      <w:r>
        <w:rPr>
          <w:rFonts w:hint="eastAsia"/>
          <w:sz w:val="24"/>
        </w:rPr>
        <w:t>2021</w:t>
      </w:r>
      <w:r w:rsidRPr="00594477">
        <w:rPr>
          <w:rFonts w:hint="eastAsia"/>
          <w:sz w:val="24"/>
        </w:rPr>
        <w:t>年</w:t>
      </w:r>
      <w:r>
        <w:rPr>
          <w:rFonts w:hint="eastAsia"/>
          <w:sz w:val="24"/>
        </w:rPr>
        <w:t>3</w:t>
      </w:r>
      <w:r w:rsidRPr="00594477">
        <w:rPr>
          <w:rFonts w:hint="eastAsia"/>
          <w:sz w:val="24"/>
        </w:rPr>
        <w:t>月</w:t>
      </w:r>
      <w:r>
        <w:rPr>
          <w:rFonts w:hint="eastAsia"/>
          <w:sz w:val="24"/>
        </w:rPr>
        <w:t>4</w:t>
      </w:r>
      <w:r w:rsidRPr="00594477">
        <w:rPr>
          <w:rFonts w:hint="eastAsia"/>
          <w:sz w:val="24"/>
        </w:rPr>
        <w:t>日</w:t>
      </w:r>
    </w:p>
    <w:p w:rsidR="00F97093" w:rsidRPr="00594477" w:rsidRDefault="00F97093" w:rsidP="006816DC">
      <w:pPr>
        <w:pStyle w:val="a3"/>
        <w:adjustRightInd w:val="0"/>
        <w:snapToGrid w:val="0"/>
        <w:spacing w:line="340" w:lineRule="exact"/>
        <w:ind w:firstLineChars="200" w:firstLine="480"/>
        <w:outlineLvl w:val="0"/>
        <w:rPr>
          <w:rFonts w:hAnsi="宋体"/>
          <w:sz w:val="24"/>
        </w:rPr>
      </w:pPr>
    </w:p>
    <w:sectPr w:rsidR="00F97093" w:rsidRPr="00594477" w:rsidSect="008E45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2F5" w:rsidRDefault="00CA42F5" w:rsidP="00CA42F5">
      <w:r>
        <w:separator/>
      </w:r>
    </w:p>
  </w:endnote>
  <w:endnote w:type="continuationSeparator" w:id="1">
    <w:p w:rsidR="00CA42F5" w:rsidRDefault="00CA42F5" w:rsidP="00CA42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roman"/>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2F5" w:rsidRDefault="00CA42F5" w:rsidP="00CA42F5">
      <w:r>
        <w:separator/>
      </w:r>
    </w:p>
  </w:footnote>
  <w:footnote w:type="continuationSeparator" w:id="1">
    <w:p w:rsidR="00CA42F5" w:rsidRDefault="00CA42F5" w:rsidP="00CA42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8B340E"/>
    <w:multiLevelType w:val="singleLevel"/>
    <w:tmpl w:val="5D8B340E"/>
    <w:lvl w:ilvl="0">
      <w:start w:val="13"/>
      <w:numFmt w:val="decimal"/>
      <w:suff w:val="nothing"/>
      <w:lvlText w:val="%1、"/>
      <w:lvlJc w:val="left"/>
    </w:lvl>
  </w:abstractNum>
  <w:abstractNum w:abstractNumId="1">
    <w:nsid w:val="78B7638A"/>
    <w:multiLevelType w:val="multilevel"/>
    <w:tmpl w:val="78B7638A"/>
    <w:lvl w:ilvl="0">
      <w:start w:val="1"/>
      <w:numFmt w:val="decimal"/>
      <w:lvlText w:val="%1、"/>
      <w:lvlJc w:val="left"/>
      <w:pPr>
        <w:tabs>
          <w:tab w:val="left" w:pos="846"/>
        </w:tabs>
        <w:ind w:left="846"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42F46EC"/>
    <w:rsid w:val="000872E5"/>
    <w:rsid w:val="002417CD"/>
    <w:rsid w:val="004966AF"/>
    <w:rsid w:val="00654A79"/>
    <w:rsid w:val="006816DC"/>
    <w:rsid w:val="006C499A"/>
    <w:rsid w:val="00756DD0"/>
    <w:rsid w:val="008E45E1"/>
    <w:rsid w:val="00A656A3"/>
    <w:rsid w:val="00A8260B"/>
    <w:rsid w:val="00BA345A"/>
    <w:rsid w:val="00CA42F5"/>
    <w:rsid w:val="00D87C46"/>
    <w:rsid w:val="00F97093"/>
    <w:rsid w:val="142F46EC"/>
    <w:rsid w:val="5F8F18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45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8E45E1"/>
    <w:pPr>
      <w:ind w:firstLine="420"/>
    </w:pPr>
    <w:rPr>
      <w:szCs w:val="20"/>
    </w:rPr>
  </w:style>
  <w:style w:type="paragraph" w:styleId="a4">
    <w:name w:val="Plain Text"/>
    <w:basedOn w:val="a"/>
    <w:link w:val="Char0"/>
    <w:rsid w:val="008E45E1"/>
    <w:rPr>
      <w:rFonts w:ascii="宋体" w:hAnsi="Courier New"/>
    </w:rPr>
  </w:style>
  <w:style w:type="paragraph" w:styleId="a5">
    <w:name w:val="Normal (Web)"/>
    <w:basedOn w:val="a"/>
    <w:link w:val="Char1"/>
    <w:uiPriority w:val="99"/>
    <w:qFormat/>
    <w:rsid w:val="008E45E1"/>
    <w:pPr>
      <w:widowControl/>
      <w:spacing w:before="100" w:beforeAutospacing="1" w:after="100" w:afterAutospacing="1"/>
      <w:jc w:val="left"/>
    </w:pPr>
    <w:rPr>
      <w:color w:val="000000"/>
      <w:kern w:val="0"/>
      <w:sz w:val="24"/>
    </w:rPr>
  </w:style>
  <w:style w:type="character" w:styleId="a6">
    <w:name w:val="Strong"/>
    <w:qFormat/>
    <w:rsid w:val="008E45E1"/>
    <w:rPr>
      <w:b/>
    </w:rPr>
  </w:style>
  <w:style w:type="paragraph" w:styleId="a7">
    <w:name w:val="List Paragraph"/>
    <w:basedOn w:val="a"/>
    <w:link w:val="Char2"/>
    <w:uiPriority w:val="34"/>
    <w:qFormat/>
    <w:rsid w:val="008E45E1"/>
    <w:pPr>
      <w:ind w:firstLineChars="200" w:firstLine="420"/>
    </w:pPr>
  </w:style>
  <w:style w:type="paragraph" w:styleId="a8">
    <w:name w:val="header"/>
    <w:basedOn w:val="a"/>
    <w:link w:val="Char3"/>
    <w:rsid w:val="00CA42F5"/>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rsid w:val="00CA42F5"/>
    <w:rPr>
      <w:kern w:val="2"/>
      <w:sz w:val="18"/>
      <w:szCs w:val="18"/>
    </w:rPr>
  </w:style>
  <w:style w:type="paragraph" w:styleId="a9">
    <w:name w:val="footer"/>
    <w:basedOn w:val="a"/>
    <w:link w:val="Char4"/>
    <w:rsid w:val="00CA42F5"/>
    <w:pPr>
      <w:tabs>
        <w:tab w:val="center" w:pos="4153"/>
        <w:tab w:val="right" w:pos="8306"/>
      </w:tabs>
      <w:snapToGrid w:val="0"/>
      <w:jc w:val="left"/>
    </w:pPr>
    <w:rPr>
      <w:sz w:val="18"/>
      <w:szCs w:val="18"/>
    </w:rPr>
  </w:style>
  <w:style w:type="character" w:customStyle="1" w:styleId="Char4">
    <w:name w:val="页脚 Char"/>
    <w:basedOn w:val="a0"/>
    <w:link w:val="a9"/>
    <w:rsid w:val="00CA42F5"/>
    <w:rPr>
      <w:kern w:val="2"/>
      <w:sz w:val="18"/>
      <w:szCs w:val="18"/>
    </w:rPr>
  </w:style>
  <w:style w:type="character" w:customStyle="1" w:styleId="Char2">
    <w:name w:val="列出段落 Char"/>
    <w:link w:val="a7"/>
    <w:uiPriority w:val="34"/>
    <w:locked/>
    <w:rsid w:val="00F97093"/>
    <w:rPr>
      <w:kern w:val="2"/>
      <w:sz w:val="21"/>
      <w:szCs w:val="24"/>
    </w:rPr>
  </w:style>
  <w:style w:type="character" w:customStyle="1" w:styleId="Char0">
    <w:name w:val="纯文本 Char"/>
    <w:link w:val="a4"/>
    <w:rsid w:val="00F97093"/>
    <w:rPr>
      <w:rFonts w:ascii="宋体" w:hAnsi="Courier New"/>
      <w:kern w:val="2"/>
      <w:sz w:val="21"/>
      <w:szCs w:val="24"/>
    </w:rPr>
  </w:style>
  <w:style w:type="character" w:customStyle="1" w:styleId="Char1">
    <w:name w:val="普通(网站) Char"/>
    <w:link w:val="a5"/>
    <w:uiPriority w:val="99"/>
    <w:qFormat/>
    <w:rsid w:val="00F97093"/>
    <w:rPr>
      <w:color w:val="000000"/>
      <w:sz w:val="24"/>
      <w:szCs w:val="24"/>
    </w:rPr>
  </w:style>
  <w:style w:type="character" w:customStyle="1" w:styleId="Char">
    <w:name w:val="正文缩进 Char"/>
    <w:link w:val="a3"/>
    <w:qFormat/>
    <w:rsid w:val="00F97093"/>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2357</Words>
  <Characters>599</Characters>
  <Application>Microsoft Office Word</Application>
  <DocSecurity>0</DocSecurity>
  <Lines>4</Lines>
  <Paragraphs>5</Paragraphs>
  <ScaleCrop>false</ScaleCrop>
  <Company>qwe</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12</cp:revision>
  <cp:lastPrinted>2021-03-01T03:55:00Z</cp:lastPrinted>
  <dcterms:created xsi:type="dcterms:W3CDTF">2020-12-24T01:46:00Z</dcterms:created>
  <dcterms:modified xsi:type="dcterms:W3CDTF">2021-03-04T02:29:00Z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