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DD" w:rsidRPr="00F014DD" w:rsidRDefault="00F014DD" w:rsidP="00F014DD">
      <w:pPr>
        <w:pStyle w:val="a7"/>
        <w:shd w:val="clear" w:color="auto" w:fill="FFFFFF"/>
        <w:spacing w:before="0" w:beforeAutospacing="0" w:after="0" w:afterAutospacing="0" w:line="360" w:lineRule="auto"/>
        <w:jc w:val="center"/>
        <w:rPr>
          <w:rStyle w:val="a8"/>
          <w:rFonts w:asciiTheme="minorEastAsia" w:eastAsiaTheme="minorEastAsia" w:hAnsiTheme="minorEastAsia" w:cstheme="minorBidi"/>
          <w:kern w:val="2"/>
          <w:sz w:val="30"/>
          <w:szCs w:val="30"/>
          <w:shd w:val="clear" w:color="auto" w:fill="FFFFFF"/>
        </w:rPr>
      </w:pPr>
      <w:r>
        <w:rPr>
          <w:rStyle w:val="a8"/>
          <w:rFonts w:asciiTheme="minorEastAsia" w:eastAsiaTheme="minorEastAsia" w:hAnsiTheme="minorEastAsia" w:cstheme="minorBidi" w:hint="eastAsia"/>
          <w:kern w:val="2"/>
          <w:sz w:val="30"/>
          <w:szCs w:val="30"/>
          <w:shd w:val="clear" w:color="auto" w:fill="FFFFFF"/>
        </w:rPr>
        <w:t>GRD1</w:t>
      </w:r>
      <w:r w:rsidR="00D85940">
        <w:rPr>
          <w:rStyle w:val="a8"/>
          <w:rFonts w:asciiTheme="minorEastAsia" w:eastAsiaTheme="minorEastAsia" w:hAnsiTheme="minorEastAsia" w:cstheme="minorBidi" w:hint="eastAsia"/>
          <w:kern w:val="2"/>
          <w:sz w:val="30"/>
          <w:szCs w:val="30"/>
          <w:shd w:val="clear" w:color="auto" w:fill="FFFFFF"/>
        </w:rPr>
        <w:t>系列温度梯度</w:t>
      </w:r>
      <w:r w:rsidR="006D2C2C">
        <w:rPr>
          <w:rStyle w:val="a8"/>
          <w:rFonts w:asciiTheme="minorEastAsia" w:eastAsiaTheme="minorEastAsia" w:hAnsiTheme="minorEastAsia" w:cstheme="minorBidi" w:hint="eastAsia"/>
          <w:kern w:val="2"/>
          <w:sz w:val="30"/>
          <w:szCs w:val="30"/>
          <w:shd w:val="clear" w:color="auto" w:fill="FFFFFF"/>
        </w:rPr>
        <w:t>多</w:t>
      </w:r>
      <w:r w:rsidR="00A4274A">
        <w:rPr>
          <w:rStyle w:val="a8"/>
          <w:rFonts w:asciiTheme="minorEastAsia" w:eastAsiaTheme="minorEastAsia" w:hAnsiTheme="minorEastAsia" w:cstheme="minorBidi" w:hint="eastAsia"/>
          <w:kern w:val="2"/>
          <w:sz w:val="30"/>
          <w:szCs w:val="30"/>
          <w:shd w:val="clear" w:color="auto" w:fill="FFFFFF"/>
        </w:rPr>
        <w:t>向</w:t>
      </w:r>
      <w:bookmarkStart w:id="0" w:name="_GoBack"/>
      <w:bookmarkEnd w:id="0"/>
      <w:r w:rsidR="006D2C2C">
        <w:rPr>
          <w:rStyle w:val="a8"/>
          <w:rFonts w:asciiTheme="minorEastAsia" w:eastAsiaTheme="minorEastAsia" w:hAnsiTheme="minorEastAsia" w:cstheme="minorBidi" w:hint="eastAsia"/>
          <w:kern w:val="2"/>
          <w:sz w:val="30"/>
          <w:szCs w:val="30"/>
          <w:shd w:val="clear" w:color="auto" w:fill="FFFFFF"/>
        </w:rPr>
        <w:t>环境</w:t>
      </w:r>
      <w:r w:rsidR="00FE717F">
        <w:rPr>
          <w:rStyle w:val="a8"/>
          <w:rFonts w:asciiTheme="minorEastAsia" w:eastAsiaTheme="minorEastAsia" w:hAnsiTheme="minorEastAsia" w:cstheme="minorBidi" w:hint="eastAsia"/>
          <w:kern w:val="2"/>
          <w:sz w:val="30"/>
          <w:szCs w:val="30"/>
          <w:shd w:val="clear" w:color="auto" w:fill="FFFFFF"/>
        </w:rPr>
        <w:t>实验平台</w:t>
      </w:r>
    </w:p>
    <w:p w:rsidR="00785BB1" w:rsidRPr="000E3DDA" w:rsidRDefault="00F014DD" w:rsidP="000E3DDA">
      <w:pPr>
        <w:pStyle w:val="a7"/>
        <w:shd w:val="clear" w:color="auto" w:fill="FFFFFF"/>
        <w:spacing w:before="0" w:beforeAutospacing="0" w:after="0" w:afterAutospacing="0" w:line="360" w:lineRule="auto"/>
        <w:rPr>
          <w:rStyle w:val="a8"/>
          <w:rFonts w:asciiTheme="minorEastAsia" w:eastAsiaTheme="minorEastAsia" w:hAnsiTheme="minorEastAsia" w:cstheme="minorBidi"/>
          <w:kern w:val="2"/>
          <w:sz w:val="21"/>
          <w:szCs w:val="21"/>
          <w:shd w:val="clear" w:color="auto" w:fill="FFFFFF"/>
        </w:rPr>
      </w:pPr>
      <w:r w:rsidRPr="00F014DD">
        <w:rPr>
          <w:rStyle w:val="a8"/>
          <w:rFonts w:asciiTheme="minorEastAsia" w:eastAsiaTheme="minorEastAsia" w:hAnsiTheme="minorEastAsia" w:cstheme="minorBidi" w:hint="eastAsia"/>
          <w:kern w:val="2"/>
          <w:sz w:val="21"/>
          <w:szCs w:val="21"/>
          <w:shd w:val="clear" w:color="auto" w:fill="FFFFFF"/>
        </w:rPr>
        <w:t>介绍</w:t>
      </w:r>
    </w:p>
    <w:p w:rsidR="00710071" w:rsidRPr="00F014DD" w:rsidRDefault="00F014DD" w:rsidP="00710071">
      <w:pPr>
        <w:pStyle w:val="a7"/>
        <w:shd w:val="clear" w:color="auto" w:fill="FFFFFF"/>
        <w:spacing w:before="0" w:beforeAutospacing="0" w:after="0" w:afterAutospacing="0" w:line="360" w:lineRule="auto"/>
        <w:ind w:firstLine="403"/>
        <w:rPr>
          <w:rStyle w:val="a8"/>
          <w:rFonts w:asciiTheme="minorEastAsia" w:eastAsiaTheme="minorEastAsia" w:hAnsiTheme="minorEastAsia" w:cstheme="minorBidi"/>
          <w:b w:val="0"/>
          <w:kern w:val="2"/>
          <w:sz w:val="21"/>
          <w:szCs w:val="21"/>
          <w:shd w:val="clear" w:color="auto" w:fill="FFFFFF"/>
        </w:rPr>
      </w:pPr>
      <w:r w:rsidRPr="00F014DD">
        <w:rPr>
          <w:rFonts w:asciiTheme="minorEastAsia" w:eastAsiaTheme="minorEastAsia" w:hAnsiTheme="minorEastAsia" w:cstheme="minorBidi" w:hint="eastAsia"/>
          <w:bCs/>
          <w:noProof/>
          <w:kern w:val="2"/>
          <w:sz w:val="21"/>
          <w:szCs w:val="21"/>
        </w:rPr>
        <w:drawing>
          <wp:anchor distT="0" distB="0" distL="114300" distR="114300" simplePos="0" relativeHeight="251631616" behindDoc="0" locked="0" layoutInCell="1" allowOverlap="1" wp14:anchorId="472395F9" wp14:editId="3B3D40F5">
            <wp:simplePos x="0" y="0"/>
            <wp:positionH relativeFrom="margin">
              <wp:posOffset>3771900</wp:posOffset>
            </wp:positionH>
            <wp:positionV relativeFrom="margin">
              <wp:posOffset>1428750</wp:posOffset>
            </wp:positionV>
            <wp:extent cx="2066925" cy="2076450"/>
            <wp:effectExtent l="19050" t="0" r="9525" b="0"/>
            <wp:wrapSquare wrapText="bothSides"/>
            <wp:docPr id="20" name="图片 55" descr="产品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产品图片"/>
                    <pic:cNvPicPr>
                      <a:picLocks noChangeAspect="1" noChangeArrowheads="1"/>
                    </pic:cNvPicPr>
                  </pic:nvPicPr>
                  <pic:blipFill>
                    <a:blip r:embed="rId7" cstate="print"/>
                    <a:srcRect/>
                    <a:stretch>
                      <a:fillRect/>
                    </a:stretch>
                  </pic:blipFill>
                  <pic:spPr bwMode="auto">
                    <a:xfrm>
                      <a:off x="0" y="0"/>
                      <a:ext cx="2066925" cy="2076450"/>
                    </a:xfrm>
                    <a:prstGeom prst="rect">
                      <a:avLst/>
                    </a:prstGeom>
                    <a:noFill/>
                    <a:ln w="9525">
                      <a:noFill/>
                      <a:miter lim="800000"/>
                      <a:headEnd/>
                      <a:tailEnd/>
                    </a:ln>
                  </pic:spPr>
                </pic:pic>
              </a:graphicData>
            </a:graphic>
          </wp:anchor>
        </w:drawing>
      </w:r>
      <w:r>
        <w:rPr>
          <w:rStyle w:val="a8"/>
          <w:rFonts w:asciiTheme="minorEastAsia" w:eastAsiaTheme="minorEastAsia" w:hAnsiTheme="minorEastAsia" w:cstheme="minorBidi" w:hint="eastAsia"/>
          <w:b w:val="0"/>
          <w:kern w:val="2"/>
          <w:sz w:val="21"/>
          <w:szCs w:val="21"/>
          <w:shd w:val="clear" w:color="auto" w:fill="FFFFFF"/>
        </w:rPr>
        <w:t>英国</w:t>
      </w:r>
      <w:r w:rsidR="00710071" w:rsidRPr="00F014DD">
        <w:rPr>
          <w:rStyle w:val="a8"/>
          <w:rFonts w:asciiTheme="minorEastAsia" w:eastAsiaTheme="minorEastAsia" w:hAnsiTheme="minorEastAsia" w:cstheme="minorBidi" w:hint="eastAsia"/>
          <w:b w:val="0"/>
          <w:kern w:val="2"/>
          <w:sz w:val="21"/>
          <w:szCs w:val="21"/>
          <w:shd w:val="clear" w:color="auto" w:fill="FFFFFF"/>
        </w:rPr>
        <w:t>固蓝特</w:t>
      </w:r>
      <w:r>
        <w:rPr>
          <w:rStyle w:val="a8"/>
          <w:rFonts w:asciiTheme="minorEastAsia" w:eastAsiaTheme="minorEastAsia" w:hAnsiTheme="minorEastAsia" w:cstheme="minorBidi" w:hint="eastAsia"/>
          <w:b w:val="0"/>
          <w:kern w:val="2"/>
          <w:sz w:val="21"/>
          <w:szCs w:val="21"/>
          <w:shd w:val="clear" w:color="auto" w:fill="FFFFFF"/>
        </w:rPr>
        <w:t>仪器（Grant）</w:t>
      </w:r>
      <w:r w:rsidR="00710071" w:rsidRPr="00F014DD">
        <w:rPr>
          <w:rStyle w:val="a8"/>
          <w:rFonts w:asciiTheme="minorEastAsia" w:eastAsiaTheme="minorEastAsia" w:hAnsiTheme="minorEastAsia" w:cstheme="minorBidi" w:hint="eastAsia"/>
          <w:b w:val="0"/>
          <w:kern w:val="2"/>
          <w:sz w:val="21"/>
          <w:szCs w:val="21"/>
          <w:shd w:val="clear" w:color="auto" w:fill="FFFFFF"/>
        </w:rPr>
        <w:t>的GRD1高效的双向温度梯度系统，设计用于便捷取得</w:t>
      </w:r>
      <w:r w:rsidR="00DA7B35">
        <w:rPr>
          <w:rStyle w:val="a8"/>
          <w:rFonts w:asciiTheme="minorEastAsia" w:eastAsiaTheme="minorEastAsia" w:hAnsiTheme="minorEastAsia" w:cstheme="minorBidi" w:hint="eastAsia"/>
          <w:b w:val="0"/>
          <w:kern w:val="2"/>
          <w:sz w:val="21"/>
          <w:szCs w:val="21"/>
          <w:shd w:val="clear" w:color="auto" w:fill="FFFFFF"/>
        </w:rPr>
        <w:t>诸如种子、小型动植物、微生物以及各种小型组分或者材料在不同温度，光照</w:t>
      </w:r>
      <w:r w:rsidR="00710071" w:rsidRPr="00F014DD">
        <w:rPr>
          <w:rStyle w:val="a8"/>
          <w:rFonts w:asciiTheme="minorEastAsia" w:eastAsiaTheme="minorEastAsia" w:hAnsiTheme="minorEastAsia" w:cstheme="minorBidi" w:hint="eastAsia"/>
          <w:b w:val="0"/>
          <w:kern w:val="2"/>
          <w:sz w:val="21"/>
          <w:szCs w:val="21"/>
          <w:shd w:val="clear" w:color="auto" w:fill="FFFFFF"/>
        </w:rPr>
        <w:t>的</w:t>
      </w:r>
      <w:r>
        <w:rPr>
          <w:rStyle w:val="a8"/>
          <w:rFonts w:asciiTheme="minorEastAsia" w:eastAsiaTheme="minorEastAsia" w:hAnsiTheme="minorEastAsia" w:cstheme="minorBidi" w:hint="eastAsia"/>
          <w:b w:val="0"/>
          <w:kern w:val="2"/>
          <w:sz w:val="21"/>
          <w:szCs w:val="21"/>
          <w:shd w:val="clear" w:color="auto" w:fill="FFFFFF"/>
        </w:rPr>
        <w:t>反馈结果。其设计原理为在铝板平面一侧加热同时另一侧制冷，从而在板</w:t>
      </w:r>
      <w:r w:rsidR="00D51715">
        <w:rPr>
          <w:rStyle w:val="a8"/>
          <w:rFonts w:asciiTheme="minorEastAsia" w:eastAsiaTheme="minorEastAsia" w:hAnsiTheme="minorEastAsia" w:cstheme="minorBidi" w:hint="eastAsia"/>
          <w:b w:val="0"/>
          <w:kern w:val="2"/>
          <w:sz w:val="21"/>
          <w:szCs w:val="21"/>
          <w:shd w:val="clear" w:color="auto" w:fill="FFFFFF"/>
        </w:rPr>
        <w:t>面形成温度梯度，通过梯度板在次旋转90度，形成多孔温差的结果。</w:t>
      </w:r>
    </w:p>
    <w:p w:rsidR="00DA7B35" w:rsidRDefault="00F014DD" w:rsidP="00F014DD">
      <w:pPr>
        <w:spacing w:line="360" w:lineRule="auto"/>
        <w:ind w:firstLineChars="200" w:firstLine="420"/>
        <w:rPr>
          <w:rStyle w:val="a8"/>
          <w:rFonts w:asciiTheme="minorEastAsia" w:hAnsiTheme="minorEastAsia" w:hint="eastAsia"/>
          <w:b w:val="0"/>
          <w:color w:val="000000"/>
          <w:szCs w:val="21"/>
          <w:shd w:val="clear" w:color="auto" w:fill="FFFFFF"/>
        </w:rPr>
      </w:pPr>
      <w:r w:rsidRPr="00F014DD">
        <w:rPr>
          <w:rStyle w:val="a8"/>
          <w:rFonts w:asciiTheme="minorEastAsia" w:hAnsiTheme="minorEastAsia" w:hint="eastAsia"/>
          <w:b w:val="0"/>
          <w:color w:val="000000"/>
          <w:szCs w:val="21"/>
          <w:shd w:val="clear" w:color="auto" w:fill="FFFFFF"/>
        </w:rPr>
        <w:t>玻璃板下层被隔板分为196个格，</w:t>
      </w:r>
      <w:r w:rsidR="00710071" w:rsidRPr="00F014DD">
        <w:rPr>
          <w:rStyle w:val="a8"/>
          <w:rFonts w:asciiTheme="minorEastAsia" w:hAnsiTheme="minorEastAsia" w:hint="eastAsia"/>
          <w:b w:val="0"/>
          <w:color w:val="000000"/>
          <w:szCs w:val="21"/>
          <w:shd w:val="clear" w:color="auto" w:fill="FFFFFF"/>
        </w:rPr>
        <w:t>每个孔模拟的是2种温差条件，如白天黑夜，一共可同时模拟196</w:t>
      </w:r>
      <w:r w:rsidR="00DA7B35">
        <w:rPr>
          <w:rStyle w:val="a8"/>
          <w:rFonts w:asciiTheme="minorEastAsia" w:hAnsiTheme="minorEastAsia" w:hint="eastAsia"/>
          <w:b w:val="0"/>
          <w:color w:val="000000"/>
          <w:szCs w:val="21"/>
          <w:shd w:val="clear" w:color="auto" w:fill="FFFFFF"/>
        </w:rPr>
        <w:t>个不同的温差条件，并可添加光照.</w:t>
      </w:r>
    </w:p>
    <w:p w:rsidR="00F014DD" w:rsidRDefault="00DA7B35" w:rsidP="00DA7B35">
      <w:pPr>
        <w:spacing w:line="360" w:lineRule="auto"/>
        <w:rPr>
          <w:rStyle w:val="a8"/>
          <w:rFonts w:asciiTheme="minorEastAsia" w:hAnsiTheme="minorEastAsia"/>
          <w:b w:val="0"/>
          <w:szCs w:val="21"/>
          <w:shd w:val="clear" w:color="auto" w:fill="FFFFFF"/>
        </w:rPr>
      </w:pPr>
      <w:r>
        <w:rPr>
          <w:rStyle w:val="a8"/>
          <w:rFonts w:asciiTheme="minorEastAsia" w:hAnsiTheme="minorEastAsia"/>
          <w:b w:val="0"/>
          <w:szCs w:val="21"/>
          <w:shd w:val="clear" w:color="auto" w:fill="FFFFFF"/>
        </w:rPr>
        <w:t xml:space="preserve">   针对植物，微生物等热，盐，光胁迫可一次性完成多样品，多条件的实验。</w:t>
      </w:r>
    </w:p>
    <w:p w:rsidR="00554DF6" w:rsidRPr="00DA7B35" w:rsidRDefault="00554DF6" w:rsidP="00DA7B35">
      <w:pPr>
        <w:spacing w:line="360" w:lineRule="auto"/>
        <w:rPr>
          <w:rStyle w:val="a8"/>
          <w:rFonts w:hint="eastAsia"/>
          <w:b w:val="0"/>
          <w:bCs w:val="0"/>
          <w:szCs w:val="21"/>
        </w:rPr>
      </w:pPr>
    </w:p>
    <w:p w:rsidR="00710071" w:rsidRPr="00F014DD" w:rsidRDefault="00710071"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kern w:val="2"/>
          <w:sz w:val="21"/>
          <w:szCs w:val="21"/>
          <w:shd w:val="clear" w:color="auto" w:fill="FFFFFF"/>
        </w:rPr>
      </w:pPr>
      <w:r w:rsidRPr="00F014DD">
        <w:rPr>
          <w:rStyle w:val="a8"/>
          <w:rFonts w:asciiTheme="minorEastAsia" w:eastAsiaTheme="minorEastAsia" w:hAnsiTheme="minorEastAsia" w:cstheme="minorBidi" w:hint="eastAsia"/>
          <w:kern w:val="2"/>
          <w:sz w:val="21"/>
          <w:szCs w:val="21"/>
          <w:shd w:val="clear" w:color="auto" w:fill="FFFFFF"/>
        </w:rPr>
        <w:t>技术参数</w:t>
      </w:r>
    </w:p>
    <w:p w:rsidR="00710071" w:rsidRPr="00F014DD" w:rsidRDefault="00710071"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sidRPr="00F014DD">
        <w:rPr>
          <w:rStyle w:val="a8"/>
          <w:rFonts w:asciiTheme="minorEastAsia" w:eastAsiaTheme="minorEastAsia" w:hAnsiTheme="minorEastAsia" w:cstheme="minorBidi" w:hint="eastAsia"/>
          <w:b w:val="0"/>
          <w:kern w:val="2"/>
          <w:sz w:val="21"/>
          <w:szCs w:val="21"/>
          <w:shd w:val="clear" w:color="auto" w:fill="FFFFFF"/>
        </w:rPr>
        <w:t>温度范围（制冷端）：0 - 30°C</w:t>
      </w:r>
    </w:p>
    <w:p w:rsidR="00710071" w:rsidRPr="00F014DD" w:rsidRDefault="00710071"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hint="eastAsia"/>
          <w:b w:val="0"/>
          <w:kern w:val="2"/>
          <w:sz w:val="21"/>
          <w:szCs w:val="21"/>
          <w:shd w:val="clear" w:color="auto" w:fill="FFFFFF"/>
        </w:rPr>
      </w:pPr>
      <w:r w:rsidRPr="00F014DD">
        <w:rPr>
          <w:rStyle w:val="a8"/>
          <w:rFonts w:asciiTheme="minorEastAsia" w:eastAsiaTheme="minorEastAsia" w:hAnsiTheme="minorEastAsia" w:cstheme="minorBidi" w:hint="eastAsia"/>
          <w:b w:val="0"/>
          <w:kern w:val="2"/>
          <w:sz w:val="21"/>
          <w:szCs w:val="21"/>
          <w:shd w:val="clear" w:color="auto" w:fill="FFFFFF"/>
        </w:rPr>
        <w:t>温度范围（加热端）室温+5°C 到 50°C</w:t>
      </w:r>
    </w:p>
    <w:p w:rsidR="00554DF6" w:rsidRDefault="00DA7B35"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Pr>
          <w:rStyle w:val="a8"/>
          <w:rFonts w:asciiTheme="minorEastAsia" w:eastAsiaTheme="minorEastAsia" w:hAnsiTheme="minorEastAsia" w:cstheme="minorBidi" w:hint="eastAsia"/>
          <w:b w:val="0"/>
          <w:kern w:val="2"/>
          <w:sz w:val="21"/>
          <w:szCs w:val="21"/>
          <w:shd w:val="clear" w:color="auto" w:fill="FFFFFF"/>
        </w:rPr>
        <w:t>工作室：</w:t>
      </w:r>
      <w:r w:rsidR="00710071" w:rsidRPr="00F014DD">
        <w:rPr>
          <w:rStyle w:val="a8"/>
          <w:rFonts w:asciiTheme="minorEastAsia" w:eastAsiaTheme="minorEastAsia" w:hAnsiTheme="minorEastAsia" w:cstheme="minorBidi" w:hint="eastAsia"/>
          <w:b w:val="0"/>
          <w:kern w:val="2"/>
          <w:sz w:val="21"/>
          <w:szCs w:val="21"/>
          <w:shd w:val="clear" w:color="auto" w:fill="FFFFFF"/>
        </w:rPr>
        <w:t>196个培养工作区</w:t>
      </w:r>
      <w:r>
        <w:rPr>
          <w:rStyle w:val="a8"/>
          <w:rFonts w:asciiTheme="minorEastAsia" w:eastAsiaTheme="minorEastAsia" w:hAnsiTheme="minorEastAsia" w:cstheme="minorBidi" w:hint="eastAsia"/>
          <w:b w:val="0"/>
          <w:kern w:val="2"/>
          <w:sz w:val="21"/>
          <w:szCs w:val="21"/>
          <w:shd w:val="clear" w:color="auto" w:fill="FFFFFF"/>
        </w:rPr>
        <w:t xml:space="preserve"> </w:t>
      </w:r>
    </w:p>
    <w:p w:rsidR="00DA7B35" w:rsidRDefault="00DA7B35"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Pr>
          <w:rStyle w:val="a8"/>
          <w:rFonts w:asciiTheme="minorEastAsia" w:eastAsiaTheme="minorEastAsia" w:hAnsiTheme="minorEastAsia" w:cstheme="minorBidi" w:hint="eastAsia"/>
          <w:b w:val="0"/>
          <w:kern w:val="2"/>
          <w:sz w:val="21"/>
          <w:szCs w:val="21"/>
          <w:shd w:val="clear" w:color="auto" w:fill="FFFFFF"/>
        </w:rPr>
        <w:t>实验设计最多一次196个</w:t>
      </w:r>
      <w:r w:rsidR="00554DF6">
        <w:rPr>
          <w:rStyle w:val="a8"/>
          <w:rFonts w:asciiTheme="minorEastAsia" w:eastAsiaTheme="minorEastAsia" w:hAnsiTheme="minorEastAsia" w:cstheme="minorBidi" w:hint="eastAsia"/>
          <w:b w:val="0"/>
          <w:kern w:val="2"/>
          <w:sz w:val="21"/>
          <w:szCs w:val="21"/>
          <w:shd w:val="clear" w:color="auto" w:fill="FFFFFF"/>
        </w:rPr>
        <w:t>不同</w:t>
      </w:r>
      <w:r>
        <w:rPr>
          <w:rStyle w:val="a8"/>
          <w:rFonts w:asciiTheme="minorEastAsia" w:eastAsiaTheme="minorEastAsia" w:hAnsiTheme="minorEastAsia" w:cstheme="minorBidi" w:hint="eastAsia"/>
          <w:b w:val="0"/>
          <w:kern w:val="2"/>
          <w:sz w:val="21"/>
          <w:szCs w:val="21"/>
          <w:shd w:val="clear" w:color="auto" w:fill="FFFFFF"/>
        </w:rPr>
        <w:t>温度区，每个温度区高低2个温度点。</w:t>
      </w:r>
    </w:p>
    <w:p w:rsidR="00DA7B35" w:rsidRPr="00DA7B35" w:rsidRDefault="00DA7B35"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hint="eastAsia"/>
          <w:b w:val="0"/>
          <w:kern w:val="2"/>
          <w:sz w:val="21"/>
          <w:szCs w:val="21"/>
          <w:shd w:val="clear" w:color="auto" w:fill="FFFFFF"/>
        </w:rPr>
      </w:pPr>
      <w:r>
        <w:rPr>
          <w:rStyle w:val="a8"/>
          <w:rFonts w:asciiTheme="minorEastAsia" w:eastAsiaTheme="minorEastAsia" w:hAnsiTheme="minorEastAsia" w:cstheme="minorBidi"/>
          <w:b w:val="0"/>
          <w:kern w:val="2"/>
          <w:sz w:val="21"/>
          <w:szCs w:val="21"/>
          <w:shd w:val="clear" w:color="auto" w:fill="FFFFFF"/>
        </w:rPr>
        <w:t>平板测试：可拆卸培养工作区，提供平板温度梯度</w:t>
      </w:r>
    </w:p>
    <w:p w:rsidR="00F414F6" w:rsidRDefault="00F414F6"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Pr>
          <w:rStyle w:val="a8"/>
          <w:rFonts w:asciiTheme="minorEastAsia" w:eastAsiaTheme="minorEastAsia" w:hAnsiTheme="minorEastAsia" w:cstheme="minorBidi" w:hint="eastAsia"/>
          <w:b w:val="0"/>
          <w:kern w:val="2"/>
          <w:sz w:val="21"/>
          <w:szCs w:val="21"/>
          <w:shd w:val="clear" w:color="auto" w:fill="FFFFFF"/>
        </w:rPr>
        <w:t>温度控制：温度梯度设定后，</w:t>
      </w:r>
      <w:r w:rsidR="00DA7B35">
        <w:rPr>
          <w:rStyle w:val="a8"/>
          <w:rFonts w:asciiTheme="minorEastAsia" w:eastAsiaTheme="minorEastAsia" w:hAnsiTheme="minorEastAsia" w:cstheme="minorBidi" w:hint="eastAsia"/>
          <w:b w:val="0"/>
          <w:kern w:val="2"/>
          <w:sz w:val="21"/>
          <w:szCs w:val="21"/>
          <w:shd w:val="clear" w:color="auto" w:fill="FFFFFF"/>
        </w:rPr>
        <w:t>可根据设定时间进行</w:t>
      </w:r>
      <w:r>
        <w:rPr>
          <w:rStyle w:val="a8"/>
          <w:rFonts w:asciiTheme="minorEastAsia" w:eastAsiaTheme="minorEastAsia" w:hAnsiTheme="minorEastAsia" w:cstheme="minorBidi" w:hint="eastAsia"/>
          <w:b w:val="0"/>
          <w:kern w:val="2"/>
          <w:sz w:val="21"/>
          <w:szCs w:val="21"/>
          <w:shd w:val="clear" w:color="auto" w:fill="FFFFFF"/>
        </w:rPr>
        <w:t>90度</w:t>
      </w:r>
      <w:r w:rsidR="00DA7B35">
        <w:rPr>
          <w:rStyle w:val="a8"/>
          <w:rFonts w:asciiTheme="minorEastAsia" w:eastAsiaTheme="minorEastAsia" w:hAnsiTheme="minorEastAsia" w:cstheme="minorBidi" w:hint="eastAsia"/>
          <w:b w:val="0"/>
          <w:kern w:val="2"/>
          <w:sz w:val="21"/>
          <w:szCs w:val="21"/>
          <w:shd w:val="clear" w:color="auto" w:fill="FFFFFF"/>
        </w:rPr>
        <w:t>温度</w:t>
      </w:r>
      <w:r>
        <w:rPr>
          <w:rStyle w:val="a8"/>
          <w:rFonts w:asciiTheme="minorEastAsia" w:eastAsiaTheme="minorEastAsia" w:hAnsiTheme="minorEastAsia" w:cstheme="minorBidi" w:hint="eastAsia"/>
          <w:b w:val="0"/>
          <w:kern w:val="2"/>
          <w:sz w:val="21"/>
          <w:szCs w:val="21"/>
          <w:shd w:val="clear" w:color="auto" w:fill="FFFFFF"/>
        </w:rPr>
        <w:t>梯度翻转，形成温差测试</w:t>
      </w:r>
    </w:p>
    <w:p w:rsidR="00F414F6" w:rsidRDefault="00F414F6"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Pr>
          <w:rStyle w:val="a8"/>
          <w:rFonts w:asciiTheme="minorEastAsia" w:eastAsiaTheme="minorEastAsia" w:hAnsiTheme="minorEastAsia" w:cstheme="minorBidi" w:hint="eastAsia"/>
          <w:b w:val="0"/>
          <w:kern w:val="2"/>
          <w:sz w:val="21"/>
          <w:szCs w:val="21"/>
          <w:shd w:val="clear" w:color="auto" w:fill="FFFFFF"/>
        </w:rPr>
        <w:t>光照条件：GRD1 LH系列可进行光照编程开启时间</w:t>
      </w:r>
      <w:r w:rsidR="004E65D1">
        <w:rPr>
          <w:rStyle w:val="a8"/>
          <w:rFonts w:asciiTheme="minorEastAsia" w:eastAsiaTheme="minorEastAsia" w:hAnsiTheme="minorEastAsia" w:cstheme="minorBidi" w:hint="eastAsia"/>
          <w:b w:val="0"/>
          <w:kern w:val="2"/>
          <w:sz w:val="21"/>
          <w:szCs w:val="21"/>
          <w:shd w:val="clear" w:color="auto" w:fill="FFFFFF"/>
        </w:rPr>
        <w:t>（可选 亮度调节）</w:t>
      </w:r>
    </w:p>
    <w:p w:rsidR="00554DF6" w:rsidRDefault="00554DF6"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hint="eastAsia"/>
          <w:b w:val="0"/>
          <w:kern w:val="2"/>
          <w:sz w:val="21"/>
          <w:szCs w:val="21"/>
          <w:shd w:val="clear" w:color="auto" w:fill="FFFFFF"/>
        </w:rPr>
      </w:pPr>
      <w:r>
        <w:rPr>
          <w:rStyle w:val="a8"/>
          <w:rFonts w:asciiTheme="minorEastAsia" w:eastAsiaTheme="minorEastAsia" w:hAnsiTheme="minorEastAsia" w:cstheme="minorBidi"/>
          <w:b w:val="0"/>
          <w:kern w:val="2"/>
          <w:sz w:val="21"/>
          <w:szCs w:val="21"/>
          <w:shd w:val="clear" w:color="auto" w:fill="FFFFFF"/>
        </w:rPr>
        <w:t>时间设定：可连续多天进行培养或模拟</w:t>
      </w:r>
    </w:p>
    <w:p w:rsidR="00DA7B35" w:rsidRPr="004E65D1" w:rsidRDefault="00DA7B35"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hint="eastAsia"/>
          <w:b w:val="0"/>
          <w:kern w:val="2"/>
          <w:sz w:val="21"/>
          <w:szCs w:val="21"/>
          <w:shd w:val="clear" w:color="auto" w:fill="FFFFFF"/>
        </w:rPr>
      </w:pPr>
      <w:r>
        <w:rPr>
          <w:rStyle w:val="a8"/>
          <w:rFonts w:asciiTheme="minorEastAsia" w:eastAsiaTheme="minorEastAsia" w:hAnsiTheme="minorEastAsia" w:cstheme="minorBidi"/>
          <w:b w:val="0"/>
          <w:kern w:val="2"/>
          <w:sz w:val="21"/>
          <w:szCs w:val="21"/>
          <w:shd w:val="clear" w:color="auto" w:fill="FFFFFF"/>
        </w:rPr>
        <w:t>培养基底配比:可在平板上使用培养基或培养管用以提供盐度，营养液等环境</w:t>
      </w:r>
    </w:p>
    <w:p w:rsidR="00710071" w:rsidRPr="00F014DD" w:rsidRDefault="00710071"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sidRPr="00F014DD">
        <w:rPr>
          <w:rStyle w:val="a8"/>
          <w:rFonts w:asciiTheme="minorEastAsia" w:eastAsiaTheme="minorEastAsia" w:hAnsiTheme="minorEastAsia" w:cstheme="minorBidi" w:hint="eastAsia"/>
          <w:b w:val="0"/>
          <w:kern w:val="2"/>
          <w:sz w:val="21"/>
          <w:szCs w:val="21"/>
          <w:shd w:val="clear" w:color="auto" w:fill="FFFFFF"/>
        </w:rPr>
        <w:t>耐用结实的全内置系统，有脚轮固定装置</w:t>
      </w:r>
    </w:p>
    <w:p w:rsidR="00710071" w:rsidRPr="00F014DD" w:rsidRDefault="00710071" w:rsidP="00710071">
      <w:pPr>
        <w:pStyle w:val="a7"/>
        <w:shd w:val="clear" w:color="auto" w:fill="FFFFFF"/>
        <w:spacing w:before="0" w:beforeAutospacing="0" w:after="0" w:afterAutospacing="0" w:line="360" w:lineRule="auto"/>
        <w:rPr>
          <w:rStyle w:val="a8"/>
          <w:rFonts w:asciiTheme="minorEastAsia" w:eastAsiaTheme="minorEastAsia" w:hAnsiTheme="minorEastAsia" w:cstheme="minorBidi"/>
          <w:b w:val="0"/>
          <w:kern w:val="2"/>
          <w:sz w:val="21"/>
          <w:szCs w:val="21"/>
          <w:shd w:val="clear" w:color="auto" w:fill="FFFFFF"/>
        </w:rPr>
      </w:pPr>
      <w:r w:rsidRPr="00F014DD">
        <w:rPr>
          <w:rStyle w:val="a8"/>
          <w:rFonts w:asciiTheme="minorEastAsia" w:eastAsiaTheme="minorEastAsia" w:hAnsiTheme="minorEastAsia" w:cstheme="minorBidi" w:hint="eastAsia"/>
          <w:b w:val="0"/>
          <w:kern w:val="2"/>
          <w:sz w:val="21"/>
          <w:szCs w:val="21"/>
          <w:shd w:val="clear" w:color="auto" w:fill="FFFFFF"/>
        </w:rPr>
        <w:t>24小时可调计时器，可对24小时循环内进行2段控制切/换梯度方向</w:t>
      </w:r>
    </w:p>
    <w:p w:rsidR="00C24231" w:rsidRPr="00F014DD" w:rsidRDefault="00710071" w:rsidP="00710071">
      <w:pPr>
        <w:spacing w:line="360" w:lineRule="auto"/>
        <w:jc w:val="left"/>
        <w:rPr>
          <w:rStyle w:val="a8"/>
          <w:rFonts w:asciiTheme="minorEastAsia" w:hAnsiTheme="minorEastAsia" w:hint="eastAsia"/>
          <w:b w:val="0"/>
          <w:szCs w:val="21"/>
          <w:shd w:val="clear" w:color="auto" w:fill="FFFFFF"/>
        </w:rPr>
      </w:pPr>
      <w:r w:rsidRPr="00F014DD">
        <w:rPr>
          <w:rStyle w:val="a8"/>
          <w:rFonts w:asciiTheme="minorEastAsia" w:hAnsiTheme="minorEastAsia" w:hint="eastAsia"/>
          <w:b w:val="0"/>
          <w:szCs w:val="21"/>
          <w:shd w:val="clear" w:color="auto" w:fill="FFFFFF"/>
        </w:rPr>
        <w:t>多通道Squirrel数据采集器，用于记录时间，温度，5个传感器分别位于4角以及中间，PC进行分析</w:t>
      </w:r>
    </w:p>
    <w:p w:rsidR="00554DF6" w:rsidRDefault="00554DF6" w:rsidP="00710071">
      <w:pPr>
        <w:spacing w:line="360" w:lineRule="auto"/>
        <w:jc w:val="left"/>
        <w:rPr>
          <w:rStyle w:val="a8"/>
          <w:rFonts w:asciiTheme="minorEastAsia" w:hAnsiTheme="minorEastAsia"/>
          <w:szCs w:val="21"/>
          <w:shd w:val="clear" w:color="auto" w:fill="FFFFFF"/>
        </w:rPr>
      </w:pPr>
    </w:p>
    <w:p w:rsidR="00554DF6" w:rsidRDefault="00554DF6" w:rsidP="00710071">
      <w:pPr>
        <w:spacing w:line="360" w:lineRule="auto"/>
        <w:jc w:val="left"/>
        <w:rPr>
          <w:rStyle w:val="a8"/>
          <w:rFonts w:asciiTheme="minorEastAsia" w:hAnsiTheme="minorEastAsia"/>
          <w:szCs w:val="21"/>
          <w:shd w:val="clear" w:color="auto" w:fill="FFFFFF"/>
        </w:rPr>
      </w:pPr>
    </w:p>
    <w:p w:rsidR="00554DF6" w:rsidRDefault="00554DF6" w:rsidP="00710071">
      <w:pPr>
        <w:spacing w:line="360" w:lineRule="auto"/>
        <w:jc w:val="left"/>
        <w:rPr>
          <w:rStyle w:val="a8"/>
          <w:rFonts w:asciiTheme="minorEastAsia" w:hAnsiTheme="minorEastAsia" w:hint="eastAsia"/>
          <w:szCs w:val="21"/>
          <w:shd w:val="clear" w:color="auto" w:fill="FFFFFF"/>
        </w:rPr>
      </w:pPr>
    </w:p>
    <w:p w:rsidR="00C24231" w:rsidRDefault="00C24231" w:rsidP="00710071">
      <w:pPr>
        <w:spacing w:line="360" w:lineRule="auto"/>
        <w:jc w:val="left"/>
        <w:rPr>
          <w:rStyle w:val="a8"/>
          <w:rFonts w:asciiTheme="minorEastAsia" w:hAnsiTheme="minorEastAsia"/>
          <w:szCs w:val="21"/>
          <w:shd w:val="clear" w:color="auto" w:fill="FFFFFF"/>
        </w:rPr>
      </w:pPr>
      <w:r>
        <w:rPr>
          <w:rStyle w:val="a8"/>
          <w:rFonts w:asciiTheme="minorEastAsia" w:hAnsiTheme="minorEastAsia" w:hint="eastAsia"/>
          <w:szCs w:val="21"/>
          <w:shd w:val="clear" w:color="auto" w:fill="FFFFFF"/>
        </w:rPr>
        <w:lastRenderedPageBreak/>
        <w:t>应用</w:t>
      </w:r>
      <w:r w:rsidR="00F456CF">
        <w:rPr>
          <w:rStyle w:val="a8"/>
          <w:rFonts w:asciiTheme="minorEastAsia" w:hAnsiTheme="minorEastAsia" w:hint="eastAsia"/>
          <w:szCs w:val="21"/>
          <w:shd w:val="clear" w:color="auto" w:fill="FFFFFF"/>
        </w:rPr>
        <w:t>举例</w:t>
      </w:r>
    </w:p>
    <w:p w:rsidR="00C24231" w:rsidRPr="00FE717F" w:rsidRDefault="00F456CF" w:rsidP="00710071">
      <w:pPr>
        <w:spacing w:line="360" w:lineRule="auto"/>
        <w:jc w:val="left"/>
        <w:rPr>
          <w:rStyle w:val="a8"/>
          <w:rFonts w:asciiTheme="minorEastAsia" w:hAnsiTheme="minorEastAsia"/>
          <w:color w:val="FF0000"/>
          <w:szCs w:val="21"/>
          <w:shd w:val="clear" w:color="auto" w:fill="FFFFFF"/>
        </w:rPr>
      </w:pPr>
      <w:r w:rsidRPr="00FE717F">
        <w:rPr>
          <w:rStyle w:val="a8"/>
          <w:rFonts w:asciiTheme="minorEastAsia" w:hAnsiTheme="minorEastAsia" w:hint="eastAsia"/>
          <w:color w:val="FF0000"/>
          <w:szCs w:val="21"/>
          <w:shd w:val="clear" w:color="auto" w:fill="FFFFFF"/>
        </w:rPr>
        <w:t>多种样品利用</w:t>
      </w:r>
      <w:r w:rsidR="00C24231" w:rsidRPr="00FE717F">
        <w:rPr>
          <w:rStyle w:val="a8"/>
          <w:rFonts w:asciiTheme="minorEastAsia" w:hAnsiTheme="minorEastAsia" w:hint="eastAsia"/>
          <w:color w:val="FF0000"/>
          <w:szCs w:val="21"/>
          <w:shd w:val="clear" w:color="auto" w:fill="FFFFFF"/>
        </w:rPr>
        <w:t>培养皿的分区使用</w:t>
      </w:r>
      <w:r w:rsidR="00FE717F">
        <w:rPr>
          <w:rStyle w:val="a8"/>
          <w:rFonts w:asciiTheme="minorEastAsia" w:hAnsiTheme="minorEastAsia" w:hint="eastAsia"/>
          <w:color w:val="FF0000"/>
          <w:szCs w:val="21"/>
          <w:shd w:val="clear" w:color="auto" w:fill="FFFFFF"/>
        </w:rPr>
        <w:t>，种植产区的优化</w:t>
      </w:r>
    </w:p>
    <w:p w:rsidR="00F456CF" w:rsidRDefault="00F456CF" w:rsidP="00710071">
      <w:pPr>
        <w:spacing w:line="360" w:lineRule="auto"/>
        <w:jc w:val="left"/>
        <w:rPr>
          <w:rStyle w:val="a8"/>
          <w:rFonts w:asciiTheme="minorEastAsia" w:hAnsiTheme="minorEastAsia"/>
          <w:b w:val="0"/>
          <w:szCs w:val="21"/>
          <w:shd w:val="clear" w:color="auto" w:fill="FFFFFF"/>
        </w:rPr>
      </w:pPr>
      <w:r w:rsidRPr="00F456CF">
        <w:rPr>
          <w:rStyle w:val="a8"/>
          <w:rFonts w:asciiTheme="minorEastAsia" w:hAnsiTheme="minorEastAsia" w:hint="eastAsia"/>
          <w:b w:val="0"/>
          <w:szCs w:val="21"/>
          <w:shd w:val="clear" w:color="auto" w:fill="FFFFFF"/>
        </w:rPr>
        <w:t>可根据实际情况，去掉隔板，放置不同的培养皿</w:t>
      </w:r>
    </w:p>
    <w:p w:rsidR="00554DF6" w:rsidRPr="00F456CF" w:rsidRDefault="00554DF6" w:rsidP="00710071">
      <w:pPr>
        <w:spacing w:line="360" w:lineRule="auto"/>
        <w:jc w:val="left"/>
        <w:rPr>
          <w:rStyle w:val="a8"/>
          <w:rFonts w:asciiTheme="minorEastAsia" w:hAnsiTheme="minorEastAsia" w:hint="eastAsia"/>
          <w:b w:val="0"/>
          <w:szCs w:val="21"/>
          <w:shd w:val="clear" w:color="auto" w:fill="FFFFFF"/>
        </w:rPr>
      </w:pPr>
      <w:r>
        <w:rPr>
          <w:rFonts w:asciiTheme="minorEastAsia" w:hAnsiTheme="minorEastAsia" w:hint="eastAsia"/>
          <w:b/>
          <w:bCs/>
          <w:noProof/>
          <w:szCs w:val="21"/>
        </w:rPr>
        <w:drawing>
          <wp:anchor distT="0" distB="0" distL="114300" distR="114300" simplePos="0" relativeHeight="251643904" behindDoc="0" locked="0" layoutInCell="1" allowOverlap="1" wp14:anchorId="47F98940" wp14:editId="4B134693">
            <wp:simplePos x="0" y="0"/>
            <wp:positionH relativeFrom="margin">
              <wp:posOffset>3000375</wp:posOffset>
            </wp:positionH>
            <wp:positionV relativeFrom="margin">
              <wp:posOffset>904875</wp:posOffset>
            </wp:positionV>
            <wp:extent cx="2028825" cy="1428750"/>
            <wp:effectExtent l="19050" t="0" r="9525" b="0"/>
            <wp:wrapSquare wrapText="bothSides"/>
            <wp:docPr id="3" name="图片 2"/>
            <wp:cNvGraphicFramePr/>
            <a:graphic xmlns:a="http://schemas.openxmlformats.org/drawingml/2006/main">
              <a:graphicData uri="http://schemas.openxmlformats.org/drawingml/2006/picture">
                <pic:pic xmlns:pic="http://schemas.openxmlformats.org/drawingml/2006/picture">
                  <pic:nvPicPr>
                    <pic:cNvPr id="103427" name="Picture 3"/>
                    <pic:cNvPicPr>
                      <a:picLocks noChangeAspect="1" noChangeArrowheads="1"/>
                    </pic:cNvPicPr>
                  </pic:nvPicPr>
                  <pic:blipFill>
                    <a:blip r:embed="rId8" cstate="print"/>
                    <a:srcRect/>
                    <a:stretch>
                      <a:fillRect/>
                    </a:stretch>
                  </pic:blipFill>
                  <pic:spPr bwMode="auto">
                    <a:xfrm>
                      <a:off x="0" y="0"/>
                      <a:ext cx="2028825" cy="1428750"/>
                    </a:xfrm>
                    <a:prstGeom prst="rect">
                      <a:avLst/>
                    </a:prstGeom>
                    <a:noFill/>
                    <a:ln w="9525">
                      <a:noFill/>
                      <a:miter lim="800000"/>
                      <a:headEnd/>
                      <a:tailEnd/>
                    </a:ln>
                  </pic:spPr>
                </pic:pic>
              </a:graphicData>
            </a:graphic>
          </wp:anchor>
        </w:drawing>
      </w:r>
      <w:r>
        <w:rPr>
          <w:rFonts w:asciiTheme="minorEastAsia" w:hAnsiTheme="minorEastAsia" w:hint="eastAsia"/>
          <w:bCs/>
          <w:noProof/>
          <w:szCs w:val="21"/>
        </w:rPr>
        <w:drawing>
          <wp:anchor distT="0" distB="0" distL="114300" distR="114300" simplePos="0" relativeHeight="251682816" behindDoc="0" locked="0" layoutInCell="1" allowOverlap="1" wp14:anchorId="157A5DCD" wp14:editId="126D3301">
            <wp:simplePos x="0" y="0"/>
            <wp:positionH relativeFrom="margin">
              <wp:posOffset>85725</wp:posOffset>
            </wp:positionH>
            <wp:positionV relativeFrom="margin">
              <wp:posOffset>904875</wp:posOffset>
            </wp:positionV>
            <wp:extent cx="1924050" cy="1428750"/>
            <wp:effectExtent l="1905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103426" name="Picture 2"/>
                    <pic:cNvPicPr>
                      <a:picLocks noGrp="1" noChangeAspect="1" noChangeArrowheads="1"/>
                    </pic:cNvPicPr>
                  </pic:nvPicPr>
                  <pic:blipFill>
                    <a:blip r:embed="rId9" cstate="print"/>
                    <a:srcRect/>
                    <a:stretch>
                      <a:fillRect/>
                    </a:stretch>
                  </pic:blipFill>
                  <pic:spPr bwMode="auto">
                    <a:xfrm>
                      <a:off x="0" y="0"/>
                      <a:ext cx="1924050" cy="1428750"/>
                    </a:xfrm>
                    <a:prstGeom prst="rect">
                      <a:avLst/>
                    </a:prstGeom>
                    <a:noFill/>
                    <a:ln w="9525">
                      <a:noFill/>
                      <a:miter lim="800000"/>
                      <a:headEnd/>
                      <a:tailEnd/>
                    </a:ln>
                    <a:effectLst/>
                  </pic:spPr>
                </pic:pic>
              </a:graphicData>
            </a:graphic>
          </wp:anchor>
        </w:drawing>
      </w:r>
    </w:p>
    <w:p w:rsidR="00D85940" w:rsidRDefault="00D85940" w:rsidP="00710071">
      <w:pPr>
        <w:spacing w:line="360" w:lineRule="auto"/>
        <w:jc w:val="left"/>
        <w:rPr>
          <w:rFonts w:asciiTheme="minorEastAsia" w:hAnsiTheme="minorEastAsia"/>
          <w:b/>
          <w:bCs/>
          <w:szCs w:val="21"/>
          <w:shd w:val="clear" w:color="auto" w:fill="FFFFFF"/>
        </w:rPr>
      </w:pPr>
    </w:p>
    <w:p w:rsidR="00D85940" w:rsidRDefault="00D85940" w:rsidP="00710071">
      <w:pPr>
        <w:spacing w:line="360" w:lineRule="auto"/>
        <w:jc w:val="left"/>
        <w:rPr>
          <w:rFonts w:asciiTheme="minorEastAsia" w:hAnsiTheme="minorEastAsia"/>
          <w:b/>
          <w:bCs/>
          <w:szCs w:val="21"/>
          <w:shd w:val="clear" w:color="auto" w:fill="FFFFFF"/>
        </w:rPr>
      </w:pPr>
    </w:p>
    <w:p w:rsidR="00D85940" w:rsidRDefault="00D85940" w:rsidP="00710071">
      <w:pPr>
        <w:spacing w:line="360" w:lineRule="auto"/>
        <w:jc w:val="left"/>
        <w:rPr>
          <w:rFonts w:asciiTheme="minorEastAsia" w:hAnsiTheme="minorEastAsia"/>
          <w:b/>
          <w:bCs/>
          <w:szCs w:val="21"/>
          <w:shd w:val="clear" w:color="auto" w:fill="FFFFFF"/>
        </w:rPr>
      </w:pPr>
    </w:p>
    <w:p w:rsidR="00C24231" w:rsidRDefault="00C24231" w:rsidP="00710071">
      <w:pPr>
        <w:spacing w:line="360" w:lineRule="auto"/>
        <w:jc w:val="left"/>
        <w:rPr>
          <w:rFonts w:asciiTheme="minorEastAsia" w:hAnsiTheme="minorEastAsia" w:hint="eastAsia"/>
          <w:b/>
          <w:bCs/>
          <w:szCs w:val="21"/>
          <w:shd w:val="clear" w:color="auto" w:fill="FFFFFF"/>
        </w:rPr>
      </w:pPr>
    </w:p>
    <w:p w:rsidR="00D85940" w:rsidRDefault="00F456CF" w:rsidP="00710071">
      <w:pPr>
        <w:spacing w:line="360" w:lineRule="auto"/>
        <w:jc w:val="left"/>
        <w:rPr>
          <w:rFonts w:asciiTheme="minorEastAsia" w:hAnsiTheme="minorEastAsia"/>
          <w:b/>
          <w:bCs/>
          <w:szCs w:val="21"/>
          <w:shd w:val="clear" w:color="auto" w:fill="FFFFFF"/>
        </w:rPr>
      </w:pPr>
      <w:r>
        <w:rPr>
          <w:rFonts w:asciiTheme="minorEastAsia" w:hAnsiTheme="minorEastAsia"/>
          <w:b/>
          <w:bCs/>
          <w:szCs w:val="21"/>
          <w:shd w:val="clear" w:color="auto" w:fill="FFFFFF"/>
        </w:rPr>
        <w:t>不同温差下</w:t>
      </w:r>
      <w:r w:rsidR="00C24231" w:rsidRPr="00C24231">
        <w:rPr>
          <w:rFonts w:asciiTheme="minorEastAsia" w:hAnsiTheme="minorEastAsia"/>
          <w:b/>
          <w:bCs/>
          <w:szCs w:val="21"/>
          <w:shd w:val="clear" w:color="auto" w:fill="FFFFFF"/>
        </w:rPr>
        <w:t>对</w:t>
      </w:r>
      <w:r>
        <w:rPr>
          <w:rFonts w:asciiTheme="minorEastAsia" w:hAnsiTheme="minorEastAsia"/>
          <w:b/>
          <w:bCs/>
          <w:szCs w:val="21"/>
          <w:shd w:val="clear" w:color="auto" w:fill="FFFFFF"/>
        </w:rPr>
        <w:t>不同样品发芽率的影响</w:t>
      </w:r>
      <w:r>
        <w:rPr>
          <w:rFonts w:asciiTheme="minorEastAsia" w:hAnsiTheme="minorEastAsia" w:hint="eastAsia"/>
          <w:b/>
          <w:bCs/>
          <w:szCs w:val="21"/>
          <w:shd w:val="clear" w:color="auto" w:fill="FFFFFF"/>
        </w:rPr>
        <w:t xml:space="preserve"> </w:t>
      </w:r>
    </w:p>
    <w:tbl>
      <w:tblPr>
        <w:tblStyle w:val="a6"/>
        <w:tblW w:w="0" w:type="auto"/>
        <w:tblLook w:val="04A0" w:firstRow="1" w:lastRow="0" w:firstColumn="1" w:lastColumn="0" w:noHBand="0" w:noVBand="1"/>
      </w:tblPr>
      <w:tblGrid>
        <w:gridCol w:w="4261"/>
        <w:gridCol w:w="4261"/>
      </w:tblGrid>
      <w:tr w:rsidR="00D85940" w:rsidTr="00D85940">
        <w:tc>
          <w:tcPr>
            <w:tcW w:w="4261" w:type="dxa"/>
          </w:tcPr>
          <w:p w:rsidR="00D85940" w:rsidRDefault="00D85940" w:rsidP="00710071">
            <w:pPr>
              <w:spacing w:line="360" w:lineRule="auto"/>
              <w:jc w:val="left"/>
              <w:rPr>
                <w:rFonts w:asciiTheme="minorEastAsia" w:hAnsiTheme="minorEastAsia"/>
                <w:b/>
                <w:bCs/>
                <w:szCs w:val="21"/>
                <w:shd w:val="clear" w:color="auto" w:fill="FFFFFF"/>
              </w:rPr>
            </w:pPr>
            <w:r w:rsidRPr="00C24231">
              <w:rPr>
                <w:rFonts w:asciiTheme="minorEastAsia" w:hAnsiTheme="minorEastAsia"/>
                <w:b/>
                <w:bCs/>
                <w:noProof/>
                <w:szCs w:val="21"/>
                <w:shd w:val="clear" w:color="auto" w:fill="FFFFFF"/>
              </w:rPr>
              <w:drawing>
                <wp:inline distT="0" distB="0" distL="0" distR="0" wp14:anchorId="3975AE4A" wp14:editId="72AC0D18">
                  <wp:extent cx="2190750" cy="2305050"/>
                  <wp:effectExtent l="19050" t="0" r="0" b="0"/>
                  <wp:docPr id="13" name="图片 4"/>
                  <wp:cNvGraphicFramePr/>
                  <a:graphic xmlns:a="http://schemas.openxmlformats.org/drawingml/2006/main">
                    <a:graphicData uri="http://schemas.openxmlformats.org/drawingml/2006/picture">
                      <pic:pic xmlns:pic="http://schemas.openxmlformats.org/drawingml/2006/picture">
                        <pic:nvPicPr>
                          <pic:cNvPr id="105474" name="Picture 2"/>
                          <pic:cNvPicPr>
                            <a:picLocks noGrp="1" noChangeAspect="1" noChangeArrowheads="1"/>
                          </pic:cNvPicPr>
                        </pic:nvPicPr>
                        <pic:blipFill>
                          <a:blip r:embed="rId10" cstate="print"/>
                          <a:srcRect/>
                          <a:stretch>
                            <a:fillRect/>
                          </a:stretch>
                        </pic:blipFill>
                        <pic:spPr bwMode="auto">
                          <a:xfrm>
                            <a:off x="0" y="0"/>
                            <a:ext cx="2191520" cy="2305860"/>
                          </a:xfrm>
                          <a:prstGeom prst="rect">
                            <a:avLst/>
                          </a:prstGeom>
                          <a:noFill/>
                          <a:ln w="9525">
                            <a:noFill/>
                            <a:miter lim="800000"/>
                            <a:headEnd/>
                            <a:tailEnd/>
                          </a:ln>
                          <a:effectLst/>
                        </pic:spPr>
                      </pic:pic>
                    </a:graphicData>
                  </a:graphic>
                </wp:inline>
              </w:drawing>
            </w:r>
          </w:p>
        </w:tc>
        <w:tc>
          <w:tcPr>
            <w:tcW w:w="4261" w:type="dxa"/>
          </w:tcPr>
          <w:p w:rsidR="00D85940" w:rsidRDefault="00D85940" w:rsidP="00710071">
            <w:pPr>
              <w:spacing w:line="360" w:lineRule="auto"/>
              <w:jc w:val="left"/>
              <w:rPr>
                <w:rFonts w:asciiTheme="minorEastAsia" w:hAnsiTheme="minorEastAsia"/>
                <w:b/>
                <w:bCs/>
                <w:szCs w:val="21"/>
                <w:shd w:val="clear" w:color="auto" w:fill="FFFFFF"/>
              </w:rPr>
            </w:pPr>
            <w:r w:rsidRPr="00C24231">
              <w:rPr>
                <w:rFonts w:asciiTheme="minorEastAsia" w:hAnsiTheme="minorEastAsia"/>
                <w:b/>
                <w:bCs/>
                <w:noProof/>
                <w:szCs w:val="21"/>
                <w:shd w:val="clear" w:color="auto" w:fill="FFFFFF"/>
              </w:rPr>
              <w:drawing>
                <wp:inline distT="0" distB="0" distL="0" distR="0" wp14:anchorId="4D7F451C" wp14:editId="268B1286">
                  <wp:extent cx="2152650" cy="2343150"/>
                  <wp:effectExtent l="19050" t="0" r="0" b="0"/>
                  <wp:docPr id="14" name="图片 5"/>
                  <wp:cNvGraphicFramePr/>
                  <a:graphic xmlns:a="http://schemas.openxmlformats.org/drawingml/2006/main">
                    <a:graphicData uri="http://schemas.openxmlformats.org/drawingml/2006/picture">
                      <pic:pic xmlns:pic="http://schemas.openxmlformats.org/drawingml/2006/picture">
                        <pic:nvPicPr>
                          <pic:cNvPr id="105475" name="Picture 3"/>
                          <pic:cNvPicPr>
                            <a:picLocks noChangeAspect="1" noChangeArrowheads="1"/>
                          </pic:cNvPicPr>
                        </pic:nvPicPr>
                        <pic:blipFill>
                          <a:blip r:embed="rId11" cstate="print"/>
                          <a:srcRect/>
                          <a:stretch>
                            <a:fillRect/>
                          </a:stretch>
                        </pic:blipFill>
                        <pic:spPr bwMode="auto">
                          <a:xfrm>
                            <a:off x="0" y="0"/>
                            <a:ext cx="2153887" cy="2344496"/>
                          </a:xfrm>
                          <a:prstGeom prst="rect">
                            <a:avLst/>
                          </a:prstGeom>
                          <a:noFill/>
                          <a:ln w="9525">
                            <a:noFill/>
                            <a:miter lim="800000"/>
                            <a:headEnd/>
                            <a:tailEnd/>
                          </a:ln>
                        </pic:spPr>
                      </pic:pic>
                    </a:graphicData>
                  </a:graphic>
                </wp:inline>
              </w:drawing>
            </w:r>
          </w:p>
        </w:tc>
      </w:tr>
      <w:tr w:rsidR="00D85940" w:rsidTr="00D85940">
        <w:tc>
          <w:tcPr>
            <w:tcW w:w="4261" w:type="dxa"/>
          </w:tcPr>
          <w:p w:rsidR="00D85940" w:rsidRDefault="00D85940" w:rsidP="00710071">
            <w:pPr>
              <w:spacing w:line="360" w:lineRule="auto"/>
              <w:jc w:val="left"/>
              <w:rPr>
                <w:rFonts w:asciiTheme="minorEastAsia" w:hAnsiTheme="minorEastAsia"/>
                <w:b/>
                <w:bCs/>
                <w:szCs w:val="21"/>
                <w:shd w:val="clear" w:color="auto" w:fill="FFFFFF"/>
              </w:rPr>
            </w:pPr>
            <w:r w:rsidRPr="00C24231">
              <w:rPr>
                <w:rFonts w:asciiTheme="minorEastAsia" w:hAnsiTheme="minorEastAsia"/>
                <w:b/>
                <w:bCs/>
                <w:noProof/>
                <w:szCs w:val="21"/>
                <w:shd w:val="clear" w:color="auto" w:fill="FFFFFF"/>
              </w:rPr>
              <w:drawing>
                <wp:inline distT="0" distB="0" distL="0" distR="0" wp14:anchorId="7AC0A471" wp14:editId="4B7188DF">
                  <wp:extent cx="2209800" cy="2695574"/>
                  <wp:effectExtent l="19050" t="0" r="0" b="0"/>
                  <wp:docPr id="15" name="图片 6"/>
                  <wp:cNvGraphicFramePr/>
                  <a:graphic xmlns:a="http://schemas.openxmlformats.org/drawingml/2006/main">
                    <a:graphicData uri="http://schemas.openxmlformats.org/drawingml/2006/picture">
                      <pic:pic xmlns:pic="http://schemas.openxmlformats.org/drawingml/2006/picture">
                        <pic:nvPicPr>
                          <pic:cNvPr id="106498" name="Picture 2"/>
                          <pic:cNvPicPr>
                            <a:picLocks noGrp="1" noChangeAspect="1" noChangeArrowheads="1"/>
                          </pic:cNvPicPr>
                        </pic:nvPicPr>
                        <pic:blipFill>
                          <a:blip r:embed="rId12" cstate="print"/>
                          <a:srcRect/>
                          <a:stretch>
                            <a:fillRect/>
                          </a:stretch>
                        </pic:blipFill>
                        <pic:spPr bwMode="auto">
                          <a:xfrm>
                            <a:off x="0" y="0"/>
                            <a:ext cx="2209643" cy="2695382"/>
                          </a:xfrm>
                          <a:prstGeom prst="rect">
                            <a:avLst/>
                          </a:prstGeom>
                          <a:noFill/>
                          <a:ln w="9525">
                            <a:noFill/>
                            <a:miter lim="800000"/>
                            <a:headEnd/>
                            <a:tailEnd/>
                          </a:ln>
                          <a:effectLst/>
                        </pic:spPr>
                      </pic:pic>
                    </a:graphicData>
                  </a:graphic>
                </wp:inline>
              </w:drawing>
            </w:r>
          </w:p>
        </w:tc>
        <w:tc>
          <w:tcPr>
            <w:tcW w:w="4261" w:type="dxa"/>
          </w:tcPr>
          <w:p w:rsidR="00D85940" w:rsidRDefault="00D85940" w:rsidP="00710071">
            <w:pPr>
              <w:spacing w:line="360" w:lineRule="auto"/>
              <w:jc w:val="left"/>
              <w:rPr>
                <w:rFonts w:asciiTheme="minorEastAsia" w:hAnsiTheme="minorEastAsia"/>
                <w:b/>
                <w:bCs/>
                <w:szCs w:val="21"/>
                <w:shd w:val="clear" w:color="auto" w:fill="FFFFFF"/>
              </w:rPr>
            </w:pPr>
            <w:r w:rsidRPr="00C24231">
              <w:rPr>
                <w:rFonts w:asciiTheme="minorEastAsia" w:hAnsiTheme="minorEastAsia"/>
                <w:b/>
                <w:bCs/>
                <w:noProof/>
                <w:szCs w:val="21"/>
                <w:shd w:val="clear" w:color="auto" w:fill="FFFFFF"/>
              </w:rPr>
              <w:drawing>
                <wp:inline distT="0" distB="0" distL="0" distR="0" wp14:anchorId="5D9CBCBC" wp14:editId="61015D73">
                  <wp:extent cx="2133600" cy="2609849"/>
                  <wp:effectExtent l="19050" t="0" r="0" b="0"/>
                  <wp:docPr id="16" name="图片 7"/>
                  <wp:cNvGraphicFramePr/>
                  <a:graphic xmlns:a="http://schemas.openxmlformats.org/drawingml/2006/main">
                    <a:graphicData uri="http://schemas.openxmlformats.org/drawingml/2006/picture">
                      <pic:pic xmlns:pic="http://schemas.openxmlformats.org/drawingml/2006/picture">
                        <pic:nvPicPr>
                          <pic:cNvPr id="106499" name="Picture 3"/>
                          <pic:cNvPicPr>
                            <a:picLocks noChangeAspect="1" noChangeArrowheads="1"/>
                          </pic:cNvPicPr>
                        </pic:nvPicPr>
                        <pic:blipFill>
                          <a:blip r:embed="rId13" cstate="print"/>
                          <a:srcRect/>
                          <a:stretch>
                            <a:fillRect/>
                          </a:stretch>
                        </pic:blipFill>
                        <pic:spPr bwMode="auto">
                          <a:xfrm>
                            <a:off x="0" y="0"/>
                            <a:ext cx="2132545" cy="2608558"/>
                          </a:xfrm>
                          <a:prstGeom prst="rect">
                            <a:avLst/>
                          </a:prstGeom>
                          <a:noFill/>
                          <a:ln w="9525">
                            <a:noFill/>
                            <a:miter lim="800000"/>
                            <a:headEnd/>
                            <a:tailEnd/>
                          </a:ln>
                        </pic:spPr>
                      </pic:pic>
                    </a:graphicData>
                  </a:graphic>
                </wp:inline>
              </w:drawing>
            </w:r>
          </w:p>
        </w:tc>
      </w:tr>
    </w:tbl>
    <w:p w:rsidR="00F456CF" w:rsidRPr="00F456CF" w:rsidRDefault="00F456CF" w:rsidP="00710071">
      <w:pPr>
        <w:spacing w:line="360" w:lineRule="auto"/>
        <w:jc w:val="left"/>
        <w:rPr>
          <w:rStyle w:val="a8"/>
          <w:rFonts w:asciiTheme="minorEastAsia" w:hAnsiTheme="minorEastAsia"/>
          <w:sz w:val="18"/>
          <w:szCs w:val="18"/>
          <w:shd w:val="clear" w:color="auto" w:fill="FFFFFF"/>
        </w:rPr>
      </w:pPr>
      <w:r w:rsidRPr="00F456CF">
        <w:rPr>
          <w:rStyle w:val="a8"/>
          <w:rFonts w:asciiTheme="minorEastAsia" w:hAnsiTheme="minorEastAsia" w:hint="eastAsia"/>
          <w:sz w:val="18"/>
          <w:szCs w:val="18"/>
          <w:shd w:val="clear" w:color="auto" w:fill="FFFFFF"/>
        </w:rPr>
        <w:t>红色表示发芽率达到80-100%的培养皿样品</w:t>
      </w:r>
    </w:p>
    <w:p w:rsidR="00F456CF" w:rsidRPr="00F456CF" w:rsidRDefault="00F456CF" w:rsidP="00710071">
      <w:pPr>
        <w:spacing w:line="360" w:lineRule="auto"/>
        <w:jc w:val="left"/>
        <w:rPr>
          <w:rStyle w:val="a8"/>
          <w:rFonts w:asciiTheme="minorEastAsia" w:hAnsiTheme="minorEastAsia"/>
          <w:sz w:val="18"/>
          <w:szCs w:val="18"/>
          <w:shd w:val="clear" w:color="auto" w:fill="FFFFFF"/>
        </w:rPr>
      </w:pPr>
      <w:r w:rsidRPr="00F456CF">
        <w:rPr>
          <w:rStyle w:val="a8"/>
          <w:rFonts w:asciiTheme="minorEastAsia" w:hAnsiTheme="minorEastAsia" w:hint="eastAsia"/>
          <w:sz w:val="18"/>
          <w:szCs w:val="18"/>
          <w:shd w:val="clear" w:color="auto" w:fill="FFFFFF"/>
        </w:rPr>
        <w:t>蓝色表示发芽率达到1-20%的样品</w:t>
      </w:r>
    </w:p>
    <w:p w:rsidR="00F456CF" w:rsidRPr="00F456CF" w:rsidRDefault="00F456CF" w:rsidP="00710071">
      <w:pPr>
        <w:spacing w:line="360" w:lineRule="auto"/>
        <w:jc w:val="left"/>
        <w:rPr>
          <w:rStyle w:val="a8"/>
          <w:rFonts w:asciiTheme="minorEastAsia" w:hAnsiTheme="minorEastAsia"/>
          <w:b w:val="0"/>
          <w:sz w:val="18"/>
          <w:szCs w:val="18"/>
          <w:shd w:val="clear" w:color="auto" w:fill="FFFFFF"/>
        </w:rPr>
      </w:pPr>
      <w:r w:rsidRPr="00F456CF">
        <w:rPr>
          <w:rStyle w:val="a8"/>
          <w:rFonts w:asciiTheme="minorEastAsia" w:hAnsiTheme="minorEastAsia" w:hint="eastAsia"/>
          <w:b w:val="0"/>
          <w:sz w:val="18"/>
          <w:szCs w:val="18"/>
          <w:shd w:val="clear" w:color="auto" w:fill="FFFFFF"/>
        </w:rPr>
        <w:t>从上图可得出，在不同的温差条件下，一次可得出大量的不同样品的</w:t>
      </w:r>
      <w:r>
        <w:rPr>
          <w:rStyle w:val="a8"/>
          <w:rFonts w:asciiTheme="minorEastAsia" w:hAnsiTheme="minorEastAsia" w:hint="eastAsia"/>
          <w:b w:val="0"/>
          <w:sz w:val="18"/>
          <w:szCs w:val="18"/>
          <w:shd w:val="clear" w:color="auto" w:fill="FFFFFF"/>
        </w:rPr>
        <w:t>发芽率以及适合种植的温度范围</w:t>
      </w:r>
    </w:p>
    <w:p w:rsidR="00C24231" w:rsidRPr="00FE717F" w:rsidRDefault="00C24231" w:rsidP="00710071">
      <w:pPr>
        <w:spacing w:line="360" w:lineRule="auto"/>
        <w:jc w:val="left"/>
        <w:rPr>
          <w:rStyle w:val="a8"/>
          <w:rFonts w:asciiTheme="minorEastAsia" w:hAnsiTheme="minorEastAsia"/>
          <w:color w:val="FF0000"/>
          <w:szCs w:val="21"/>
          <w:shd w:val="clear" w:color="auto" w:fill="FFFFFF"/>
        </w:rPr>
      </w:pPr>
      <w:r w:rsidRPr="00FE717F">
        <w:rPr>
          <w:rFonts w:asciiTheme="minorEastAsia" w:hAnsiTheme="minorEastAsia"/>
          <w:b/>
          <w:bCs/>
          <w:color w:val="FF0000"/>
          <w:szCs w:val="21"/>
          <w:shd w:val="clear" w:color="auto" w:fill="FFFFFF"/>
        </w:rPr>
        <w:lastRenderedPageBreak/>
        <w:t>对未来气候变化的预测</w:t>
      </w:r>
      <w:r w:rsidR="004E65D1" w:rsidRPr="00FE717F">
        <w:rPr>
          <w:rFonts w:asciiTheme="minorEastAsia" w:hAnsiTheme="minorEastAsia" w:hint="eastAsia"/>
          <w:b/>
          <w:bCs/>
          <w:color w:val="FF0000"/>
          <w:szCs w:val="21"/>
          <w:shd w:val="clear" w:color="auto" w:fill="FFFFFF"/>
        </w:rPr>
        <w:t xml:space="preserve"> 温度胁迫</w:t>
      </w:r>
    </w:p>
    <w:p w:rsidR="00C24231" w:rsidRDefault="00C24231" w:rsidP="00710071">
      <w:pPr>
        <w:spacing w:line="360" w:lineRule="auto"/>
        <w:jc w:val="left"/>
        <w:rPr>
          <w:rStyle w:val="a8"/>
          <w:rFonts w:asciiTheme="minorEastAsia" w:hAnsiTheme="minorEastAsia"/>
          <w:szCs w:val="21"/>
          <w:shd w:val="clear" w:color="auto" w:fill="FFFFFF"/>
        </w:rPr>
      </w:pPr>
      <w:r w:rsidRPr="00C24231">
        <w:rPr>
          <w:rFonts w:asciiTheme="minorEastAsia" w:hAnsiTheme="minorEastAsia"/>
          <w:b/>
          <w:bCs/>
          <w:noProof/>
          <w:szCs w:val="21"/>
          <w:shd w:val="clear" w:color="auto" w:fill="FFFFFF"/>
        </w:rPr>
        <w:drawing>
          <wp:inline distT="0" distB="0" distL="0" distR="0">
            <wp:extent cx="5274310" cy="3458214"/>
            <wp:effectExtent l="19050" t="0" r="2540" b="0"/>
            <wp:docPr id="9" name="图片 8"/>
            <wp:cNvGraphicFramePr/>
            <a:graphic xmlns:a="http://schemas.openxmlformats.org/drawingml/2006/main">
              <a:graphicData uri="http://schemas.openxmlformats.org/drawingml/2006/picture">
                <pic:pic xmlns:pic="http://schemas.openxmlformats.org/drawingml/2006/picture">
                  <pic:nvPicPr>
                    <pic:cNvPr id="107522" name="Picture 2"/>
                    <pic:cNvPicPr>
                      <a:picLocks noGrp="1" noChangeAspect="1" noChangeArrowheads="1"/>
                    </pic:cNvPicPr>
                  </pic:nvPicPr>
                  <pic:blipFill>
                    <a:blip r:embed="rId14" cstate="print"/>
                    <a:srcRect/>
                    <a:stretch>
                      <a:fillRect/>
                    </a:stretch>
                  </pic:blipFill>
                  <pic:spPr bwMode="auto">
                    <a:xfrm>
                      <a:off x="0" y="0"/>
                      <a:ext cx="5274310" cy="3458214"/>
                    </a:xfrm>
                    <a:prstGeom prst="rect">
                      <a:avLst/>
                    </a:prstGeom>
                    <a:noFill/>
                    <a:ln w="9525">
                      <a:noFill/>
                      <a:miter lim="800000"/>
                      <a:headEnd/>
                      <a:tailEnd/>
                    </a:ln>
                    <a:effectLst/>
                  </pic:spPr>
                </pic:pic>
              </a:graphicData>
            </a:graphic>
          </wp:inline>
        </w:drawing>
      </w:r>
    </w:p>
    <w:p w:rsidR="00C24231" w:rsidRPr="00FE717F" w:rsidRDefault="00C24231" w:rsidP="00710071">
      <w:pPr>
        <w:spacing w:line="360" w:lineRule="auto"/>
        <w:jc w:val="left"/>
        <w:rPr>
          <w:rStyle w:val="a8"/>
          <w:rFonts w:asciiTheme="minorEastAsia" w:hAnsiTheme="minorEastAsia"/>
          <w:color w:val="FF0000"/>
          <w:szCs w:val="21"/>
          <w:shd w:val="clear" w:color="auto" w:fill="FFFFFF"/>
        </w:rPr>
      </w:pPr>
      <w:r w:rsidRPr="00FE717F">
        <w:rPr>
          <w:rFonts w:asciiTheme="minorEastAsia" w:hAnsiTheme="minorEastAsia"/>
          <w:b/>
          <w:bCs/>
          <w:color w:val="FF0000"/>
          <w:szCs w:val="21"/>
          <w:shd w:val="clear" w:color="auto" w:fill="FFFFFF"/>
        </w:rPr>
        <w:t>大数据的测定</w:t>
      </w:r>
    </w:p>
    <w:p w:rsidR="00C24231" w:rsidRDefault="00C24231" w:rsidP="00710071">
      <w:pPr>
        <w:spacing w:line="360" w:lineRule="auto"/>
        <w:jc w:val="left"/>
        <w:rPr>
          <w:rStyle w:val="a8"/>
          <w:rFonts w:asciiTheme="minorEastAsia" w:hAnsiTheme="minorEastAsia"/>
          <w:szCs w:val="21"/>
          <w:shd w:val="clear" w:color="auto" w:fill="FFFFFF"/>
        </w:rPr>
      </w:pPr>
      <w:r w:rsidRPr="00C24231">
        <w:rPr>
          <w:rFonts w:asciiTheme="minorEastAsia" w:hAnsiTheme="minorEastAsia"/>
          <w:b/>
          <w:bCs/>
          <w:noProof/>
          <w:szCs w:val="21"/>
          <w:shd w:val="clear" w:color="auto" w:fill="FFFFFF"/>
        </w:rPr>
        <w:drawing>
          <wp:inline distT="0" distB="0" distL="0" distR="0">
            <wp:extent cx="5274310" cy="3442342"/>
            <wp:effectExtent l="19050" t="0" r="2540" b="0"/>
            <wp:docPr id="10" name="图片 9"/>
            <wp:cNvGraphicFramePr/>
            <a:graphic xmlns:a="http://schemas.openxmlformats.org/drawingml/2006/main">
              <a:graphicData uri="http://schemas.openxmlformats.org/drawingml/2006/picture">
                <pic:pic xmlns:pic="http://schemas.openxmlformats.org/drawingml/2006/picture">
                  <pic:nvPicPr>
                    <pic:cNvPr id="108546" name="Picture 2"/>
                    <pic:cNvPicPr>
                      <a:picLocks noGrp="1" noChangeAspect="1" noChangeArrowheads="1"/>
                    </pic:cNvPicPr>
                  </pic:nvPicPr>
                  <pic:blipFill>
                    <a:blip r:embed="rId15" cstate="print"/>
                    <a:srcRect/>
                    <a:stretch>
                      <a:fillRect/>
                    </a:stretch>
                  </pic:blipFill>
                  <pic:spPr bwMode="auto">
                    <a:xfrm>
                      <a:off x="0" y="0"/>
                      <a:ext cx="5274310" cy="3442342"/>
                    </a:xfrm>
                    <a:prstGeom prst="rect">
                      <a:avLst/>
                    </a:prstGeom>
                    <a:noFill/>
                    <a:ln w="9525">
                      <a:noFill/>
                      <a:miter lim="800000"/>
                      <a:headEnd/>
                      <a:tailEnd/>
                    </a:ln>
                    <a:effectLst/>
                  </pic:spPr>
                </pic:pic>
              </a:graphicData>
            </a:graphic>
          </wp:inline>
        </w:drawing>
      </w:r>
    </w:p>
    <w:p w:rsidR="00C24231" w:rsidRPr="00F456CF" w:rsidRDefault="00F456CF" w:rsidP="00710071">
      <w:pPr>
        <w:spacing w:line="360" w:lineRule="auto"/>
        <w:jc w:val="left"/>
        <w:rPr>
          <w:rFonts w:asciiTheme="minorEastAsia" w:hAnsiTheme="minorEastAsia"/>
          <w:bCs/>
          <w:szCs w:val="21"/>
          <w:shd w:val="clear" w:color="auto" w:fill="FFFFFF"/>
        </w:rPr>
      </w:pPr>
      <w:r w:rsidRPr="00F456CF">
        <w:rPr>
          <w:rFonts w:asciiTheme="minorEastAsia" w:hAnsiTheme="minorEastAsia" w:hint="eastAsia"/>
          <w:bCs/>
          <w:szCs w:val="21"/>
          <w:shd w:val="clear" w:color="auto" w:fill="FFFFFF"/>
        </w:rPr>
        <w:t>一次试验后，16种样品的发芽率测定，从而对不同温度条件下的地域化种植，起到筛选的作用和优化。</w:t>
      </w:r>
      <w:r>
        <w:rPr>
          <w:rFonts w:asciiTheme="minorEastAsia" w:hAnsiTheme="minorEastAsia" w:hint="eastAsia"/>
          <w:bCs/>
          <w:szCs w:val="21"/>
          <w:shd w:val="clear" w:color="auto" w:fill="FFFFFF"/>
        </w:rPr>
        <w:t>从而更加系统合理的得出什么温差条件下适合种植哪种植物得出大量的实验数据</w:t>
      </w:r>
    </w:p>
    <w:p w:rsidR="00C24231" w:rsidRDefault="00C24231" w:rsidP="00710071">
      <w:pPr>
        <w:spacing w:line="360" w:lineRule="auto"/>
        <w:jc w:val="left"/>
        <w:rPr>
          <w:rFonts w:asciiTheme="minorEastAsia" w:hAnsiTheme="minorEastAsia"/>
          <w:b/>
          <w:bCs/>
          <w:szCs w:val="21"/>
          <w:shd w:val="clear" w:color="auto" w:fill="FFFFFF"/>
        </w:rPr>
      </w:pPr>
    </w:p>
    <w:p w:rsidR="004E65D1" w:rsidRPr="00FE717F" w:rsidRDefault="00FE717F" w:rsidP="00710071">
      <w:pPr>
        <w:spacing w:line="360" w:lineRule="auto"/>
        <w:jc w:val="left"/>
        <w:rPr>
          <w:rFonts w:asciiTheme="minorEastAsia" w:hAnsiTheme="minorEastAsia"/>
          <w:b/>
          <w:bCs/>
          <w:color w:val="FF0000"/>
          <w:szCs w:val="21"/>
          <w:shd w:val="clear" w:color="auto" w:fill="FFFFFF"/>
        </w:rPr>
      </w:pPr>
      <w:r w:rsidRPr="00FE717F">
        <w:rPr>
          <w:rFonts w:asciiTheme="minorEastAsia" w:hAnsiTheme="minorEastAsia"/>
          <w:b/>
          <w:bCs/>
          <w:color w:val="FF0000"/>
          <w:szCs w:val="21"/>
          <w:shd w:val="clear" w:color="auto" w:fill="FFFFFF"/>
        </w:rPr>
        <w:lastRenderedPageBreak/>
        <w:t>热</w:t>
      </w:r>
      <w:r w:rsidR="004E65D1" w:rsidRPr="00FE717F">
        <w:rPr>
          <w:rFonts w:asciiTheme="minorEastAsia" w:hAnsiTheme="minorEastAsia"/>
          <w:b/>
          <w:bCs/>
          <w:color w:val="FF0000"/>
          <w:szCs w:val="21"/>
          <w:shd w:val="clear" w:color="auto" w:fill="FFFFFF"/>
        </w:rPr>
        <w:t>胁迫和光胁迫</w:t>
      </w:r>
      <w:r w:rsidRPr="00FE717F">
        <w:rPr>
          <w:rFonts w:asciiTheme="minorEastAsia" w:hAnsiTheme="minorEastAsia"/>
          <w:b/>
          <w:bCs/>
          <w:color w:val="FF0000"/>
          <w:szCs w:val="21"/>
          <w:shd w:val="clear" w:color="auto" w:fill="FFFFFF"/>
        </w:rPr>
        <w:t>，盐胁迫</w:t>
      </w:r>
      <w:r w:rsidR="004E65D1" w:rsidRPr="00FE717F">
        <w:rPr>
          <w:rFonts w:asciiTheme="minorEastAsia" w:hAnsiTheme="minorEastAsia"/>
          <w:b/>
          <w:bCs/>
          <w:color w:val="FF0000"/>
          <w:szCs w:val="21"/>
          <w:shd w:val="clear" w:color="auto" w:fill="FFFFFF"/>
        </w:rPr>
        <w:t>应用</w:t>
      </w:r>
    </w:p>
    <w:p w:rsidR="00F00A1C" w:rsidRPr="00FE717F" w:rsidRDefault="00F00A1C" w:rsidP="00710071">
      <w:pPr>
        <w:spacing w:line="360" w:lineRule="auto"/>
        <w:jc w:val="left"/>
        <w:rPr>
          <w:rFonts w:asciiTheme="minorEastAsia" w:hAnsiTheme="minorEastAsia"/>
          <w:bCs/>
          <w:szCs w:val="21"/>
          <w:shd w:val="clear" w:color="auto" w:fill="FFFFFF"/>
        </w:rPr>
      </w:pPr>
      <w:r w:rsidRPr="00FE717F">
        <w:rPr>
          <w:rFonts w:asciiTheme="minorEastAsia" w:hAnsiTheme="minorEastAsia"/>
          <w:bCs/>
          <w:szCs w:val="21"/>
          <w:shd w:val="clear" w:color="auto" w:fill="FFFFFF"/>
        </w:rPr>
        <w:t>在一大片特定区域</w:t>
      </w:r>
      <w:r w:rsidRPr="00FE717F">
        <w:rPr>
          <w:rFonts w:asciiTheme="minorEastAsia" w:hAnsiTheme="minorEastAsia" w:hint="eastAsia"/>
          <w:bCs/>
          <w:szCs w:val="21"/>
          <w:shd w:val="clear" w:color="auto" w:fill="FFFFFF"/>
        </w:rPr>
        <w:t xml:space="preserve"> 设定好这个区域的最高和最低温度，即可</w:t>
      </w:r>
      <w:r w:rsidRPr="00FE717F">
        <w:rPr>
          <w:rFonts w:asciiTheme="minorEastAsia" w:hAnsiTheme="minorEastAsia"/>
          <w:bCs/>
          <w:szCs w:val="21"/>
          <w:shd w:val="clear" w:color="auto" w:fill="FFFFFF"/>
        </w:rPr>
        <w:t>寻找</w:t>
      </w:r>
      <w:r w:rsidRPr="00FE717F">
        <w:rPr>
          <w:rFonts w:asciiTheme="minorEastAsia" w:hAnsiTheme="minorEastAsia" w:hint="eastAsia"/>
          <w:bCs/>
          <w:szCs w:val="21"/>
          <w:shd w:val="clear" w:color="auto" w:fill="FFFFFF"/>
        </w:rPr>
        <w:t>不同</w:t>
      </w:r>
      <w:r w:rsidRPr="00FE717F">
        <w:rPr>
          <w:rFonts w:asciiTheme="minorEastAsia" w:hAnsiTheme="minorEastAsia"/>
          <w:bCs/>
          <w:szCs w:val="21"/>
          <w:shd w:val="clear" w:color="auto" w:fill="FFFFFF"/>
        </w:rPr>
        <w:t>的样品或同一样品</w:t>
      </w:r>
    </w:p>
    <w:p w:rsidR="00FE717F" w:rsidRDefault="00F00A1C" w:rsidP="00710071">
      <w:pPr>
        <w:spacing w:line="360" w:lineRule="auto"/>
        <w:jc w:val="left"/>
        <w:rPr>
          <w:rFonts w:asciiTheme="minorEastAsia" w:hAnsiTheme="minorEastAsia"/>
          <w:bCs/>
          <w:szCs w:val="21"/>
          <w:shd w:val="clear" w:color="auto" w:fill="FFFFFF"/>
        </w:rPr>
      </w:pPr>
      <w:r w:rsidRPr="00FE717F">
        <w:rPr>
          <w:rFonts w:asciiTheme="minorEastAsia" w:hAnsiTheme="minorEastAsia"/>
          <w:bCs/>
          <w:szCs w:val="21"/>
          <w:shd w:val="clear" w:color="auto" w:fill="FFFFFF"/>
        </w:rPr>
        <w:t>在这区域最佳种植成活率或者发芽率</w:t>
      </w:r>
      <w:r w:rsidR="00F456CF" w:rsidRPr="00FE717F">
        <w:rPr>
          <w:rFonts w:asciiTheme="minorEastAsia" w:hAnsiTheme="minorEastAsia"/>
          <w:bCs/>
          <w:szCs w:val="21"/>
          <w:shd w:val="clear" w:color="auto" w:fill="FFFFFF"/>
        </w:rPr>
        <w:t>的一次性</w:t>
      </w:r>
      <w:r w:rsidR="00C24231" w:rsidRPr="00FE717F">
        <w:rPr>
          <w:rFonts w:asciiTheme="minorEastAsia" w:hAnsiTheme="minorEastAsia"/>
          <w:bCs/>
          <w:szCs w:val="21"/>
          <w:shd w:val="clear" w:color="auto" w:fill="FFFFFF"/>
        </w:rPr>
        <w:t>示意图</w:t>
      </w:r>
      <w:r w:rsidR="00FE717F" w:rsidRPr="00FE717F">
        <w:rPr>
          <w:rFonts w:asciiTheme="minorEastAsia" w:hAnsiTheme="minorEastAsia" w:hint="eastAsia"/>
          <w:bCs/>
          <w:szCs w:val="21"/>
          <w:shd w:val="clear" w:color="auto" w:fill="FFFFFF"/>
        </w:rPr>
        <w:t xml:space="preserve"> </w:t>
      </w:r>
    </w:p>
    <w:p w:rsidR="00C24231" w:rsidRDefault="00FE717F" w:rsidP="00710071">
      <w:pPr>
        <w:spacing w:line="360" w:lineRule="auto"/>
        <w:jc w:val="left"/>
        <w:rPr>
          <w:rFonts w:asciiTheme="minorEastAsia" w:hAnsiTheme="minorEastAsia"/>
          <w:b/>
          <w:bCs/>
          <w:szCs w:val="21"/>
          <w:shd w:val="clear" w:color="auto" w:fill="FFFFFF"/>
        </w:rPr>
      </w:pPr>
      <w:r>
        <w:rPr>
          <w:rFonts w:asciiTheme="minorEastAsia" w:hAnsiTheme="minorEastAsia" w:hint="eastAsia"/>
          <w:b/>
          <w:bCs/>
          <w:szCs w:val="21"/>
          <w:shd w:val="clear" w:color="auto" w:fill="FFFFFF"/>
        </w:rPr>
        <w:t>通过对培养基或培养液的不同样品的盐分进行百分比配比，可模拟不同盐碱度地区的条件</w:t>
      </w:r>
    </w:p>
    <w:p w:rsidR="00FE717F" w:rsidRDefault="00FE717F" w:rsidP="00710071">
      <w:pPr>
        <w:spacing w:line="360" w:lineRule="auto"/>
        <w:jc w:val="left"/>
        <w:rPr>
          <w:rFonts w:asciiTheme="minorEastAsia" w:hAnsiTheme="minorEastAsia"/>
          <w:b/>
          <w:bCs/>
          <w:szCs w:val="21"/>
          <w:shd w:val="clear" w:color="auto" w:fill="FFFFFF"/>
        </w:rPr>
      </w:pPr>
      <w:r>
        <w:rPr>
          <w:rFonts w:asciiTheme="minorEastAsia" w:hAnsiTheme="minorEastAsia"/>
          <w:b/>
          <w:bCs/>
          <w:szCs w:val="21"/>
          <w:shd w:val="clear" w:color="auto" w:fill="FFFFFF"/>
        </w:rPr>
        <w:t>通</w:t>
      </w:r>
      <w:r w:rsidR="00606EC6">
        <w:rPr>
          <w:rFonts w:asciiTheme="minorEastAsia" w:hAnsiTheme="minorEastAsia"/>
          <w:b/>
          <w:bCs/>
          <w:szCs w:val="21"/>
          <w:shd w:val="clear" w:color="auto" w:fill="FFFFFF"/>
        </w:rPr>
        <w:t>过对温度梯度的设定以及温度方向的变换时间，得出不同的热值变化，能量积累以及交叉试验后不同化合物，氨基酸等的作用。</w:t>
      </w:r>
    </w:p>
    <w:p w:rsidR="00FE717F" w:rsidRPr="00FE717F" w:rsidRDefault="00FE717F" w:rsidP="00710071">
      <w:pPr>
        <w:spacing w:line="360" w:lineRule="auto"/>
        <w:jc w:val="left"/>
        <w:rPr>
          <w:rFonts w:asciiTheme="minorEastAsia" w:hAnsiTheme="minorEastAsia"/>
          <w:b/>
          <w:bCs/>
          <w:szCs w:val="21"/>
          <w:shd w:val="clear" w:color="auto" w:fill="FFFFFF"/>
        </w:rPr>
      </w:pPr>
      <w:r>
        <w:rPr>
          <w:rFonts w:asciiTheme="minorEastAsia" w:hAnsiTheme="minorEastAsia"/>
          <w:b/>
          <w:bCs/>
          <w:szCs w:val="21"/>
          <w:shd w:val="clear" w:color="auto" w:fill="FFFFFF"/>
        </w:rPr>
        <w:t>通过可选光照条件配件，进行不同光度的照射，进行光胁迫机理的研究</w:t>
      </w:r>
    </w:p>
    <w:p w:rsidR="00FE717F" w:rsidRDefault="00606EC6" w:rsidP="00FE717F">
      <w:pPr>
        <w:spacing w:line="360" w:lineRule="auto"/>
        <w:jc w:val="left"/>
        <w:rPr>
          <w:rStyle w:val="a8"/>
          <w:rFonts w:asciiTheme="minorEastAsia" w:hAnsiTheme="minorEastAsia"/>
          <w:szCs w:val="21"/>
          <w:shd w:val="clear" w:color="auto" w:fill="FFFFFF"/>
        </w:rPr>
      </w:pPr>
      <w:r w:rsidRPr="00C24231">
        <w:rPr>
          <w:rFonts w:asciiTheme="minorEastAsia" w:hAnsiTheme="minorEastAsia"/>
          <w:b/>
          <w:bCs/>
          <w:noProof/>
          <w:szCs w:val="21"/>
          <w:shd w:val="clear" w:color="auto" w:fill="FFFFFF"/>
        </w:rPr>
        <w:drawing>
          <wp:anchor distT="0" distB="0" distL="114300" distR="114300" simplePos="0" relativeHeight="251659264" behindDoc="0" locked="0" layoutInCell="1" allowOverlap="1" wp14:anchorId="45D57BA1" wp14:editId="29F4ACED">
            <wp:simplePos x="0" y="0"/>
            <wp:positionH relativeFrom="margin">
              <wp:posOffset>0</wp:posOffset>
            </wp:positionH>
            <wp:positionV relativeFrom="margin">
              <wp:posOffset>2171700</wp:posOffset>
            </wp:positionV>
            <wp:extent cx="2200275" cy="2105025"/>
            <wp:effectExtent l="0" t="0" r="0" b="0"/>
            <wp:wrapSquare wrapText="bothSides"/>
            <wp:docPr id="11" name="图片 10"/>
            <wp:cNvGraphicFramePr/>
            <a:graphic xmlns:a="http://schemas.openxmlformats.org/drawingml/2006/main">
              <a:graphicData uri="http://schemas.openxmlformats.org/drawingml/2006/picture">
                <pic:pic xmlns:pic="http://schemas.openxmlformats.org/drawingml/2006/picture">
                  <pic:nvPicPr>
                    <pic:cNvPr id="109570" name="Picture 2"/>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2105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F00A1C">
        <w:rPr>
          <w:rStyle w:val="a8"/>
          <w:rFonts w:asciiTheme="minorEastAsia" w:hAnsiTheme="minorEastAsia" w:hint="eastAsia"/>
          <w:szCs w:val="21"/>
          <w:shd w:val="clear" w:color="auto" w:fill="FFFFFF"/>
        </w:rPr>
        <w:t xml:space="preserve"> </w:t>
      </w:r>
    </w:p>
    <w:p w:rsidR="00FE717F" w:rsidRDefault="00FE717F" w:rsidP="00FE717F">
      <w:pPr>
        <w:spacing w:line="360" w:lineRule="auto"/>
        <w:jc w:val="left"/>
        <w:rPr>
          <w:rStyle w:val="a8"/>
          <w:rFonts w:asciiTheme="minorEastAsia" w:hAnsiTheme="minorEastAsia"/>
          <w:szCs w:val="21"/>
          <w:shd w:val="clear" w:color="auto" w:fill="FFFFFF"/>
        </w:rPr>
      </w:pPr>
      <w:r>
        <w:rPr>
          <w:rStyle w:val="a8"/>
          <w:rFonts w:asciiTheme="minorEastAsia" w:hAnsiTheme="minorEastAsia" w:hint="eastAsia"/>
          <w:szCs w:val="21"/>
          <w:shd w:val="clear" w:color="auto" w:fill="FFFFFF"/>
        </w:rPr>
        <w:t>0 表示不发芽温度区域  60 80 20 等代表发芽百分比 ，</w:t>
      </w:r>
      <w:r>
        <w:rPr>
          <w:rFonts w:asciiTheme="minorEastAsia" w:hAnsiTheme="minorEastAsia"/>
          <w:b/>
          <w:bCs/>
          <w:szCs w:val="21"/>
          <w:shd w:val="clear" w:color="auto" w:fill="FFFFFF"/>
        </w:rPr>
        <w:t>白天黑夜的不同温度条件下的</w:t>
      </w:r>
      <w:r w:rsidRPr="00C24231">
        <w:rPr>
          <w:rFonts w:asciiTheme="minorEastAsia" w:hAnsiTheme="minorEastAsia"/>
          <w:b/>
          <w:bCs/>
          <w:szCs w:val="21"/>
          <w:shd w:val="clear" w:color="auto" w:fill="FFFFFF"/>
        </w:rPr>
        <w:t>发芽率分布图</w:t>
      </w:r>
    </w:p>
    <w:p w:rsidR="00F00A1C" w:rsidRDefault="00F00A1C" w:rsidP="00710071">
      <w:pPr>
        <w:spacing w:line="360" w:lineRule="auto"/>
        <w:jc w:val="left"/>
        <w:rPr>
          <w:rStyle w:val="a8"/>
          <w:rFonts w:asciiTheme="minorEastAsia" w:hAnsiTheme="minorEastAsia"/>
          <w:szCs w:val="21"/>
          <w:shd w:val="clear" w:color="auto" w:fill="FFFFFF"/>
        </w:rPr>
      </w:pPr>
    </w:p>
    <w:p w:rsidR="00FE717F" w:rsidRDefault="00FE717F" w:rsidP="00710071">
      <w:pPr>
        <w:spacing w:line="360" w:lineRule="auto"/>
        <w:jc w:val="left"/>
        <w:rPr>
          <w:rStyle w:val="a8"/>
          <w:rFonts w:asciiTheme="minorEastAsia" w:hAnsiTheme="minorEastAsia"/>
          <w:szCs w:val="21"/>
          <w:shd w:val="clear" w:color="auto" w:fill="FFFFFF"/>
        </w:rPr>
      </w:pPr>
    </w:p>
    <w:p w:rsidR="00FE717F" w:rsidRDefault="00FE717F" w:rsidP="00710071">
      <w:pPr>
        <w:spacing w:line="360" w:lineRule="auto"/>
        <w:jc w:val="left"/>
        <w:rPr>
          <w:rStyle w:val="a8"/>
          <w:rFonts w:asciiTheme="minorEastAsia" w:hAnsiTheme="minorEastAsia"/>
          <w:szCs w:val="21"/>
          <w:shd w:val="clear" w:color="auto" w:fill="FFFFFF"/>
        </w:rPr>
      </w:pPr>
    </w:p>
    <w:p w:rsidR="00FE717F" w:rsidRDefault="00FE717F" w:rsidP="00710071">
      <w:pPr>
        <w:spacing w:line="360" w:lineRule="auto"/>
        <w:jc w:val="left"/>
        <w:rPr>
          <w:rStyle w:val="a8"/>
          <w:rFonts w:asciiTheme="minorEastAsia" w:hAnsiTheme="minorEastAsia"/>
          <w:szCs w:val="21"/>
          <w:shd w:val="clear" w:color="auto" w:fill="FFFFFF"/>
        </w:rPr>
      </w:pPr>
    </w:p>
    <w:p w:rsidR="00FE717F" w:rsidRDefault="00FE717F" w:rsidP="00710071">
      <w:pPr>
        <w:spacing w:line="360" w:lineRule="auto"/>
        <w:jc w:val="left"/>
        <w:rPr>
          <w:rStyle w:val="a8"/>
          <w:rFonts w:asciiTheme="minorEastAsia" w:hAnsiTheme="minorEastAsia"/>
          <w:szCs w:val="21"/>
          <w:shd w:val="clear" w:color="auto" w:fill="FFFFFF"/>
        </w:rPr>
      </w:pPr>
    </w:p>
    <w:p w:rsidR="00C24231" w:rsidRDefault="00FE717F" w:rsidP="00710071">
      <w:pPr>
        <w:spacing w:line="360" w:lineRule="auto"/>
        <w:jc w:val="left"/>
        <w:rPr>
          <w:rStyle w:val="a8"/>
          <w:rFonts w:asciiTheme="minorEastAsia" w:hAnsiTheme="minorEastAsia"/>
          <w:szCs w:val="21"/>
          <w:shd w:val="clear" w:color="auto" w:fill="FFFFFF"/>
        </w:rPr>
      </w:pPr>
      <w:r w:rsidRPr="00C24231">
        <w:rPr>
          <w:rFonts w:asciiTheme="minorEastAsia" w:hAnsiTheme="minorEastAsia"/>
          <w:b/>
          <w:bCs/>
          <w:noProof/>
          <w:szCs w:val="21"/>
          <w:shd w:val="clear" w:color="auto" w:fill="FFFFFF"/>
        </w:rPr>
        <w:drawing>
          <wp:inline distT="0" distB="0" distL="0" distR="0" wp14:anchorId="6A8DA114" wp14:editId="566963D1">
            <wp:extent cx="5086350" cy="3505200"/>
            <wp:effectExtent l="0" t="0" r="0" b="0"/>
            <wp:docPr id="12" name="图片 11"/>
            <wp:cNvGraphicFramePr/>
            <a:graphic xmlns:a="http://schemas.openxmlformats.org/drawingml/2006/main">
              <a:graphicData uri="http://schemas.openxmlformats.org/drawingml/2006/picture">
                <pic:pic xmlns:pic="http://schemas.openxmlformats.org/drawingml/2006/picture">
                  <pic:nvPicPr>
                    <pic:cNvPr id="110594" name="Picture 2"/>
                    <pic:cNvPicPr>
                      <a:picLocks noGrp="1" noChangeAspect="1" noChangeArrowheads="1"/>
                    </pic:cNvPicPr>
                  </pic:nvPicPr>
                  <pic:blipFill>
                    <a:blip r:embed="rId17" cstate="print"/>
                    <a:srcRect/>
                    <a:stretch>
                      <a:fillRect/>
                    </a:stretch>
                  </pic:blipFill>
                  <pic:spPr bwMode="auto">
                    <a:xfrm>
                      <a:off x="0" y="0"/>
                      <a:ext cx="5086991" cy="3505642"/>
                    </a:xfrm>
                    <a:prstGeom prst="rect">
                      <a:avLst/>
                    </a:prstGeom>
                    <a:noFill/>
                    <a:ln w="9525">
                      <a:noFill/>
                      <a:miter lim="800000"/>
                      <a:headEnd/>
                      <a:tailEnd/>
                    </a:ln>
                    <a:effectLst/>
                  </pic:spPr>
                </pic:pic>
              </a:graphicData>
            </a:graphic>
          </wp:inline>
        </w:drawing>
      </w:r>
    </w:p>
    <w:p w:rsidR="00F456CF" w:rsidRDefault="00F456CF" w:rsidP="00710071">
      <w:pPr>
        <w:spacing w:line="360" w:lineRule="auto"/>
        <w:jc w:val="left"/>
        <w:rPr>
          <w:rStyle w:val="a8"/>
          <w:rFonts w:asciiTheme="minorEastAsia" w:hAnsiTheme="minorEastAsia"/>
          <w:szCs w:val="21"/>
          <w:shd w:val="clear" w:color="auto" w:fill="FFFFFF"/>
        </w:rPr>
      </w:pPr>
      <w:r>
        <w:rPr>
          <w:rStyle w:val="a8"/>
          <w:rFonts w:asciiTheme="minorEastAsia" w:hAnsiTheme="minorEastAsia" w:hint="eastAsia"/>
          <w:szCs w:val="21"/>
          <w:shd w:val="clear" w:color="auto" w:fill="FFFFFF"/>
        </w:rPr>
        <w:t>从上</w:t>
      </w:r>
      <w:r w:rsidR="00F00A1C">
        <w:rPr>
          <w:rStyle w:val="a8"/>
          <w:rFonts w:asciiTheme="minorEastAsia" w:hAnsiTheme="minorEastAsia" w:hint="eastAsia"/>
          <w:szCs w:val="21"/>
          <w:shd w:val="clear" w:color="auto" w:fill="FFFFFF"/>
        </w:rPr>
        <w:t>图可得出在一片区域或模拟条件的区域下，对不同品种的作物种植区域</w:t>
      </w:r>
      <w:r>
        <w:rPr>
          <w:rStyle w:val="a8"/>
          <w:rFonts w:asciiTheme="minorEastAsia" w:hAnsiTheme="minorEastAsia" w:hint="eastAsia"/>
          <w:szCs w:val="21"/>
          <w:shd w:val="clear" w:color="auto" w:fill="FFFFFF"/>
        </w:rPr>
        <w:t>筛选，得出最佳温度条件和最适宜生长的条件，从而对新物种，新作物的移植，</w:t>
      </w:r>
      <w:r w:rsidR="00D85940">
        <w:rPr>
          <w:rStyle w:val="a8"/>
          <w:rFonts w:asciiTheme="minorEastAsia" w:hAnsiTheme="minorEastAsia" w:hint="eastAsia"/>
          <w:szCs w:val="21"/>
          <w:shd w:val="clear" w:color="auto" w:fill="FFFFFF"/>
        </w:rPr>
        <w:t>种植区域得出最佳区间</w:t>
      </w:r>
    </w:p>
    <w:p w:rsidR="00606EC6" w:rsidRDefault="00606EC6" w:rsidP="00710071">
      <w:pPr>
        <w:spacing w:line="360" w:lineRule="auto"/>
        <w:jc w:val="left"/>
        <w:rPr>
          <w:rStyle w:val="a8"/>
          <w:rFonts w:asciiTheme="minorEastAsia" w:hAnsiTheme="minorEastAsia"/>
          <w:szCs w:val="21"/>
          <w:shd w:val="clear" w:color="auto" w:fill="FFFFFF"/>
        </w:rPr>
      </w:pPr>
    </w:p>
    <w:p w:rsidR="00D85940" w:rsidRPr="00F014DD" w:rsidRDefault="00D85940" w:rsidP="00710071">
      <w:pPr>
        <w:spacing w:line="360" w:lineRule="auto"/>
        <w:jc w:val="left"/>
        <w:rPr>
          <w:rStyle w:val="a8"/>
          <w:rFonts w:asciiTheme="minorEastAsia" w:hAnsiTheme="minorEastAsia"/>
          <w:szCs w:val="21"/>
          <w:shd w:val="clear" w:color="auto" w:fill="FFFFFF"/>
        </w:rPr>
      </w:pPr>
      <w:r>
        <w:rPr>
          <w:rStyle w:val="a8"/>
          <w:rFonts w:asciiTheme="minorEastAsia" w:hAnsiTheme="minorEastAsia" w:hint="eastAsia"/>
          <w:szCs w:val="21"/>
          <w:shd w:val="clear" w:color="auto" w:fill="FFFFFF"/>
        </w:rPr>
        <w:lastRenderedPageBreak/>
        <w:t>应用方向</w:t>
      </w:r>
    </w:p>
    <w:p w:rsidR="00710071" w:rsidRPr="00F014DD" w:rsidRDefault="00710071" w:rsidP="00710071">
      <w:pPr>
        <w:pStyle w:val="a5"/>
        <w:numPr>
          <w:ilvl w:val="0"/>
          <w:numId w:val="3"/>
        </w:numPr>
        <w:spacing w:line="360" w:lineRule="auto"/>
        <w:ind w:firstLineChars="0"/>
        <w:jc w:val="left"/>
        <w:rPr>
          <w:rStyle w:val="a8"/>
          <w:rFonts w:asciiTheme="minorEastAsia" w:hAnsiTheme="minorEastAsia"/>
          <w:b w:val="0"/>
          <w:szCs w:val="21"/>
          <w:shd w:val="clear" w:color="auto" w:fill="FFFFFF"/>
        </w:rPr>
      </w:pPr>
      <w:r w:rsidRPr="00F014DD">
        <w:rPr>
          <w:rStyle w:val="a8"/>
          <w:rFonts w:asciiTheme="minorEastAsia" w:hAnsiTheme="minorEastAsia" w:hint="eastAsia"/>
          <w:b w:val="0"/>
          <w:szCs w:val="21"/>
          <w:shd w:val="clear" w:color="auto" w:fill="FFFFFF"/>
        </w:rPr>
        <w:t>快速模拟和摸索微生物培养基的最佳温度条件，一次性得出大量实验数据，不再使用传统的</w:t>
      </w:r>
      <w:r w:rsidR="00D85940">
        <w:rPr>
          <w:rStyle w:val="a8"/>
          <w:rFonts w:asciiTheme="minorEastAsia" w:hAnsiTheme="minorEastAsia" w:hint="eastAsia"/>
          <w:b w:val="0"/>
          <w:szCs w:val="21"/>
          <w:shd w:val="clear" w:color="auto" w:fill="FFFFFF"/>
        </w:rPr>
        <w:t>光照</w:t>
      </w:r>
      <w:r w:rsidRPr="00F014DD">
        <w:rPr>
          <w:rStyle w:val="a8"/>
          <w:rFonts w:asciiTheme="minorEastAsia" w:hAnsiTheme="minorEastAsia" w:hint="eastAsia"/>
          <w:b w:val="0"/>
          <w:szCs w:val="21"/>
          <w:shd w:val="clear" w:color="auto" w:fill="FFFFFF"/>
        </w:rPr>
        <w:t>培养箱</w:t>
      </w:r>
      <w:r w:rsidR="00D85940">
        <w:rPr>
          <w:rStyle w:val="a8"/>
          <w:rFonts w:asciiTheme="minorEastAsia" w:hAnsiTheme="minorEastAsia" w:hint="eastAsia"/>
          <w:b w:val="0"/>
          <w:szCs w:val="21"/>
          <w:shd w:val="clear" w:color="auto" w:fill="FFFFFF"/>
        </w:rPr>
        <w:t>得到单一条件</w:t>
      </w:r>
      <w:r w:rsidRPr="00F014DD">
        <w:rPr>
          <w:rStyle w:val="a8"/>
          <w:rFonts w:asciiTheme="minorEastAsia" w:hAnsiTheme="minorEastAsia" w:hint="eastAsia"/>
          <w:b w:val="0"/>
          <w:szCs w:val="21"/>
          <w:shd w:val="clear" w:color="auto" w:fill="FFFFFF"/>
        </w:rPr>
        <w:t>测试 .可将培养基或</w:t>
      </w:r>
      <w:r w:rsidR="00D85940">
        <w:rPr>
          <w:rStyle w:val="a8"/>
          <w:rFonts w:asciiTheme="minorEastAsia" w:hAnsiTheme="minorEastAsia" w:hint="eastAsia"/>
          <w:b w:val="0"/>
          <w:szCs w:val="21"/>
          <w:shd w:val="clear" w:color="auto" w:fill="FFFFFF"/>
        </w:rPr>
        <w:t>者培养皿直接放置在梯度板表面，进行温差测试以及温度条件优化摸索</w:t>
      </w:r>
    </w:p>
    <w:p w:rsidR="00710071" w:rsidRDefault="00F014DD" w:rsidP="00710071">
      <w:pPr>
        <w:pStyle w:val="a5"/>
        <w:numPr>
          <w:ilvl w:val="0"/>
          <w:numId w:val="3"/>
        </w:numPr>
        <w:spacing w:line="360" w:lineRule="auto"/>
        <w:ind w:firstLineChars="0"/>
        <w:jc w:val="left"/>
        <w:rPr>
          <w:rStyle w:val="a8"/>
          <w:rFonts w:asciiTheme="minorEastAsia" w:hAnsiTheme="minorEastAsia"/>
          <w:b w:val="0"/>
          <w:szCs w:val="21"/>
          <w:shd w:val="clear" w:color="auto" w:fill="FFFFFF"/>
        </w:rPr>
      </w:pPr>
      <w:r w:rsidRPr="00F014DD">
        <w:rPr>
          <w:rStyle w:val="a8"/>
          <w:rFonts w:asciiTheme="minorEastAsia" w:hAnsiTheme="minorEastAsia" w:hint="eastAsia"/>
          <w:b w:val="0"/>
          <w:szCs w:val="21"/>
          <w:shd w:val="clear" w:color="auto" w:fill="FFFFFF"/>
        </w:rPr>
        <w:t>针对种子的育种，孵育，发芽率</w:t>
      </w:r>
      <w:r w:rsidR="00D85940">
        <w:rPr>
          <w:rStyle w:val="a8"/>
          <w:rFonts w:asciiTheme="minorEastAsia" w:hAnsiTheme="minorEastAsia" w:hint="eastAsia"/>
          <w:b w:val="0"/>
          <w:szCs w:val="21"/>
          <w:shd w:val="clear" w:color="auto" w:fill="FFFFFF"/>
        </w:rPr>
        <w:t>，陈年的种子</w:t>
      </w:r>
      <w:r w:rsidRPr="00F014DD">
        <w:rPr>
          <w:rStyle w:val="a8"/>
          <w:rFonts w:asciiTheme="minorEastAsia" w:hAnsiTheme="minorEastAsia" w:hint="eastAsia"/>
          <w:b w:val="0"/>
          <w:szCs w:val="21"/>
          <w:shd w:val="clear" w:color="auto" w:fill="FFFFFF"/>
        </w:rPr>
        <w:t>测试，</w:t>
      </w:r>
      <w:r w:rsidR="00710071" w:rsidRPr="00F014DD">
        <w:rPr>
          <w:rStyle w:val="a8"/>
          <w:rFonts w:asciiTheme="minorEastAsia" w:hAnsiTheme="minorEastAsia" w:hint="eastAsia"/>
          <w:b w:val="0"/>
          <w:szCs w:val="21"/>
          <w:shd w:val="clear" w:color="auto" w:fill="FFFFFF"/>
        </w:rPr>
        <w:t>代替了原有的光照培养箱温度条件单一的缺陷，对探索最佳温度条件</w:t>
      </w:r>
      <w:r w:rsidR="00D85940">
        <w:rPr>
          <w:rStyle w:val="a8"/>
          <w:rFonts w:asciiTheme="minorEastAsia" w:hAnsiTheme="minorEastAsia" w:hint="eastAsia"/>
          <w:b w:val="0"/>
          <w:szCs w:val="21"/>
          <w:shd w:val="clear" w:color="auto" w:fill="FFFFFF"/>
        </w:rPr>
        <w:t>，种子活性，</w:t>
      </w:r>
      <w:r w:rsidR="00710071" w:rsidRPr="00F014DD">
        <w:rPr>
          <w:rStyle w:val="a8"/>
          <w:rFonts w:asciiTheme="minorEastAsia" w:hAnsiTheme="minorEastAsia" w:hint="eastAsia"/>
          <w:b w:val="0"/>
          <w:szCs w:val="21"/>
          <w:shd w:val="clear" w:color="auto" w:fill="FFFFFF"/>
        </w:rPr>
        <w:t>效果明显</w:t>
      </w:r>
      <w:r w:rsidR="00D85940">
        <w:rPr>
          <w:rStyle w:val="a8"/>
          <w:rFonts w:asciiTheme="minorEastAsia" w:hAnsiTheme="minorEastAsia" w:hint="eastAsia"/>
          <w:b w:val="0"/>
          <w:szCs w:val="21"/>
          <w:shd w:val="clear" w:color="auto" w:fill="FFFFFF"/>
        </w:rPr>
        <w:t>，</w:t>
      </w:r>
      <w:r w:rsidRPr="00F014DD">
        <w:rPr>
          <w:rStyle w:val="a8"/>
          <w:rFonts w:asciiTheme="minorEastAsia" w:hAnsiTheme="minorEastAsia" w:hint="eastAsia"/>
          <w:b w:val="0"/>
          <w:szCs w:val="21"/>
          <w:shd w:val="clear" w:color="auto" w:fill="FFFFFF"/>
        </w:rPr>
        <w:t>批量测试</w:t>
      </w:r>
      <w:r w:rsidR="00710071" w:rsidRPr="00F014DD">
        <w:rPr>
          <w:rStyle w:val="a8"/>
          <w:rFonts w:asciiTheme="minorEastAsia" w:hAnsiTheme="minorEastAsia" w:hint="eastAsia"/>
          <w:b w:val="0"/>
          <w:szCs w:val="21"/>
          <w:shd w:val="clear" w:color="auto" w:fill="FFFFFF"/>
        </w:rPr>
        <w:t>节省将近半年的时间。</w:t>
      </w:r>
    </w:p>
    <w:p w:rsidR="004E65D1" w:rsidRDefault="004E65D1" w:rsidP="00710071">
      <w:pPr>
        <w:pStyle w:val="a5"/>
        <w:numPr>
          <w:ilvl w:val="0"/>
          <w:numId w:val="3"/>
        </w:numPr>
        <w:spacing w:line="360" w:lineRule="auto"/>
        <w:ind w:firstLineChars="0"/>
        <w:jc w:val="left"/>
        <w:rPr>
          <w:rStyle w:val="a8"/>
          <w:b w:val="0"/>
          <w:bCs w:val="0"/>
          <w:szCs w:val="21"/>
        </w:rPr>
      </w:pPr>
      <w:r>
        <w:rPr>
          <w:rStyle w:val="a8"/>
          <w:b w:val="0"/>
          <w:bCs w:val="0"/>
          <w:szCs w:val="21"/>
        </w:rPr>
        <w:t>光胁迫</w:t>
      </w:r>
      <w:r>
        <w:rPr>
          <w:rStyle w:val="a8"/>
          <w:rFonts w:hint="eastAsia"/>
          <w:b w:val="0"/>
          <w:bCs w:val="0"/>
          <w:szCs w:val="21"/>
        </w:rPr>
        <w:t>，</w:t>
      </w:r>
      <w:r>
        <w:rPr>
          <w:rStyle w:val="a8"/>
          <w:b w:val="0"/>
          <w:bCs w:val="0"/>
          <w:szCs w:val="21"/>
        </w:rPr>
        <w:t>盐胁迫以及热胁迫</w:t>
      </w:r>
      <w:r w:rsidR="00606EC6">
        <w:rPr>
          <w:rStyle w:val="a8"/>
          <w:b w:val="0"/>
          <w:bCs w:val="0"/>
          <w:szCs w:val="21"/>
        </w:rPr>
        <w:t>以及交叉胁迫在</w:t>
      </w:r>
      <w:r w:rsidR="00982D71">
        <w:rPr>
          <w:rStyle w:val="a8"/>
          <w:b w:val="0"/>
          <w:bCs w:val="0"/>
          <w:szCs w:val="21"/>
        </w:rPr>
        <w:t>分子生物学的应用</w:t>
      </w:r>
      <w:r w:rsidR="00606EC6">
        <w:rPr>
          <w:rStyle w:val="a8"/>
          <w:rFonts w:hint="eastAsia"/>
          <w:b w:val="0"/>
          <w:bCs w:val="0"/>
          <w:szCs w:val="21"/>
        </w:rPr>
        <w:t xml:space="preserve"> </w:t>
      </w:r>
    </w:p>
    <w:p w:rsidR="00FE717F" w:rsidRDefault="00FE717F" w:rsidP="004E65D1">
      <w:pPr>
        <w:pStyle w:val="a5"/>
        <w:spacing w:line="360" w:lineRule="auto"/>
        <w:ind w:left="360" w:firstLineChars="0" w:firstLine="0"/>
        <w:jc w:val="left"/>
        <w:rPr>
          <w:rStyle w:val="a8"/>
          <w:b w:val="0"/>
          <w:bCs w:val="0"/>
          <w:szCs w:val="21"/>
        </w:rPr>
      </w:pPr>
      <w:r>
        <w:rPr>
          <w:rStyle w:val="a8"/>
          <w:b w:val="0"/>
          <w:bCs w:val="0"/>
          <w:szCs w:val="21"/>
        </w:rPr>
        <w:t>利用选配</w:t>
      </w:r>
      <w:r w:rsidR="004E65D1">
        <w:rPr>
          <w:rStyle w:val="a8"/>
          <w:b w:val="0"/>
          <w:bCs w:val="0"/>
          <w:szCs w:val="21"/>
        </w:rPr>
        <w:t>光照调节</w:t>
      </w:r>
      <w:r w:rsidR="004E65D1">
        <w:rPr>
          <w:rStyle w:val="a8"/>
          <w:rFonts w:hint="eastAsia"/>
          <w:b w:val="0"/>
          <w:bCs w:val="0"/>
          <w:szCs w:val="21"/>
        </w:rPr>
        <w:t>，</w:t>
      </w:r>
      <w:r w:rsidR="004E65D1">
        <w:rPr>
          <w:rStyle w:val="a8"/>
          <w:b w:val="0"/>
          <w:bCs w:val="0"/>
          <w:szCs w:val="21"/>
        </w:rPr>
        <w:t>增加营养液或管式</w:t>
      </w:r>
      <w:r w:rsidR="004E65D1">
        <w:rPr>
          <w:rStyle w:val="a8"/>
          <w:rFonts w:hint="eastAsia"/>
          <w:b w:val="0"/>
          <w:bCs w:val="0"/>
          <w:szCs w:val="21"/>
        </w:rPr>
        <w:t>，</w:t>
      </w:r>
      <w:r w:rsidR="004E65D1">
        <w:rPr>
          <w:rStyle w:val="a8"/>
          <w:b w:val="0"/>
          <w:bCs w:val="0"/>
          <w:szCs w:val="21"/>
        </w:rPr>
        <w:t>培养基培养</w:t>
      </w:r>
      <w:r>
        <w:rPr>
          <w:rStyle w:val="a8"/>
          <w:rFonts w:hint="eastAsia"/>
          <w:b w:val="0"/>
          <w:bCs w:val="0"/>
          <w:szCs w:val="21"/>
        </w:rPr>
        <w:t xml:space="preserve">: </w:t>
      </w:r>
      <w:r w:rsidR="004E65D1">
        <w:rPr>
          <w:rStyle w:val="a8"/>
          <w:b w:val="0"/>
          <w:bCs w:val="0"/>
          <w:szCs w:val="21"/>
        </w:rPr>
        <w:t>配置一定浓度的营养液</w:t>
      </w:r>
      <w:r w:rsidR="004E65D1">
        <w:rPr>
          <w:rStyle w:val="a8"/>
          <w:rFonts w:hint="eastAsia"/>
          <w:b w:val="0"/>
          <w:bCs w:val="0"/>
          <w:szCs w:val="21"/>
        </w:rPr>
        <w:t>，</w:t>
      </w:r>
      <w:r>
        <w:rPr>
          <w:rStyle w:val="a8"/>
          <w:rFonts w:hint="eastAsia"/>
          <w:b w:val="0"/>
          <w:bCs w:val="0"/>
          <w:szCs w:val="21"/>
        </w:rPr>
        <w:t>模拟不同</w:t>
      </w:r>
      <w:r>
        <w:rPr>
          <w:rStyle w:val="a8"/>
          <w:b w:val="0"/>
          <w:bCs w:val="0"/>
          <w:szCs w:val="21"/>
        </w:rPr>
        <w:t>盐碱</w:t>
      </w:r>
      <w:r w:rsidR="004E65D1">
        <w:rPr>
          <w:rStyle w:val="a8"/>
          <w:b w:val="0"/>
          <w:bCs w:val="0"/>
          <w:szCs w:val="21"/>
        </w:rPr>
        <w:t>含量溶液</w:t>
      </w:r>
      <w:r w:rsidR="004E65D1">
        <w:rPr>
          <w:rStyle w:val="a8"/>
          <w:rFonts w:hint="eastAsia"/>
          <w:b w:val="0"/>
          <w:bCs w:val="0"/>
          <w:szCs w:val="21"/>
        </w:rPr>
        <w:t>，</w:t>
      </w:r>
      <w:r w:rsidR="004E65D1">
        <w:rPr>
          <w:rStyle w:val="a8"/>
          <w:b w:val="0"/>
          <w:bCs w:val="0"/>
          <w:szCs w:val="21"/>
        </w:rPr>
        <w:t>模拟培养地质条件</w:t>
      </w:r>
      <w:r w:rsidR="004E65D1">
        <w:rPr>
          <w:rStyle w:val="a8"/>
          <w:rFonts w:hint="eastAsia"/>
          <w:b w:val="0"/>
          <w:bCs w:val="0"/>
          <w:szCs w:val="21"/>
        </w:rPr>
        <w:t>，</w:t>
      </w:r>
      <w:r>
        <w:rPr>
          <w:rStyle w:val="a8"/>
          <w:b w:val="0"/>
          <w:bCs w:val="0"/>
          <w:szCs w:val="21"/>
        </w:rPr>
        <w:t>加</w:t>
      </w:r>
      <w:r w:rsidR="004E65D1">
        <w:rPr>
          <w:rStyle w:val="a8"/>
          <w:b w:val="0"/>
          <w:bCs w:val="0"/>
          <w:szCs w:val="21"/>
        </w:rPr>
        <w:t>上</w:t>
      </w:r>
      <w:r>
        <w:rPr>
          <w:rStyle w:val="a8"/>
          <w:b w:val="0"/>
          <w:bCs w:val="0"/>
          <w:szCs w:val="21"/>
        </w:rPr>
        <w:t>对</w:t>
      </w:r>
      <w:r w:rsidR="004E65D1">
        <w:rPr>
          <w:rStyle w:val="a8"/>
          <w:b w:val="0"/>
          <w:bCs w:val="0"/>
          <w:szCs w:val="21"/>
        </w:rPr>
        <w:t>温度</w:t>
      </w:r>
      <w:r>
        <w:rPr>
          <w:rStyle w:val="a8"/>
          <w:b w:val="0"/>
          <w:bCs w:val="0"/>
          <w:szCs w:val="21"/>
        </w:rPr>
        <w:t>梯度的设定</w:t>
      </w:r>
      <w:r w:rsidR="004E65D1">
        <w:rPr>
          <w:rStyle w:val="a8"/>
          <w:rFonts w:hint="eastAsia"/>
          <w:b w:val="0"/>
          <w:bCs w:val="0"/>
          <w:szCs w:val="21"/>
        </w:rPr>
        <w:t>，</w:t>
      </w:r>
      <w:r>
        <w:rPr>
          <w:rStyle w:val="a8"/>
          <w:rFonts w:hint="eastAsia"/>
          <w:b w:val="0"/>
          <w:bCs w:val="0"/>
          <w:szCs w:val="21"/>
        </w:rPr>
        <w:t>并设定温度方向</w:t>
      </w:r>
      <w:r w:rsidR="004E65D1">
        <w:rPr>
          <w:rStyle w:val="a8"/>
          <w:b w:val="0"/>
          <w:bCs w:val="0"/>
          <w:szCs w:val="21"/>
        </w:rPr>
        <w:t>变换翻转</w:t>
      </w:r>
      <w:r>
        <w:rPr>
          <w:rStyle w:val="a8"/>
          <w:b w:val="0"/>
          <w:bCs w:val="0"/>
          <w:szCs w:val="21"/>
        </w:rPr>
        <w:t>时间</w:t>
      </w:r>
      <w:r w:rsidR="004E65D1">
        <w:rPr>
          <w:rStyle w:val="a8"/>
          <w:rFonts w:hint="eastAsia"/>
          <w:b w:val="0"/>
          <w:bCs w:val="0"/>
          <w:szCs w:val="21"/>
        </w:rPr>
        <w:t>，</w:t>
      </w:r>
      <w:r>
        <w:rPr>
          <w:rStyle w:val="a8"/>
          <w:rFonts w:hint="eastAsia"/>
          <w:b w:val="0"/>
          <w:bCs w:val="0"/>
          <w:szCs w:val="21"/>
        </w:rPr>
        <w:t>从而一次性得出不同盐分，不同光照，不同温度下的植物对不同条件胁迫下的反应，针对分子生物学，</w:t>
      </w:r>
      <w:r w:rsidR="00982D71">
        <w:rPr>
          <w:rStyle w:val="a8"/>
          <w:rFonts w:hint="eastAsia"/>
          <w:b w:val="0"/>
          <w:bCs w:val="0"/>
          <w:szCs w:val="21"/>
        </w:rPr>
        <w:t>以及研究特定添加物以及生成特定反应物研究</w:t>
      </w:r>
      <w:r w:rsidR="00606EC6">
        <w:rPr>
          <w:rStyle w:val="a8"/>
          <w:rFonts w:hint="eastAsia"/>
          <w:b w:val="0"/>
          <w:bCs w:val="0"/>
          <w:szCs w:val="21"/>
        </w:rPr>
        <w:t>提供统一的综合平台，得出一次性试验。</w:t>
      </w:r>
    </w:p>
    <w:p w:rsidR="004E65D1" w:rsidRDefault="004E65D1" w:rsidP="004E65D1">
      <w:pPr>
        <w:pStyle w:val="a5"/>
        <w:spacing w:line="360" w:lineRule="auto"/>
        <w:ind w:left="360" w:firstLineChars="0" w:firstLine="0"/>
        <w:jc w:val="left"/>
        <w:rPr>
          <w:rStyle w:val="a8"/>
          <w:b w:val="0"/>
          <w:bCs w:val="0"/>
          <w:szCs w:val="21"/>
        </w:rPr>
      </w:pPr>
      <w:r>
        <w:rPr>
          <w:rStyle w:val="a8"/>
          <w:b w:val="0"/>
          <w:bCs w:val="0"/>
          <w:szCs w:val="21"/>
        </w:rPr>
        <w:t>也可以平行梯度设计实验方案</w:t>
      </w:r>
      <w:r>
        <w:rPr>
          <w:rStyle w:val="a8"/>
          <w:rFonts w:hint="eastAsia"/>
          <w:b w:val="0"/>
          <w:bCs w:val="0"/>
          <w:szCs w:val="21"/>
        </w:rPr>
        <w:t>，</w:t>
      </w:r>
      <w:r>
        <w:rPr>
          <w:rStyle w:val="a8"/>
          <w:b w:val="0"/>
          <w:bCs w:val="0"/>
          <w:szCs w:val="21"/>
        </w:rPr>
        <w:t>模拟全球气候对不同或同种样品的大量数据反馈</w:t>
      </w:r>
      <w:r>
        <w:rPr>
          <w:rStyle w:val="a8"/>
          <w:rFonts w:hint="eastAsia"/>
          <w:b w:val="0"/>
          <w:bCs w:val="0"/>
          <w:szCs w:val="21"/>
        </w:rPr>
        <w:t>，</w:t>
      </w:r>
      <w:r>
        <w:rPr>
          <w:rStyle w:val="a8"/>
          <w:b w:val="0"/>
          <w:bCs w:val="0"/>
          <w:szCs w:val="21"/>
        </w:rPr>
        <w:t>找出植物对不同条件下的应答机理产生的不同产物</w:t>
      </w:r>
      <w:r>
        <w:rPr>
          <w:rStyle w:val="a8"/>
          <w:rFonts w:hint="eastAsia"/>
          <w:b w:val="0"/>
          <w:bCs w:val="0"/>
          <w:szCs w:val="21"/>
        </w:rPr>
        <w:t>，</w:t>
      </w:r>
      <w:r>
        <w:rPr>
          <w:rStyle w:val="a8"/>
          <w:b w:val="0"/>
          <w:bCs w:val="0"/>
          <w:szCs w:val="21"/>
        </w:rPr>
        <w:t>或分泌物</w:t>
      </w:r>
      <w:r>
        <w:rPr>
          <w:rStyle w:val="a8"/>
          <w:rFonts w:hint="eastAsia"/>
          <w:b w:val="0"/>
          <w:bCs w:val="0"/>
          <w:szCs w:val="21"/>
        </w:rPr>
        <w:t>，</w:t>
      </w:r>
      <w:r>
        <w:rPr>
          <w:rStyle w:val="a8"/>
          <w:b w:val="0"/>
          <w:bCs w:val="0"/>
          <w:szCs w:val="21"/>
        </w:rPr>
        <w:t>或不同物质的含量和生物化学反应</w:t>
      </w:r>
      <w:r w:rsidR="00606EC6">
        <w:rPr>
          <w:rStyle w:val="a8"/>
          <w:rFonts w:hint="eastAsia"/>
          <w:b w:val="0"/>
          <w:bCs w:val="0"/>
          <w:szCs w:val="21"/>
        </w:rPr>
        <w:t>对植物的保护作用。</w:t>
      </w:r>
    </w:p>
    <w:p w:rsidR="004E65D1" w:rsidRPr="004E65D1" w:rsidRDefault="004E65D1" w:rsidP="004E65D1">
      <w:pPr>
        <w:pStyle w:val="a5"/>
        <w:spacing w:line="360" w:lineRule="auto"/>
        <w:ind w:left="360" w:firstLineChars="0" w:firstLine="0"/>
        <w:jc w:val="left"/>
        <w:rPr>
          <w:rStyle w:val="a8"/>
          <w:b w:val="0"/>
          <w:bCs w:val="0"/>
          <w:szCs w:val="21"/>
        </w:rPr>
      </w:pPr>
      <w:r>
        <w:rPr>
          <w:rStyle w:val="a8"/>
          <w:b w:val="0"/>
          <w:bCs w:val="0"/>
          <w:szCs w:val="21"/>
        </w:rPr>
        <w:t>对中草药种植</w:t>
      </w:r>
      <w:r>
        <w:rPr>
          <w:rStyle w:val="a8"/>
          <w:rFonts w:hint="eastAsia"/>
          <w:b w:val="0"/>
          <w:bCs w:val="0"/>
          <w:szCs w:val="21"/>
        </w:rPr>
        <w:t>，</w:t>
      </w:r>
      <w:r>
        <w:rPr>
          <w:rStyle w:val="a8"/>
          <w:b w:val="0"/>
          <w:bCs w:val="0"/>
          <w:szCs w:val="21"/>
        </w:rPr>
        <w:t>基因改良</w:t>
      </w:r>
      <w:r>
        <w:rPr>
          <w:rStyle w:val="a8"/>
          <w:rFonts w:hint="eastAsia"/>
          <w:b w:val="0"/>
          <w:bCs w:val="0"/>
          <w:szCs w:val="21"/>
        </w:rPr>
        <w:t>，生物</w:t>
      </w:r>
      <w:r>
        <w:rPr>
          <w:rStyle w:val="a8"/>
          <w:b w:val="0"/>
          <w:bCs w:val="0"/>
          <w:szCs w:val="21"/>
        </w:rPr>
        <w:t>大分子的变化研究</w:t>
      </w:r>
      <w:r>
        <w:rPr>
          <w:rStyle w:val="a8"/>
          <w:rFonts w:hint="eastAsia"/>
          <w:b w:val="0"/>
          <w:bCs w:val="0"/>
          <w:szCs w:val="21"/>
        </w:rPr>
        <w:t>。</w:t>
      </w:r>
    </w:p>
    <w:p w:rsidR="00710071" w:rsidRPr="00F014DD" w:rsidRDefault="00D85940" w:rsidP="00710071">
      <w:pPr>
        <w:pStyle w:val="a5"/>
        <w:numPr>
          <w:ilvl w:val="0"/>
          <w:numId w:val="3"/>
        </w:numPr>
        <w:spacing w:line="360" w:lineRule="auto"/>
        <w:ind w:firstLineChars="0"/>
        <w:jc w:val="left"/>
        <w:rPr>
          <w:rStyle w:val="a8"/>
          <w:b w:val="0"/>
          <w:bCs w:val="0"/>
          <w:szCs w:val="21"/>
        </w:rPr>
      </w:pPr>
      <w:r>
        <w:rPr>
          <w:rStyle w:val="a8"/>
          <w:rFonts w:asciiTheme="minorEastAsia" w:hAnsiTheme="minorEastAsia" w:hint="eastAsia"/>
          <w:b w:val="0"/>
          <w:szCs w:val="21"/>
          <w:shd w:val="clear" w:color="auto" w:fill="FFFFFF"/>
        </w:rPr>
        <w:t>对于作物</w:t>
      </w:r>
      <w:r w:rsidR="00710071" w:rsidRPr="00F014DD">
        <w:rPr>
          <w:rStyle w:val="a8"/>
          <w:rFonts w:asciiTheme="minorEastAsia" w:hAnsiTheme="minorEastAsia" w:hint="eastAsia"/>
          <w:b w:val="0"/>
          <w:szCs w:val="21"/>
          <w:shd w:val="clear" w:color="auto" w:fill="FFFFFF"/>
        </w:rPr>
        <w:t>的优化种植产区批量</w:t>
      </w:r>
      <w:r>
        <w:rPr>
          <w:rStyle w:val="a8"/>
          <w:rFonts w:asciiTheme="minorEastAsia" w:hAnsiTheme="minorEastAsia" w:hint="eastAsia"/>
          <w:b w:val="0"/>
          <w:szCs w:val="21"/>
          <w:shd w:val="clear" w:color="auto" w:fill="FFFFFF"/>
        </w:rPr>
        <w:t>快速模拟和探索，可模拟一片区域或是不同经度和纬度以及等温线区域</w:t>
      </w:r>
      <w:r w:rsidR="00710071" w:rsidRPr="00F014DD">
        <w:rPr>
          <w:rStyle w:val="a8"/>
          <w:rFonts w:asciiTheme="minorEastAsia" w:hAnsiTheme="minorEastAsia" w:hint="eastAsia"/>
          <w:b w:val="0"/>
          <w:szCs w:val="21"/>
          <w:shd w:val="clear" w:color="auto" w:fill="FFFFFF"/>
        </w:rPr>
        <w:t>，</w:t>
      </w:r>
      <w:r>
        <w:rPr>
          <w:rStyle w:val="a8"/>
          <w:rFonts w:asciiTheme="minorEastAsia" w:hAnsiTheme="minorEastAsia" w:hint="eastAsia"/>
          <w:b w:val="0"/>
          <w:szCs w:val="21"/>
          <w:shd w:val="clear" w:color="auto" w:fill="FFFFFF"/>
        </w:rPr>
        <w:t>以及在白天和黑夜的梯度温差条件下，</w:t>
      </w:r>
      <w:r w:rsidR="00710071" w:rsidRPr="00F014DD">
        <w:rPr>
          <w:rStyle w:val="a8"/>
          <w:rFonts w:asciiTheme="minorEastAsia" w:hAnsiTheme="minorEastAsia" w:hint="eastAsia"/>
          <w:b w:val="0"/>
          <w:szCs w:val="21"/>
          <w:shd w:val="clear" w:color="auto" w:fill="FFFFFF"/>
        </w:rPr>
        <w:t>可直观测试出最快发芽时间</w:t>
      </w:r>
      <w:r>
        <w:rPr>
          <w:rStyle w:val="a8"/>
          <w:rFonts w:asciiTheme="minorEastAsia" w:hAnsiTheme="minorEastAsia" w:hint="eastAsia"/>
          <w:b w:val="0"/>
          <w:szCs w:val="21"/>
          <w:shd w:val="clear" w:color="auto" w:fill="FFFFFF"/>
        </w:rPr>
        <w:t>与</w:t>
      </w:r>
      <w:r w:rsidR="00710071" w:rsidRPr="00F014DD">
        <w:rPr>
          <w:rStyle w:val="a8"/>
          <w:rFonts w:asciiTheme="minorEastAsia" w:hAnsiTheme="minorEastAsia" w:hint="eastAsia"/>
          <w:b w:val="0"/>
          <w:szCs w:val="21"/>
          <w:shd w:val="clear" w:color="auto" w:fill="FFFFFF"/>
        </w:rPr>
        <w:t>温度高低条件</w:t>
      </w:r>
      <w:r>
        <w:rPr>
          <w:rStyle w:val="a8"/>
          <w:rFonts w:asciiTheme="minorEastAsia" w:hAnsiTheme="minorEastAsia" w:hint="eastAsia"/>
          <w:b w:val="0"/>
          <w:szCs w:val="21"/>
          <w:shd w:val="clear" w:color="auto" w:fill="FFFFFF"/>
        </w:rPr>
        <w:t>之间的关系。</w:t>
      </w:r>
      <w:r w:rsidR="00710071" w:rsidRPr="00F014DD">
        <w:rPr>
          <w:rStyle w:val="a8"/>
          <w:rFonts w:asciiTheme="minorEastAsia" w:hAnsiTheme="minorEastAsia" w:hint="eastAsia"/>
          <w:b w:val="0"/>
          <w:szCs w:val="21"/>
          <w:shd w:val="clear" w:color="auto" w:fill="FFFFFF"/>
        </w:rPr>
        <w:t>如对新的作物育种，进行温差条件的地域化模拟，一次即可得出196个不同高低温度条件下的生长条件，对于植物进行7天到30天的连续培养，配合光照模拟白天和黑夜更加准确.</w:t>
      </w:r>
    </w:p>
    <w:p w:rsidR="00710071" w:rsidRPr="00D85940" w:rsidRDefault="00D85940" w:rsidP="00C61906">
      <w:pPr>
        <w:pStyle w:val="a5"/>
        <w:numPr>
          <w:ilvl w:val="0"/>
          <w:numId w:val="3"/>
        </w:numPr>
        <w:spacing w:line="360" w:lineRule="auto"/>
        <w:ind w:firstLineChars="0"/>
        <w:jc w:val="left"/>
        <w:rPr>
          <w:rStyle w:val="a8"/>
          <w:rFonts w:asciiTheme="minorEastAsia" w:hAnsiTheme="minorEastAsia"/>
          <w:b w:val="0"/>
          <w:szCs w:val="21"/>
          <w:shd w:val="clear" w:color="auto" w:fill="FFFFFF"/>
        </w:rPr>
      </w:pPr>
      <w:r w:rsidRPr="00D85940">
        <w:rPr>
          <w:rStyle w:val="a8"/>
          <w:rFonts w:asciiTheme="minorEastAsia" w:hAnsiTheme="minorEastAsia" w:hint="eastAsia"/>
          <w:b w:val="0"/>
          <w:szCs w:val="21"/>
          <w:shd w:val="clear" w:color="auto" w:fill="FFFFFF"/>
        </w:rPr>
        <w:t>对于材料，零配件的不同</w:t>
      </w:r>
      <w:r w:rsidR="00710071" w:rsidRPr="00D85940">
        <w:rPr>
          <w:rStyle w:val="a8"/>
          <w:rFonts w:asciiTheme="minorEastAsia" w:hAnsiTheme="minorEastAsia" w:hint="eastAsia"/>
          <w:b w:val="0"/>
          <w:szCs w:val="21"/>
          <w:shd w:val="clear" w:color="auto" w:fill="FFFFFF"/>
        </w:rPr>
        <w:t>温度梯度</w:t>
      </w:r>
      <w:r w:rsidRPr="00D85940">
        <w:rPr>
          <w:rStyle w:val="a8"/>
          <w:rFonts w:asciiTheme="minorEastAsia" w:hAnsiTheme="minorEastAsia" w:hint="eastAsia"/>
          <w:b w:val="0"/>
          <w:szCs w:val="21"/>
          <w:shd w:val="clear" w:color="auto" w:fill="FFFFFF"/>
        </w:rPr>
        <w:t>下</w:t>
      </w:r>
      <w:r w:rsidR="00710071" w:rsidRPr="00D85940">
        <w:rPr>
          <w:rStyle w:val="a8"/>
          <w:rFonts w:asciiTheme="minorEastAsia" w:hAnsiTheme="minorEastAsia" w:hint="eastAsia"/>
          <w:b w:val="0"/>
          <w:szCs w:val="21"/>
          <w:shd w:val="clear" w:color="auto" w:fill="FFFFFF"/>
        </w:rPr>
        <w:t>持续的测试，可得出最多196</w:t>
      </w:r>
      <w:r w:rsidRPr="00D85940">
        <w:rPr>
          <w:rStyle w:val="a8"/>
          <w:rFonts w:asciiTheme="minorEastAsia" w:hAnsiTheme="minorEastAsia" w:hint="eastAsia"/>
          <w:b w:val="0"/>
          <w:szCs w:val="21"/>
          <w:shd w:val="clear" w:color="auto" w:fill="FFFFFF"/>
        </w:rPr>
        <w:t>个不同的高低双温度结果。</w:t>
      </w:r>
    </w:p>
    <w:p w:rsidR="00710071" w:rsidRDefault="00F014DD" w:rsidP="00C61906">
      <w:pPr>
        <w:pStyle w:val="a5"/>
        <w:numPr>
          <w:ilvl w:val="0"/>
          <w:numId w:val="3"/>
        </w:numPr>
        <w:spacing w:line="360" w:lineRule="auto"/>
        <w:ind w:firstLineChars="0"/>
        <w:jc w:val="left"/>
        <w:rPr>
          <w:rStyle w:val="a8"/>
          <w:rFonts w:asciiTheme="minorEastAsia" w:hAnsiTheme="minorEastAsia"/>
          <w:b w:val="0"/>
          <w:szCs w:val="21"/>
          <w:shd w:val="clear" w:color="auto" w:fill="FFFFFF"/>
        </w:rPr>
      </w:pPr>
      <w:r w:rsidRPr="00D85940">
        <w:rPr>
          <w:rStyle w:val="a8"/>
          <w:rFonts w:asciiTheme="minorEastAsia" w:hAnsiTheme="minorEastAsia" w:hint="eastAsia"/>
          <w:b w:val="0"/>
          <w:szCs w:val="21"/>
          <w:shd w:val="clear" w:color="auto" w:fill="FFFFFF"/>
        </w:rPr>
        <w:t>利用分隔格，对虫卵，水培植物等。</w:t>
      </w:r>
      <w:r w:rsidR="00710071" w:rsidRPr="00D85940">
        <w:rPr>
          <w:rStyle w:val="a8"/>
          <w:rFonts w:asciiTheme="minorEastAsia" w:hAnsiTheme="minorEastAsia" w:hint="eastAsia"/>
          <w:b w:val="0"/>
          <w:szCs w:val="21"/>
          <w:shd w:val="clear" w:color="auto" w:fill="FFFFFF"/>
        </w:rPr>
        <w:t>可设置不同的横向梯度，也可进行90度翻转，并编程光照</w:t>
      </w:r>
      <w:r w:rsidR="00D85940">
        <w:rPr>
          <w:rStyle w:val="a8"/>
          <w:rFonts w:asciiTheme="minorEastAsia" w:hAnsiTheme="minorEastAsia" w:hint="eastAsia"/>
          <w:b w:val="0"/>
          <w:szCs w:val="21"/>
          <w:shd w:val="clear" w:color="auto" w:fill="FFFFFF"/>
        </w:rPr>
        <w:t>。</w:t>
      </w:r>
      <w:r w:rsidR="00710071" w:rsidRPr="00D85940">
        <w:rPr>
          <w:rStyle w:val="a8"/>
          <w:rFonts w:asciiTheme="minorEastAsia" w:hAnsiTheme="minorEastAsia" w:hint="eastAsia"/>
          <w:b w:val="0"/>
          <w:szCs w:val="21"/>
          <w:shd w:val="clear" w:color="auto" w:fill="FFFFFF"/>
        </w:rPr>
        <w:t>对于温室效应对作物的影响以及高低温度的变化对样品的影响都可一次性得出。</w:t>
      </w:r>
      <w:r w:rsidRPr="00D85940">
        <w:rPr>
          <w:rStyle w:val="a8"/>
          <w:rFonts w:asciiTheme="minorEastAsia" w:hAnsiTheme="minorEastAsia" w:hint="eastAsia"/>
          <w:b w:val="0"/>
          <w:szCs w:val="21"/>
          <w:shd w:val="clear" w:color="auto" w:fill="FFFFFF"/>
        </w:rPr>
        <w:t>对虫卵，如线形虫</w:t>
      </w:r>
      <w:r w:rsidR="00481094" w:rsidRPr="00D85940">
        <w:rPr>
          <w:rStyle w:val="a8"/>
          <w:rFonts w:asciiTheme="minorEastAsia" w:hAnsiTheme="minorEastAsia" w:hint="eastAsia"/>
          <w:b w:val="0"/>
          <w:szCs w:val="21"/>
          <w:shd w:val="clear" w:color="auto" w:fill="FFFFFF"/>
        </w:rPr>
        <w:t>，各种海洋生物，藻类</w:t>
      </w:r>
      <w:r w:rsidRPr="00D85940">
        <w:rPr>
          <w:rStyle w:val="a8"/>
          <w:rFonts w:asciiTheme="minorEastAsia" w:hAnsiTheme="minorEastAsia" w:hint="eastAsia"/>
          <w:b w:val="0"/>
          <w:szCs w:val="21"/>
          <w:shd w:val="clear" w:color="auto" w:fill="FFFFFF"/>
        </w:rPr>
        <w:t>的培育</w:t>
      </w:r>
      <w:r w:rsidR="00F42F2A" w:rsidRPr="00D85940">
        <w:rPr>
          <w:rStyle w:val="a8"/>
          <w:rFonts w:asciiTheme="minorEastAsia" w:hAnsiTheme="minorEastAsia" w:hint="eastAsia"/>
          <w:b w:val="0"/>
          <w:szCs w:val="21"/>
          <w:shd w:val="clear" w:color="auto" w:fill="FFFFFF"/>
        </w:rPr>
        <w:t>等</w:t>
      </w:r>
      <w:r w:rsidR="006D7CDB" w:rsidRPr="00D85940">
        <w:rPr>
          <w:rStyle w:val="a8"/>
          <w:rFonts w:asciiTheme="minorEastAsia" w:hAnsiTheme="minorEastAsia" w:hint="eastAsia"/>
          <w:b w:val="0"/>
          <w:szCs w:val="21"/>
          <w:shd w:val="clear" w:color="auto" w:fill="FFFFFF"/>
        </w:rPr>
        <w:t>各种卵类样品孵化</w:t>
      </w:r>
      <w:r w:rsidRPr="00D85940">
        <w:rPr>
          <w:rStyle w:val="a8"/>
          <w:rFonts w:asciiTheme="minorEastAsia" w:hAnsiTheme="minorEastAsia" w:hint="eastAsia"/>
          <w:b w:val="0"/>
          <w:szCs w:val="21"/>
          <w:shd w:val="clear" w:color="auto" w:fill="FFFFFF"/>
        </w:rPr>
        <w:t>等条件进行快速的条件模拟。</w:t>
      </w:r>
      <w:r w:rsidR="00475133" w:rsidRPr="00D85940">
        <w:rPr>
          <w:rStyle w:val="a8"/>
          <w:rFonts w:asciiTheme="minorEastAsia" w:hAnsiTheme="minorEastAsia" w:hint="eastAsia"/>
          <w:b w:val="0"/>
          <w:szCs w:val="21"/>
          <w:shd w:val="clear" w:color="auto" w:fill="FFFFFF"/>
        </w:rPr>
        <w:t>可以放置培养基，也可防止培育样品用的样品管等。</w:t>
      </w:r>
    </w:p>
    <w:p w:rsidR="00D85940" w:rsidRPr="00F014DD" w:rsidRDefault="00D85940" w:rsidP="00C61906">
      <w:pPr>
        <w:pStyle w:val="a5"/>
        <w:numPr>
          <w:ilvl w:val="0"/>
          <w:numId w:val="3"/>
        </w:numPr>
        <w:spacing w:line="360" w:lineRule="auto"/>
        <w:ind w:firstLineChars="0"/>
        <w:jc w:val="left"/>
        <w:rPr>
          <w:rFonts w:asciiTheme="minorEastAsia" w:hAnsiTheme="minorEastAsia"/>
          <w:bCs/>
          <w:szCs w:val="21"/>
          <w:shd w:val="clear" w:color="auto" w:fill="FFFFFF"/>
        </w:rPr>
      </w:pPr>
      <w:r>
        <w:rPr>
          <w:rStyle w:val="a8"/>
          <w:rFonts w:asciiTheme="minorEastAsia" w:hAnsiTheme="minorEastAsia" w:hint="eastAsia"/>
          <w:b w:val="0"/>
          <w:szCs w:val="21"/>
          <w:shd w:val="clear" w:color="auto" w:fill="FFFFFF"/>
        </w:rPr>
        <w:t>利用培养皿，采集进关运输所可能携带外来物种的木材以及微生物样品，并对其进行温度摸索，探索出抑制微生物和病菌繁殖的最佳仓储温度，防止运输过程中如细菌，微生</w:t>
      </w:r>
      <w:r>
        <w:rPr>
          <w:rStyle w:val="a8"/>
          <w:rFonts w:asciiTheme="minorEastAsia" w:hAnsiTheme="minorEastAsia" w:hint="eastAsia"/>
          <w:b w:val="0"/>
          <w:szCs w:val="21"/>
          <w:shd w:val="clear" w:color="auto" w:fill="FFFFFF"/>
        </w:rPr>
        <w:lastRenderedPageBreak/>
        <w:t>物，虫卵的孵化后引发的外来物种的入侵，最大程度的降低卫生口岸检疫的风险。</w:t>
      </w:r>
    </w:p>
    <w:sectPr w:rsidR="00D85940" w:rsidRPr="00F014DD" w:rsidSect="002D1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29" w:rsidRDefault="006B1729" w:rsidP="00C61906">
      <w:r>
        <w:separator/>
      </w:r>
    </w:p>
  </w:endnote>
  <w:endnote w:type="continuationSeparator" w:id="0">
    <w:p w:rsidR="006B1729" w:rsidRDefault="006B1729" w:rsidP="00C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29" w:rsidRDefault="006B1729" w:rsidP="00C61906">
      <w:r>
        <w:separator/>
      </w:r>
    </w:p>
  </w:footnote>
  <w:footnote w:type="continuationSeparator" w:id="0">
    <w:p w:rsidR="006B1729" w:rsidRDefault="006B1729" w:rsidP="00C6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7381"/>
    <w:multiLevelType w:val="hybridMultilevel"/>
    <w:tmpl w:val="955A0DAA"/>
    <w:lvl w:ilvl="0" w:tplc="E884B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AE1FB8"/>
    <w:multiLevelType w:val="hybridMultilevel"/>
    <w:tmpl w:val="867CD05A"/>
    <w:lvl w:ilvl="0" w:tplc="BFD84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87275A"/>
    <w:multiLevelType w:val="hybridMultilevel"/>
    <w:tmpl w:val="255CB288"/>
    <w:lvl w:ilvl="0" w:tplc="C122C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1906"/>
    <w:rsid w:val="000674B6"/>
    <w:rsid w:val="000D137D"/>
    <w:rsid w:val="000E3DDA"/>
    <w:rsid w:val="00116596"/>
    <w:rsid w:val="00117ACB"/>
    <w:rsid w:val="001F18F6"/>
    <w:rsid w:val="002D1312"/>
    <w:rsid w:val="00440BBE"/>
    <w:rsid w:val="00475133"/>
    <w:rsid w:val="00481094"/>
    <w:rsid w:val="004E34CF"/>
    <w:rsid w:val="004E65D1"/>
    <w:rsid w:val="00554DF6"/>
    <w:rsid w:val="005E3F0C"/>
    <w:rsid w:val="005F2BBA"/>
    <w:rsid w:val="00606EC6"/>
    <w:rsid w:val="006B1729"/>
    <w:rsid w:val="006D2C2C"/>
    <w:rsid w:val="006D7CDB"/>
    <w:rsid w:val="006E2E38"/>
    <w:rsid w:val="00710071"/>
    <w:rsid w:val="007707B7"/>
    <w:rsid w:val="00785BB1"/>
    <w:rsid w:val="00786204"/>
    <w:rsid w:val="007C3D21"/>
    <w:rsid w:val="007F0E16"/>
    <w:rsid w:val="00982D71"/>
    <w:rsid w:val="00A02E32"/>
    <w:rsid w:val="00A37112"/>
    <w:rsid w:val="00A4274A"/>
    <w:rsid w:val="00AC6E04"/>
    <w:rsid w:val="00B22891"/>
    <w:rsid w:val="00B406E3"/>
    <w:rsid w:val="00C24231"/>
    <w:rsid w:val="00C61906"/>
    <w:rsid w:val="00CD7420"/>
    <w:rsid w:val="00D51715"/>
    <w:rsid w:val="00D85940"/>
    <w:rsid w:val="00DA7B35"/>
    <w:rsid w:val="00DE393D"/>
    <w:rsid w:val="00E211EC"/>
    <w:rsid w:val="00E6779C"/>
    <w:rsid w:val="00EB057C"/>
    <w:rsid w:val="00F00A1C"/>
    <w:rsid w:val="00F014DD"/>
    <w:rsid w:val="00F414F6"/>
    <w:rsid w:val="00F42F2A"/>
    <w:rsid w:val="00F456CF"/>
    <w:rsid w:val="00F753BF"/>
    <w:rsid w:val="00FE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C3DD2-EF36-4C01-9568-940B0AB6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906"/>
    <w:rPr>
      <w:sz w:val="18"/>
      <w:szCs w:val="18"/>
    </w:rPr>
  </w:style>
  <w:style w:type="paragraph" w:styleId="a4">
    <w:name w:val="footer"/>
    <w:basedOn w:val="a"/>
    <w:link w:val="Char0"/>
    <w:uiPriority w:val="99"/>
    <w:semiHidden/>
    <w:unhideWhenUsed/>
    <w:rsid w:val="00C619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906"/>
    <w:rPr>
      <w:sz w:val="18"/>
      <w:szCs w:val="18"/>
    </w:rPr>
  </w:style>
  <w:style w:type="paragraph" w:styleId="a5">
    <w:name w:val="List Paragraph"/>
    <w:basedOn w:val="a"/>
    <w:uiPriority w:val="34"/>
    <w:qFormat/>
    <w:rsid w:val="00C61906"/>
    <w:pPr>
      <w:ind w:firstLineChars="200" w:firstLine="420"/>
    </w:pPr>
  </w:style>
  <w:style w:type="table" w:styleId="a6">
    <w:name w:val="Table Grid"/>
    <w:basedOn w:val="a1"/>
    <w:uiPriority w:val="59"/>
    <w:rsid w:val="007100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71007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0071"/>
    <w:rPr>
      <w:b/>
      <w:bCs/>
    </w:rPr>
  </w:style>
  <w:style w:type="paragraph" w:styleId="a9">
    <w:name w:val="Balloon Text"/>
    <w:basedOn w:val="a"/>
    <w:link w:val="Char1"/>
    <w:uiPriority w:val="99"/>
    <w:semiHidden/>
    <w:unhideWhenUsed/>
    <w:rsid w:val="00710071"/>
    <w:rPr>
      <w:sz w:val="18"/>
      <w:szCs w:val="18"/>
    </w:rPr>
  </w:style>
  <w:style w:type="character" w:customStyle="1" w:styleId="Char1">
    <w:name w:val="批注框文本 Char"/>
    <w:basedOn w:val="a0"/>
    <w:link w:val="a9"/>
    <w:uiPriority w:val="99"/>
    <w:semiHidden/>
    <w:rsid w:val="007100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d</cp:lastModifiedBy>
  <cp:revision>25</cp:revision>
  <dcterms:created xsi:type="dcterms:W3CDTF">2015-07-22T02:43:00Z</dcterms:created>
  <dcterms:modified xsi:type="dcterms:W3CDTF">2016-01-13T06:16:00Z</dcterms:modified>
</cp:coreProperties>
</file>