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75" w:beforeAutospacing="0" w:after="75" w:afterAutospacing="0"/>
        <w:ind w:left="0" w:right="0"/>
      </w:pPr>
      <w:r>
        <w:rPr>
          <w:rStyle w:val="7"/>
        </w:rPr>
        <w:t>1.产品介绍1.1产品概述</w:t>
      </w:r>
    </w:p>
    <w:p>
      <w:pPr>
        <w:pStyle w:val="4"/>
        <w:keepNext w:val="0"/>
        <w:keepLines w:val="0"/>
        <w:widowControl/>
        <w:suppressLineNumbers w:val="0"/>
        <w:spacing w:before="75" w:beforeAutospacing="0" w:after="75" w:afterAutospacing="0"/>
        <w:ind w:left="0" w:right="0"/>
      </w:pPr>
      <w:r>
        <w:t>小型超声波风速风向传感器是一款基于超声波原理研发的风速风向测量仪器，利用发送的声波脉冲，测量接收端的相位差来计算风速和风向。该传感器可以同时测量风速，风向的瞬时数值，广泛适用于气象、海洋、环境、机场、港口、实验室、工农业及交通等领域的风速与风向测量。</w:t>
      </w:r>
    </w:p>
    <w:p>
      <w:pPr>
        <w:pStyle w:val="4"/>
        <w:keepNext w:val="0"/>
        <w:keepLines w:val="0"/>
        <w:widowControl/>
        <w:suppressLineNumbers w:val="0"/>
        <w:spacing w:before="75" w:beforeAutospacing="0" w:after="75" w:afterAutospacing="0"/>
        <w:ind w:left="0" w:right="0"/>
      </w:pPr>
      <w:r>
        <w:rPr>
          <w:rStyle w:val="7"/>
        </w:rPr>
        <w:t>1.2功能特点</w:t>
      </w:r>
    </w:p>
    <w:p>
      <w:pPr>
        <w:pStyle w:val="4"/>
        <w:keepNext w:val="0"/>
        <w:keepLines w:val="0"/>
        <w:widowControl/>
        <w:suppressLineNumbers w:val="0"/>
        <w:spacing w:before="75" w:beforeAutospacing="0" w:after="75" w:afterAutospacing="0"/>
        <w:ind w:left="0" w:right="0"/>
      </w:pPr>
      <w:r>
        <w:t>◆无角度限制，可同时测量风速风向数据</w:t>
      </w:r>
    </w:p>
    <w:p>
      <w:pPr>
        <w:pStyle w:val="4"/>
        <w:keepNext w:val="0"/>
        <w:keepLines w:val="0"/>
        <w:widowControl/>
        <w:suppressLineNumbers w:val="0"/>
        <w:spacing w:before="75" w:beforeAutospacing="0" w:after="75" w:afterAutospacing="0"/>
        <w:ind w:left="0" w:right="0"/>
      </w:pPr>
      <w:r>
        <w:t>◆无移动部件，磨损小，使用寿命长</w:t>
      </w:r>
    </w:p>
    <w:p>
      <w:pPr>
        <w:pStyle w:val="4"/>
        <w:keepNext w:val="0"/>
        <w:keepLines w:val="0"/>
        <w:widowControl/>
        <w:suppressLineNumbers w:val="0"/>
        <w:spacing w:before="75" w:beforeAutospacing="0" w:after="75" w:afterAutospacing="0"/>
        <w:ind w:left="0" w:right="0"/>
      </w:pPr>
      <w:r>
        <w:t>◆采用随机误差识别技术，大风下也可保证测量的低离散误差，使输出更平稳</w:t>
      </w:r>
    </w:p>
    <w:p>
      <w:pPr>
        <w:pStyle w:val="4"/>
        <w:keepNext w:val="0"/>
        <w:keepLines w:val="0"/>
        <w:widowControl/>
        <w:suppressLineNumbers w:val="0"/>
        <w:spacing w:before="75" w:beforeAutospacing="0" w:after="75" w:afterAutospacing="0"/>
        <w:ind w:left="0" w:right="0"/>
      </w:pPr>
      <w:r>
        <w:t>◆采用ABS工程塑料外壳，设计轻巧，携带轻便，安装、拆卸方便</w:t>
      </w:r>
    </w:p>
    <w:p>
      <w:pPr>
        <w:pStyle w:val="4"/>
        <w:keepNext w:val="0"/>
        <w:keepLines w:val="0"/>
        <w:widowControl/>
        <w:suppressLineNumbers w:val="0"/>
        <w:spacing w:before="75" w:beforeAutospacing="0" w:after="75" w:afterAutospacing="0"/>
        <w:ind w:left="0" w:right="0"/>
      </w:pPr>
      <w:r>
        <w:t>◆产品采用485通信接口，标准ModBus-RTU通信协议，通信地址及波特率可设置，最远通信距离2000米</w:t>
      </w:r>
    </w:p>
    <w:p>
      <w:pPr>
        <w:pStyle w:val="4"/>
        <w:keepNext w:val="0"/>
        <w:keepLines w:val="0"/>
        <w:widowControl/>
        <w:suppressLineNumbers w:val="0"/>
        <w:spacing w:before="75" w:beforeAutospacing="0" w:after="75" w:afterAutospacing="0"/>
        <w:ind w:left="0" w:right="0"/>
      </w:pPr>
      <w:r>
        <w:t>◆无需维护和现场校准</w:t>
      </w:r>
    </w:p>
    <w:p>
      <w:pPr>
        <w:pStyle w:val="4"/>
        <w:keepNext w:val="0"/>
        <w:keepLines w:val="0"/>
        <w:widowControl/>
        <w:suppressLineNumbers w:val="0"/>
        <w:spacing w:before="75" w:beforeAutospacing="0" w:after="75" w:afterAutospacing="0"/>
        <w:ind w:left="0" w:right="0"/>
      </w:pPr>
      <w:r>
        <w:rPr>
          <w:rStyle w:val="7"/>
        </w:rPr>
        <w:t>1.3技术参数</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774"/>
        <w:gridCol w:w="1529"/>
        <w:gridCol w:w="403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2775" w:type="dxa"/>
            <w:tcBorders>
              <w:top w:val="single" w:color="auto" w:sz="8" w:space="0"/>
              <w:left w:val="single" w:color="auto" w:sz="8" w:space="0"/>
              <w:bottom w:val="single" w:color="auto" w:sz="8" w:space="0"/>
              <w:right w:val="single" w:color="auto" w:sz="8" w:space="0"/>
            </w:tcBorders>
            <w:shd w:val="clear"/>
            <w:vAlign w:val="center"/>
          </w:tcPr>
          <w:p>
            <w:pPr>
              <w:pStyle w:val="4"/>
              <w:keepNext w:val="0"/>
              <w:keepLines w:val="0"/>
              <w:widowControl/>
              <w:suppressLineNumbers w:val="0"/>
              <w:spacing w:before="75" w:beforeAutospacing="0" w:after="75" w:afterAutospacing="0" w:line="23" w:lineRule="atLeast"/>
              <w:ind w:left="0" w:right="0"/>
            </w:pPr>
            <w:r>
              <w:rPr>
                <w:rFonts w:ascii="Tahoma" w:hAnsi="Tahoma" w:eastAsia="Tahoma" w:cs="Tahoma"/>
                <w:sz w:val="21"/>
                <w:szCs w:val="21"/>
              </w:rPr>
              <w:t>直流供电（默认）</w:t>
            </w:r>
          </w:p>
        </w:tc>
        <w:tc>
          <w:tcPr>
            <w:tcW w:w="5565" w:type="dxa"/>
            <w:gridSpan w:val="2"/>
            <w:tcBorders>
              <w:top w:val="single" w:color="auto" w:sz="8" w:space="0"/>
              <w:left w:val="single" w:color="auto" w:sz="8" w:space="0"/>
              <w:bottom w:val="single" w:color="auto" w:sz="8" w:space="0"/>
              <w:right w:val="single" w:color="auto" w:sz="8" w:space="0"/>
            </w:tcBorders>
            <w:shd w:val="clear"/>
            <w:vAlign w:val="center"/>
          </w:tcPr>
          <w:p>
            <w:pPr>
              <w:pStyle w:val="4"/>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10-30V DC</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775" w:type="dxa"/>
            <w:tcBorders>
              <w:top w:val="single" w:color="auto" w:sz="8" w:space="0"/>
              <w:left w:val="single" w:color="auto" w:sz="8" w:space="0"/>
              <w:bottom w:val="single" w:color="auto" w:sz="8" w:space="0"/>
              <w:right w:val="single" w:color="auto" w:sz="8" w:space="0"/>
            </w:tcBorders>
            <w:shd w:val="clear"/>
            <w:vAlign w:val="center"/>
          </w:tcPr>
          <w:p>
            <w:pPr>
              <w:pStyle w:val="4"/>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功耗</w:t>
            </w:r>
          </w:p>
        </w:tc>
        <w:tc>
          <w:tcPr>
            <w:tcW w:w="5565" w:type="dxa"/>
            <w:gridSpan w:val="2"/>
            <w:tcBorders>
              <w:top w:val="single" w:color="auto" w:sz="8" w:space="0"/>
              <w:left w:val="single" w:color="auto" w:sz="8" w:space="0"/>
              <w:bottom w:val="single" w:color="auto" w:sz="8" w:space="0"/>
              <w:right w:val="single" w:color="auto" w:sz="8" w:space="0"/>
            </w:tcBorders>
            <w:shd w:val="clear"/>
            <w:vAlign w:val="center"/>
          </w:tcPr>
          <w:p>
            <w:pPr>
              <w:pStyle w:val="4"/>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0.12W</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775" w:type="dxa"/>
            <w:vMerge w:val="restart"/>
            <w:tcBorders>
              <w:top w:val="single" w:color="auto" w:sz="8" w:space="0"/>
              <w:left w:val="single" w:color="auto" w:sz="8" w:space="0"/>
              <w:bottom w:val="single" w:color="auto" w:sz="8" w:space="0"/>
              <w:right w:val="single" w:color="auto" w:sz="8" w:space="0"/>
            </w:tcBorders>
            <w:shd w:val="clear"/>
            <w:vAlign w:val="center"/>
          </w:tcPr>
          <w:p>
            <w:pPr>
              <w:pStyle w:val="4"/>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量程</w:t>
            </w:r>
          </w:p>
        </w:tc>
        <w:tc>
          <w:tcPr>
            <w:tcW w:w="1530" w:type="dxa"/>
            <w:tcBorders>
              <w:top w:val="single" w:color="auto" w:sz="8" w:space="0"/>
              <w:left w:val="single" w:color="auto" w:sz="8" w:space="0"/>
              <w:bottom w:val="single" w:color="auto" w:sz="8" w:space="0"/>
              <w:right w:val="single" w:color="auto" w:sz="8" w:space="0"/>
            </w:tcBorders>
            <w:shd w:val="clear"/>
            <w:vAlign w:val="center"/>
          </w:tcPr>
          <w:p>
            <w:pPr>
              <w:pStyle w:val="4"/>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风速</w:t>
            </w:r>
          </w:p>
        </w:tc>
        <w:tc>
          <w:tcPr>
            <w:tcW w:w="4035" w:type="dxa"/>
            <w:tcBorders>
              <w:top w:val="single" w:color="auto" w:sz="8" w:space="0"/>
              <w:left w:val="single" w:color="auto" w:sz="8" w:space="0"/>
              <w:bottom w:val="single" w:color="auto" w:sz="8" w:space="0"/>
              <w:right w:val="single" w:color="auto" w:sz="8" w:space="0"/>
            </w:tcBorders>
            <w:shd w:val="clear"/>
            <w:vAlign w:val="center"/>
          </w:tcPr>
          <w:p>
            <w:pPr>
              <w:pStyle w:val="4"/>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0～40m/s（可定制）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77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sz w:val="21"/>
                <w:szCs w:val="21"/>
              </w:rPr>
            </w:pPr>
          </w:p>
        </w:tc>
        <w:tc>
          <w:tcPr>
            <w:tcW w:w="1530" w:type="dxa"/>
            <w:tcBorders>
              <w:top w:val="single" w:color="auto" w:sz="8" w:space="0"/>
              <w:left w:val="single" w:color="auto" w:sz="8" w:space="0"/>
              <w:bottom w:val="single" w:color="auto" w:sz="8" w:space="0"/>
              <w:right w:val="single" w:color="auto" w:sz="8" w:space="0"/>
            </w:tcBorders>
            <w:shd w:val="clear"/>
            <w:vAlign w:val="center"/>
          </w:tcPr>
          <w:p>
            <w:pPr>
              <w:pStyle w:val="4"/>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风向</w:t>
            </w:r>
          </w:p>
        </w:tc>
        <w:tc>
          <w:tcPr>
            <w:tcW w:w="4035" w:type="dxa"/>
            <w:tcBorders>
              <w:top w:val="single" w:color="auto" w:sz="8" w:space="0"/>
              <w:left w:val="single" w:color="auto" w:sz="8" w:space="0"/>
              <w:bottom w:val="single" w:color="auto" w:sz="8" w:space="0"/>
              <w:right w:val="single" w:color="auto" w:sz="8" w:space="0"/>
            </w:tcBorders>
            <w:shd w:val="clear"/>
            <w:vAlign w:val="center"/>
          </w:tcPr>
          <w:p>
            <w:pPr>
              <w:pStyle w:val="4"/>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0~360°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775" w:type="dxa"/>
            <w:vMerge w:val="restart"/>
            <w:tcBorders>
              <w:top w:val="single" w:color="auto" w:sz="8" w:space="0"/>
              <w:left w:val="single" w:color="auto" w:sz="8" w:space="0"/>
              <w:bottom w:val="single" w:color="auto" w:sz="8" w:space="0"/>
              <w:right w:val="single" w:color="auto" w:sz="8" w:space="0"/>
            </w:tcBorders>
            <w:shd w:val="clear"/>
            <w:vAlign w:val="center"/>
          </w:tcPr>
          <w:p>
            <w:pPr>
              <w:pStyle w:val="4"/>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精度</w:t>
            </w:r>
          </w:p>
        </w:tc>
        <w:tc>
          <w:tcPr>
            <w:tcW w:w="1530" w:type="dxa"/>
            <w:tcBorders>
              <w:top w:val="single" w:color="auto" w:sz="8" w:space="0"/>
              <w:left w:val="single" w:color="auto" w:sz="8" w:space="0"/>
              <w:bottom w:val="single" w:color="auto" w:sz="8" w:space="0"/>
              <w:right w:val="single" w:color="auto" w:sz="8" w:space="0"/>
            </w:tcBorders>
            <w:shd w:val="clear"/>
            <w:vAlign w:val="center"/>
          </w:tcPr>
          <w:p>
            <w:pPr>
              <w:pStyle w:val="4"/>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风速</w:t>
            </w:r>
          </w:p>
        </w:tc>
        <w:tc>
          <w:tcPr>
            <w:tcW w:w="4035" w:type="dxa"/>
            <w:tcBorders>
              <w:top w:val="single" w:color="auto" w:sz="8" w:space="0"/>
              <w:left w:val="single" w:color="auto" w:sz="8" w:space="0"/>
              <w:bottom w:val="single" w:color="auto" w:sz="8" w:space="0"/>
              <w:right w:val="single" w:color="auto" w:sz="8" w:space="0"/>
            </w:tcBorders>
            <w:shd w:val="clear"/>
            <w:vAlign w:val="center"/>
          </w:tcPr>
          <w:p>
            <w:pPr>
              <w:pStyle w:val="4"/>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±0.5+2%FS</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77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sz w:val="21"/>
                <w:szCs w:val="21"/>
              </w:rPr>
            </w:pPr>
          </w:p>
        </w:tc>
        <w:tc>
          <w:tcPr>
            <w:tcW w:w="1530" w:type="dxa"/>
            <w:tcBorders>
              <w:top w:val="single" w:color="auto" w:sz="8" w:space="0"/>
              <w:left w:val="single" w:color="auto" w:sz="8" w:space="0"/>
              <w:bottom w:val="single" w:color="auto" w:sz="8" w:space="0"/>
              <w:right w:val="single" w:color="auto" w:sz="8" w:space="0"/>
            </w:tcBorders>
            <w:shd w:val="clear"/>
            <w:vAlign w:val="center"/>
          </w:tcPr>
          <w:p>
            <w:pPr>
              <w:pStyle w:val="4"/>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风向</w:t>
            </w:r>
          </w:p>
        </w:tc>
        <w:tc>
          <w:tcPr>
            <w:tcW w:w="4035" w:type="dxa"/>
            <w:tcBorders>
              <w:top w:val="single" w:color="auto" w:sz="8" w:space="0"/>
              <w:left w:val="single" w:color="auto" w:sz="8" w:space="0"/>
              <w:bottom w:val="single" w:color="auto" w:sz="8" w:space="0"/>
              <w:right w:val="single" w:color="auto" w:sz="8" w:space="0"/>
            </w:tcBorders>
            <w:shd w:val="clear"/>
            <w:vAlign w:val="center"/>
          </w:tcPr>
          <w:p>
            <w:pPr>
              <w:pStyle w:val="4"/>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775" w:type="dxa"/>
            <w:vMerge w:val="restart"/>
            <w:tcBorders>
              <w:top w:val="single" w:color="auto" w:sz="8" w:space="0"/>
              <w:left w:val="single" w:color="auto" w:sz="8" w:space="0"/>
              <w:bottom w:val="single" w:color="auto" w:sz="8" w:space="0"/>
              <w:right w:val="single" w:color="auto" w:sz="8" w:space="0"/>
            </w:tcBorders>
            <w:shd w:val="clear"/>
            <w:vAlign w:val="center"/>
          </w:tcPr>
          <w:p>
            <w:pPr>
              <w:pStyle w:val="4"/>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分辨率</w:t>
            </w:r>
          </w:p>
        </w:tc>
        <w:tc>
          <w:tcPr>
            <w:tcW w:w="1530" w:type="dxa"/>
            <w:tcBorders>
              <w:top w:val="single" w:color="auto" w:sz="8" w:space="0"/>
              <w:left w:val="single" w:color="auto" w:sz="8" w:space="0"/>
              <w:bottom w:val="single" w:color="auto" w:sz="8" w:space="0"/>
              <w:right w:val="single" w:color="auto" w:sz="8" w:space="0"/>
            </w:tcBorders>
            <w:shd w:val="clear"/>
            <w:vAlign w:val="center"/>
          </w:tcPr>
          <w:p>
            <w:pPr>
              <w:pStyle w:val="4"/>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风速</w:t>
            </w:r>
          </w:p>
        </w:tc>
        <w:tc>
          <w:tcPr>
            <w:tcW w:w="4035" w:type="dxa"/>
            <w:tcBorders>
              <w:top w:val="single" w:color="auto" w:sz="8" w:space="0"/>
              <w:left w:val="single" w:color="auto" w:sz="8" w:space="0"/>
              <w:bottom w:val="single" w:color="auto" w:sz="8" w:space="0"/>
              <w:right w:val="single" w:color="auto" w:sz="8" w:space="0"/>
            </w:tcBorders>
            <w:shd w:val="clear"/>
            <w:vAlign w:val="center"/>
          </w:tcPr>
          <w:p>
            <w:pPr>
              <w:pStyle w:val="4"/>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0.01 m/s</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77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sz w:val="21"/>
                <w:szCs w:val="21"/>
              </w:rPr>
            </w:pPr>
          </w:p>
        </w:tc>
        <w:tc>
          <w:tcPr>
            <w:tcW w:w="1530" w:type="dxa"/>
            <w:tcBorders>
              <w:top w:val="single" w:color="auto" w:sz="8" w:space="0"/>
              <w:left w:val="single" w:color="auto" w:sz="8" w:space="0"/>
              <w:bottom w:val="single" w:color="auto" w:sz="8" w:space="0"/>
              <w:right w:val="single" w:color="auto" w:sz="8" w:space="0"/>
            </w:tcBorders>
            <w:shd w:val="clear"/>
            <w:vAlign w:val="center"/>
          </w:tcPr>
          <w:p>
            <w:pPr>
              <w:pStyle w:val="4"/>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风向</w:t>
            </w:r>
          </w:p>
        </w:tc>
        <w:tc>
          <w:tcPr>
            <w:tcW w:w="4035" w:type="dxa"/>
            <w:tcBorders>
              <w:top w:val="single" w:color="auto" w:sz="8" w:space="0"/>
              <w:left w:val="single" w:color="auto" w:sz="8" w:space="0"/>
              <w:bottom w:val="single" w:color="auto" w:sz="8" w:space="0"/>
              <w:right w:val="single" w:color="auto" w:sz="8" w:space="0"/>
            </w:tcBorders>
            <w:shd w:val="clear"/>
            <w:vAlign w:val="center"/>
          </w:tcPr>
          <w:p>
            <w:pPr>
              <w:pStyle w:val="4"/>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775" w:type="dxa"/>
            <w:tcBorders>
              <w:top w:val="single" w:color="auto" w:sz="8" w:space="0"/>
              <w:left w:val="single" w:color="auto" w:sz="8" w:space="0"/>
              <w:bottom w:val="single" w:color="auto" w:sz="8" w:space="0"/>
              <w:right w:val="single" w:color="auto" w:sz="8" w:space="0"/>
            </w:tcBorders>
            <w:shd w:val="clear"/>
            <w:vAlign w:val="center"/>
          </w:tcPr>
          <w:p>
            <w:pPr>
              <w:pStyle w:val="4"/>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工作环境</w:t>
            </w:r>
          </w:p>
        </w:tc>
        <w:tc>
          <w:tcPr>
            <w:tcW w:w="5565" w:type="dxa"/>
            <w:gridSpan w:val="2"/>
            <w:tcBorders>
              <w:top w:val="single" w:color="auto" w:sz="8" w:space="0"/>
              <w:left w:val="single" w:color="auto" w:sz="8" w:space="0"/>
              <w:bottom w:val="single" w:color="auto" w:sz="8" w:space="0"/>
              <w:right w:val="single" w:color="auto" w:sz="8" w:space="0"/>
            </w:tcBorders>
            <w:shd w:val="clear"/>
            <w:vAlign w:val="center"/>
          </w:tcPr>
          <w:p>
            <w:pPr>
              <w:pStyle w:val="4"/>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-40～80℃，0～95%RH</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775" w:type="dxa"/>
            <w:tcBorders>
              <w:top w:val="single" w:color="auto" w:sz="8" w:space="0"/>
              <w:left w:val="single" w:color="auto" w:sz="8" w:space="0"/>
              <w:bottom w:val="single" w:color="auto" w:sz="8" w:space="0"/>
              <w:right w:val="single" w:color="auto" w:sz="8" w:space="0"/>
            </w:tcBorders>
            <w:shd w:val="clear"/>
            <w:vAlign w:val="center"/>
          </w:tcPr>
          <w:p>
            <w:pPr>
              <w:pStyle w:val="4"/>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抗风强度</w:t>
            </w:r>
          </w:p>
        </w:tc>
        <w:tc>
          <w:tcPr>
            <w:tcW w:w="5565" w:type="dxa"/>
            <w:gridSpan w:val="2"/>
            <w:tcBorders>
              <w:top w:val="single" w:color="auto" w:sz="8" w:space="0"/>
              <w:left w:val="single" w:color="auto" w:sz="8" w:space="0"/>
              <w:bottom w:val="single" w:color="auto" w:sz="8" w:space="0"/>
              <w:right w:val="single" w:color="auto" w:sz="8" w:space="0"/>
            </w:tcBorders>
            <w:shd w:val="clear"/>
            <w:vAlign w:val="center"/>
          </w:tcPr>
          <w:p>
            <w:pPr>
              <w:pStyle w:val="4"/>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75 m/s</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775" w:type="dxa"/>
            <w:tcBorders>
              <w:top w:val="single" w:color="auto" w:sz="8" w:space="0"/>
              <w:left w:val="single" w:color="auto" w:sz="8" w:space="0"/>
              <w:bottom w:val="single" w:color="auto" w:sz="8" w:space="0"/>
              <w:right w:val="single" w:color="auto" w:sz="8" w:space="0"/>
            </w:tcBorders>
            <w:shd w:val="clear"/>
            <w:vAlign w:val="center"/>
          </w:tcPr>
          <w:p>
            <w:pPr>
              <w:pStyle w:val="4"/>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响应时间</w:t>
            </w:r>
          </w:p>
        </w:tc>
        <w:tc>
          <w:tcPr>
            <w:tcW w:w="5565" w:type="dxa"/>
            <w:gridSpan w:val="2"/>
            <w:tcBorders>
              <w:top w:val="single" w:color="auto" w:sz="8" w:space="0"/>
              <w:left w:val="single" w:color="auto" w:sz="8" w:space="0"/>
              <w:bottom w:val="single" w:color="auto" w:sz="8" w:space="0"/>
              <w:right w:val="single" w:color="auto" w:sz="8" w:space="0"/>
            </w:tcBorders>
            <w:shd w:val="clear"/>
            <w:vAlign w:val="center"/>
          </w:tcPr>
          <w:p>
            <w:pPr>
              <w:pStyle w:val="4"/>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1S</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775" w:type="dxa"/>
            <w:tcBorders>
              <w:top w:val="single" w:color="auto" w:sz="8" w:space="0"/>
              <w:left w:val="single" w:color="auto" w:sz="8" w:space="0"/>
              <w:bottom w:val="single" w:color="auto" w:sz="8" w:space="0"/>
              <w:right w:val="single" w:color="auto" w:sz="8" w:space="0"/>
            </w:tcBorders>
            <w:shd w:val="clear"/>
            <w:vAlign w:val="center"/>
          </w:tcPr>
          <w:p>
            <w:pPr>
              <w:pStyle w:val="4"/>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防护等级</w:t>
            </w:r>
          </w:p>
        </w:tc>
        <w:tc>
          <w:tcPr>
            <w:tcW w:w="5565" w:type="dxa"/>
            <w:gridSpan w:val="2"/>
            <w:tcBorders>
              <w:top w:val="single" w:color="auto" w:sz="8" w:space="0"/>
              <w:left w:val="single" w:color="auto" w:sz="8" w:space="0"/>
              <w:bottom w:val="single" w:color="auto" w:sz="8" w:space="0"/>
              <w:right w:val="single" w:color="auto" w:sz="8" w:space="0"/>
            </w:tcBorders>
            <w:shd w:val="clear"/>
            <w:vAlign w:val="center"/>
          </w:tcPr>
          <w:p>
            <w:pPr>
              <w:pStyle w:val="4"/>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IP65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775" w:type="dxa"/>
            <w:tcBorders>
              <w:top w:val="single" w:color="auto" w:sz="8" w:space="0"/>
              <w:left w:val="single" w:color="auto" w:sz="8" w:space="0"/>
              <w:bottom w:val="single" w:color="auto" w:sz="8" w:space="0"/>
              <w:right w:val="single" w:color="auto" w:sz="8" w:space="0"/>
            </w:tcBorders>
            <w:shd w:val="clear"/>
            <w:vAlign w:val="center"/>
          </w:tcPr>
          <w:p>
            <w:pPr>
              <w:pStyle w:val="4"/>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输出信号</w:t>
            </w:r>
          </w:p>
        </w:tc>
        <w:tc>
          <w:tcPr>
            <w:tcW w:w="5565" w:type="dxa"/>
            <w:gridSpan w:val="2"/>
            <w:tcBorders>
              <w:top w:val="single" w:color="auto" w:sz="8" w:space="0"/>
              <w:left w:val="single" w:color="auto" w:sz="8" w:space="0"/>
              <w:bottom w:val="single" w:color="auto" w:sz="8" w:space="0"/>
              <w:right w:val="single" w:color="auto" w:sz="8" w:space="0"/>
            </w:tcBorders>
            <w:shd w:val="clear"/>
            <w:vAlign w:val="center"/>
          </w:tcPr>
          <w:p>
            <w:pPr>
              <w:pStyle w:val="4"/>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485(Modbus-RTU协议)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775" w:type="dxa"/>
            <w:tcBorders>
              <w:top w:val="single" w:color="auto" w:sz="8" w:space="0"/>
              <w:left w:val="single" w:color="auto" w:sz="8" w:space="0"/>
              <w:bottom w:val="single" w:color="auto" w:sz="8" w:space="0"/>
              <w:right w:val="single" w:color="auto" w:sz="8" w:space="0"/>
            </w:tcBorders>
            <w:shd w:val="clear"/>
            <w:vAlign w:val="center"/>
          </w:tcPr>
          <w:p>
            <w:pPr>
              <w:pStyle w:val="4"/>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启动风速</w:t>
            </w:r>
          </w:p>
        </w:tc>
        <w:tc>
          <w:tcPr>
            <w:tcW w:w="5565" w:type="dxa"/>
            <w:gridSpan w:val="2"/>
            <w:tcBorders>
              <w:top w:val="single" w:color="auto" w:sz="8" w:space="0"/>
              <w:left w:val="single" w:color="auto" w:sz="8" w:space="0"/>
              <w:bottom w:val="single" w:color="auto" w:sz="8" w:space="0"/>
              <w:right w:val="single" w:color="auto" w:sz="8" w:space="0"/>
            </w:tcBorders>
            <w:shd w:val="clear"/>
            <w:vAlign w:val="center"/>
          </w:tcPr>
          <w:p>
            <w:pPr>
              <w:pStyle w:val="4"/>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0.5m/s</w:t>
            </w:r>
          </w:p>
        </w:tc>
      </w:tr>
    </w:tbl>
    <w:p>
      <w:pPr>
        <w:pStyle w:val="4"/>
        <w:keepNext w:val="0"/>
        <w:keepLines w:val="0"/>
        <w:widowControl/>
        <w:suppressLineNumbers w:val="0"/>
        <w:spacing w:before="75" w:beforeAutospacing="0" w:after="75" w:afterAutospacing="0"/>
        <w:ind w:left="0" w:right="0"/>
      </w:pPr>
      <w:r>
        <w:rPr>
          <w:rStyle w:val="7"/>
        </w:rPr>
        <w:t>1.4工作原理</w:t>
      </w:r>
    </w:p>
    <w:p>
      <w:pPr>
        <w:pStyle w:val="4"/>
        <w:keepNext w:val="0"/>
        <w:keepLines w:val="0"/>
        <w:widowControl/>
        <w:suppressLineNumbers w:val="0"/>
        <w:spacing w:before="75" w:beforeAutospacing="0" w:after="75" w:afterAutospacing="0"/>
        <w:ind w:left="0" w:right="0"/>
      </w:pPr>
      <w:r>
        <w:t>超声测风是超声波检测技术在气体介质中的一种应用，它是利用超声波在空气中传播速度受空气流动(风)的影响来测量风速的。与常规的风杯或旋翼式风速仪相比这种测量方法的特点在于整个测风系统没有任何机械转动部件，属于无惯性测量，故能准确测量出自然风中阵风脉动的高频成分。</w:t>
      </w:r>
    </w:p>
    <w:p>
      <w:pPr>
        <w:pStyle w:val="4"/>
        <w:keepNext w:val="0"/>
        <w:keepLines w:val="0"/>
        <w:widowControl/>
        <w:suppressLineNumbers w:val="0"/>
        <w:spacing w:before="75" w:beforeAutospacing="0" w:after="75" w:afterAutospacing="0"/>
        <w:ind w:left="0" w:right="0"/>
      </w:pPr>
      <w:r>
        <w:t>超声波风速风向变送器使用四个超声波探头在二维平面内循环发送和接收超声波，通过超声波受风速影响因而增减的原理来实现对风速和风向的测量。</w:t>
      </w:r>
    </w:p>
    <w:p>
      <w:pPr>
        <w:pStyle w:val="4"/>
        <w:keepNext w:val="0"/>
        <w:keepLines w:val="0"/>
        <w:widowControl/>
        <w:suppressLineNumbers w:val="0"/>
        <w:spacing w:before="75" w:beforeAutospacing="0" w:after="75" w:afterAutospacing="0"/>
        <w:ind w:left="0" w:right="0"/>
      </w:pPr>
      <w:r>
        <w:rPr>
          <w:rStyle w:val="7"/>
        </w:rPr>
        <w:t>2.产品选型</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69"/>
        <w:gridCol w:w="1032"/>
        <w:gridCol w:w="822"/>
        <w:gridCol w:w="1042"/>
        <w:gridCol w:w="44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975" w:type="dxa"/>
            <w:tcBorders>
              <w:top w:val="single" w:color="auto" w:sz="8" w:space="0"/>
              <w:left w:val="single" w:color="auto" w:sz="8" w:space="0"/>
              <w:bottom w:val="single" w:color="auto" w:sz="8" w:space="0"/>
              <w:right w:val="single" w:color="auto" w:sz="8" w:space="0"/>
            </w:tcBorders>
            <w:shd w:val="clear"/>
            <w:vAlign w:val="top"/>
          </w:tcPr>
          <w:p>
            <w:pPr>
              <w:pStyle w:val="4"/>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RS-</w:t>
            </w:r>
          </w:p>
        </w:tc>
        <w:tc>
          <w:tcPr>
            <w:tcW w:w="2910" w:type="dxa"/>
            <w:gridSpan w:val="3"/>
            <w:tcBorders>
              <w:top w:val="single" w:color="auto" w:sz="8" w:space="0"/>
              <w:left w:val="single" w:color="auto" w:sz="8" w:space="0"/>
              <w:bottom w:val="single" w:color="auto" w:sz="8" w:space="0"/>
              <w:right w:val="single" w:color="auto" w:sz="8" w:space="0"/>
            </w:tcBorders>
            <w:shd w:val="clear"/>
            <w:vAlign w:val="top"/>
          </w:tcPr>
          <w:p>
            <w:pPr>
              <w:rPr>
                <w:rFonts w:hint="default" w:ascii="Tahoma" w:hAnsi="Tahoma" w:eastAsia="Tahoma" w:cs="Tahoma"/>
                <w:sz w:val="21"/>
                <w:szCs w:val="21"/>
              </w:rPr>
            </w:pPr>
          </w:p>
        </w:tc>
        <w:tc>
          <w:tcPr>
            <w:tcW w:w="4500" w:type="dxa"/>
            <w:tcBorders>
              <w:top w:val="single" w:color="auto" w:sz="8" w:space="0"/>
              <w:left w:val="single" w:color="auto" w:sz="8" w:space="0"/>
              <w:bottom w:val="single" w:color="auto" w:sz="8" w:space="0"/>
              <w:right w:val="single" w:color="auto" w:sz="8" w:space="0"/>
            </w:tcBorders>
            <w:shd w:val="clear"/>
            <w:vAlign w:val="top"/>
          </w:tcPr>
          <w:p>
            <w:pPr>
              <w:pStyle w:val="4"/>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公司代号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75" w:type="dxa"/>
            <w:vMerge w:val="restart"/>
            <w:tcBorders>
              <w:top w:val="single" w:color="auto" w:sz="8" w:space="0"/>
              <w:left w:val="single" w:color="auto" w:sz="8" w:space="0"/>
              <w:bottom w:val="single" w:color="auto" w:sz="8" w:space="0"/>
              <w:right w:val="single" w:color="auto" w:sz="8" w:space="0"/>
            </w:tcBorders>
            <w:shd w:val="clear"/>
            <w:vAlign w:val="top"/>
          </w:tcPr>
          <w:p>
            <w:pPr>
              <w:rPr>
                <w:rFonts w:hint="default" w:ascii="Tahoma" w:hAnsi="Tahoma" w:eastAsia="Tahoma" w:cs="Tahoma"/>
                <w:sz w:val="21"/>
                <w:szCs w:val="21"/>
              </w:rPr>
            </w:pPr>
          </w:p>
        </w:tc>
        <w:tc>
          <w:tcPr>
            <w:tcW w:w="1035" w:type="dxa"/>
            <w:tcBorders>
              <w:top w:val="single" w:color="auto" w:sz="8" w:space="0"/>
              <w:left w:val="single" w:color="auto" w:sz="8" w:space="0"/>
              <w:bottom w:val="single" w:color="auto" w:sz="8" w:space="0"/>
              <w:right w:val="single" w:color="auto" w:sz="8" w:space="0"/>
            </w:tcBorders>
            <w:shd w:val="clear"/>
            <w:vAlign w:val="top"/>
          </w:tcPr>
          <w:p>
            <w:pPr>
              <w:pStyle w:val="4"/>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CFSFX-</w:t>
            </w:r>
          </w:p>
        </w:tc>
        <w:tc>
          <w:tcPr>
            <w:tcW w:w="1875" w:type="dxa"/>
            <w:gridSpan w:val="2"/>
            <w:tcBorders>
              <w:top w:val="single" w:color="auto" w:sz="8" w:space="0"/>
              <w:left w:val="single" w:color="auto" w:sz="8" w:space="0"/>
              <w:bottom w:val="single" w:color="auto" w:sz="8" w:space="0"/>
              <w:right w:val="single" w:color="auto" w:sz="8" w:space="0"/>
            </w:tcBorders>
            <w:shd w:val="clear"/>
            <w:vAlign w:val="top"/>
          </w:tcPr>
          <w:p>
            <w:pPr>
              <w:rPr>
                <w:rFonts w:hint="default" w:ascii="Tahoma" w:hAnsi="Tahoma" w:eastAsia="Tahoma" w:cs="Tahoma"/>
                <w:sz w:val="21"/>
                <w:szCs w:val="21"/>
              </w:rPr>
            </w:pPr>
          </w:p>
        </w:tc>
        <w:tc>
          <w:tcPr>
            <w:tcW w:w="4500" w:type="dxa"/>
            <w:tcBorders>
              <w:top w:val="single" w:color="auto" w:sz="8" w:space="0"/>
              <w:left w:val="single" w:color="auto" w:sz="8" w:space="0"/>
              <w:bottom w:val="single" w:color="auto" w:sz="8" w:space="0"/>
              <w:right w:val="single" w:color="auto" w:sz="8" w:space="0"/>
            </w:tcBorders>
            <w:shd w:val="clear"/>
            <w:vAlign w:val="top"/>
          </w:tcPr>
          <w:p>
            <w:pPr>
              <w:pStyle w:val="4"/>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超声波风速风向变送器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75"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default" w:ascii="Tahoma" w:hAnsi="Tahoma" w:eastAsia="Tahoma" w:cs="Tahoma"/>
                <w:sz w:val="21"/>
                <w:szCs w:val="21"/>
              </w:rPr>
            </w:pPr>
          </w:p>
        </w:tc>
        <w:tc>
          <w:tcPr>
            <w:tcW w:w="1035" w:type="dxa"/>
            <w:vMerge w:val="restart"/>
            <w:tcBorders>
              <w:top w:val="single" w:color="auto" w:sz="8" w:space="0"/>
              <w:left w:val="single" w:color="auto" w:sz="8" w:space="0"/>
              <w:bottom w:val="single" w:color="auto" w:sz="8" w:space="0"/>
              <w:right w:val="single" w:color="auto" w:sz="8" w:space="0"/>
            </w:tcBorders>
            <w:shd w:val="clear"/>
            <w:vAlign w:val="top"/>
          </w:tcPr>
          <w:p>
            <w:pPr>
              <w:rPr>
                <w:rFonts w:hint="default" w:ascii="Tahoma" w:hAnsi="Tahoma" w:eastAsia="Tahoma" w:cs="Tahoma"/>
                <w:sz w:val="21"/>
                <w:szCs w:val="21"/>
              </w:rPr>
            </w:pPr>
          </w:p>
        </w:tc>
        <w:tc>
          <w:tcPr>
            <w:tcW w:w="825" w:type="dxa"/>
            <w:tcBorders>
              <w:top w:val="single" w:color="auto" w:sz="8" w:space="0"/>
              <w:left w:val="single" w:color="auto" w:sz="8" w:space="0"/>
              <w:bottom w:val="single" w:color="auto" w:sz="8" w:space="0"/>
              <w:right w:val="single" w:color="auto" w:sz="8" w:space="0"/>
            </w:tcBorders>
            <w:shd w:val="clear"/>
            <w:vAlign w:val="top"/>
          </w:tcPr>
          <w:p>
            <w:pPr>
              <w:pStyle w:val="4"/>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N01-</w:t>
            </w:r>
          </w:p>
        </w:tc>
        <w:tc>
          <w:tcPr>
            <w:tcW w:w="1035" w:type="dxa"/>
            <w:tcBorders>
              <w:top w:val="single" w:color="auto" w:sz="8" w:space="0"/>
              <w:left w:val="single" w:color="auto" w:sz="8" w:space="0"/>
              <w:bottom w:val="single" w:color="auto" w:sz="8" w:space="0"/>
              <w:right w:val="single" w:color="auto" w:sz="8" w:space="0"/>
            </w:tcBorders>
            <w:shd w:val="clear"/>
            <w:vAlign w:val="top"/>
          </w:tcPr>
          <w:p>
            <w:pPr>
              <w:rPr>
                <w:rFonts w:hint="default" w:ascii="Tahoma" w:hAnsi="Tahoma" w:eastAsia="Tahoma" w:cs="Tahoma"/>
                <w:sz w:val="21"/>
                <w:szCs w:val="21"/>
              </w:rPr>
            </w:pPr>
          </w:p>
        </w:tc>
        <w:tc>
          <w:tcPr>
            <w:tcW w:w="4500" w:type="dxa"/>
            <w:tcBorders>
              <w:top w:val="single" w:color="auto" w:sz="8" w:space="0"/>
              <w:left w:val="single" w:color="auto" w:sz="8" w:space="0"/>
              <w:bottom w:val="single" w:color="auto" w:sz="8" w:space="0"/>
              <w:right w:val="single" w:color="auto" w:sz="8" w:space="0"/>
            </w:tcBorders>
            <w:shd w:val="clear"/>
            <w:vAlign w:val="top"/>
          </w:tcPr>
          <w:p>
            <w:pPr>
              <w:pStyle w:val="4"/>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485通信（标准Modbus-RTU协议）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75"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default" w:ascii="Tahoma" w:hAnsi="Tahoma" w:eastAsia="Tahoma" w:cs="Tahoma"/>
                <w:sz w:val="21"/>
                <w:szCs w:val="21"/>
              </w:rPr>
            </w:pPr>
          </w:p>
        </w:tc>
        <w:tc>
          <w:tcPr>
            <w:tcW w:w="1035"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default" w:ascii="Tahoma" w:hAnsi="Tahoma" w:eastAsia="Tahoma" w:cs="Tahoma"/>
                <w:sz w:val="21"/>
                <w:szCs w:val="21"/>
              </w:rPr>
            </w:pPr>
          </w:p>
        </w:tc>
        <w:tc>
          <w:tcPr>
            <w:tcW w:w="825" w:type="dxa"/>
            <w:tcBorders>
              <w:top w:val="single" w:color="auto" w:sz="8" w:space="0"/>
              <w:left w:val="single" w:color="auto" w:sz="8" w:space="0"/>
              <w:bottom w:val="single" w:color="auto" w:sz="8" w:space="0"/>
              <w:right w:val="single" w:color="auto" w:sz="8" w:space="0"/>
            </w:tcBorders>
            <w:shd w:val="clear"/>
            <w:vAlign w:val="top"/>
          </w:tcPr>
          <w:p>
            <w:pPr>
              <w:rPr>
                <w:rFonts w:hint="default" w:ascii="Tahoma" w:hAnsi="Tahoma" w:eastAsia="Tahoma" w:cs="Tahoma"/>
                <w:sz w:val="21"/>
                <w:szCs w:val="21"/>
              </w:rPr>
            </w:pPr>
          </w:p>
        </w:tc>
        <w:tc>
          <w:tcPr>
            <w:tcW w:w="1035" w:type="dxa"/>
            <w:tcBorders>
              <w:top w:val="single" w:color="auto" w:sz="8" w:space="0"/>
              <w:left w:val="single" w:color="auto" w:sz="8" w:space="0"/>
              <w:bottom w:val="single" w:color="auto" w:sz="8" w:space="0"/>
              <w:right w:val="single" w:color="auto" w:sz="8" w:space="0"/>
            </w:tcBorders>
            <w:shd w:val="clear"/>
            <w:vAlign w:val="top"/>
          </w:tcPr>
          <w:p>
            <w:pPr>
              <w:pStyle w:val="4"/>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3</w:t>
            </w:r>
          </w:p>
        </w:tc>
        <w:tc>
          <w:tcPr>
            <w:tcW w:w="4500" w:type="dxa"/>
            <w:tcBorders>
              <w:top w:val="single" w:color="auto" w:sz="8" w:space="0"/>
              <w:left w:val="single" w:color="auto" w:sz="8" w:space="0"/>
              <w:bottom w:val="single" w:color="auto" w:sz="8" w:space="0"/>
              <w:right w:val="single" w:color="auto" w:sz="8" w:space="0"/>
            </w:tcBorders>
            <w:shd w:val="clear"/>
            <w:vAlign w:val="center"/>
          </w:tcPr>
          <w:p>
            <w:pPr>
              <w:pStyle w:val="4"/>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小型超声波风速风向变送器</w:t>
            </w:r>
          </w:p>
        </w:tc>
      </w:tr>
    </w:tbl>
    <w:p>
      <w:pPr>
        <w:pStyle w:val="4"/>
        <w:keepNext w:val="0"/>
        <w:keepLines w:val="0"/>
        <w:widowControl/>
        <w:suppressLineNumbers w:val="0"/>
        <w:spacing w:before="75" w:beforeAutospacing="0" w:after="75" w:afterAutospacing="0"/>
        <w:ind w:left="0" w:right="0"/>
      </w:pPr>
      <w:r>
        <w:rPr>
          <w:rStyle w:val="7"/>
        </w:rPr>
        <w:t>3.设备安装说明 3.1 设备安装前检查</w:t>
      </w:r>
    </w:p>
    <w:p>
      <w:pPr>
        <w:pStyle w:val="4"/>
        <w:keepNext w:val="0"/>
        <w:keepLines w:val="0"/>
        <w:widowControl/>
        <w:suppressLineNumbers w:val="0"/>
        <w:spacing w:before="75" w:beforeAutospacing="0" w:after="75" w:afterAutospacing="0"/>
        <w:ind w:left="0" w:right="0"/>
      </w:pPr>
      <w:r>
        <w:t>设备清单：</w:t>
      </w:r>
    </w:p>
    <w:p>
      <w:pPr>
        <w:pStyle w:val="4"/>
        <w:keepNext w:val="0"/>
        <w:keepLines w:val="0"/>
        <w:widowControl/>
        <w:suppressLineNumbers w:val="0"/>
        <w:spacing w:before="75" w:beforeAutospacing="0" w:after="75" w:afterAutospacing="0"/>
        <w:ind w:left="0" w:right="0"/>
      </w:pPr>
      <w:r>
        <w:t>■传感器设备1台</w:t>
      </w:r>
    </w:p>
    <w:p>
      <w:pPr>
        <w:pStyle w:val="4"/>
        <w:keepNext w:val="0"/>
        <w:keepLines w:val="0"/>
        <w:widowControl/>
        <w:suppressLineNumbers w:val="0"/>
        <w:spacing w:before="75" w:beforeAutospacing="0" w:after="75" w:afterAutospacing="0"/>
        <w:ind w:left="0" w:right="0"/>
      </w:pPr>
      <w:r>
        <w:t>■合格证、保修卡</w:t>
      </w:r>
    </w:p>
    <w:p>
      <w:pPr>
        <w:pStyle w:val="4"/>
        <w:keepNext w:val="0"/>
        <w:keepLines w:val="0"/>
        <w:widowControl/>
        <w:suppressLineNumbers w:val="0"/>
        <w:spacing w:before="75" w:beforeAutospacing="0" w:after="75" w:afterAutospacing="0"/>
        <w:ind w:left="0" w:right="0"/>
      </w:pPr>
      <w:r>
        <w:t>■白色托片一个、M4*10螺丝螺母2个、M5螺母3个</w:t>
      </w:r>
    </w:p>
    <w:p>
      <w:pPr>
        <w:pStyle w:val="4"/>
        <w:keepNext w:val="0"/>
        <w:keepLines w:val="0"/>
        <w:widowControl/>
        <w:suppressLineNumbers w:val="0"/>
        <w:spacing w:before="75" w:beforeAutospacing="0" w:after="75" w:afterAutospacing="0"/>
        <w:ind w:left="0" w:right="0"/>
      </w:pPr>
      <w:r>
        <w:rPr>
          <w:rStyle w:val="7"/>
        </w:rPr>
        <w:t>3.2安装方式</w:t>
      </w:r>
    </w:p>
    <w:p>
      <w:pPr>
        <w:pStyle w:val="4"/>
        <w:keepNext w:val="0"/>
        <w:keepLines w:val="0"/>
        <w:widowControl/>
        <w:suppressLineNumbers w:val="0"/>
        <w:spacing w:before="75" w:beforeAutospacing="0" w:after="75" w:afterAutospacing="0"/>
        <w:ind w:left="0" w:right="0"/>
      </w:pPr>
      <w:r>
        <w:t>横梁安装（选配）：</w:t>
      </w:r>
    </w:p>
    <w:p>
      <w:pPr>
        <w:pStyle w:val="4"/>
        <w:keepNext w:val="0"/>
        <w:keepLines w:val="0"/>
        <w:widowControl/>
        <w:suppressLineNumbers w:val="0"/>
        <w:spacing w:before="75" w:beforeAutospacing="0" w:after="75" w:afterAutospacing="0"/>
        <w:ind w:left="0" w:right="0"/>
        <w:jc w:val="center"/>
      </w:pPr>
      <w:r>
        <w:rPr>
          <w:bdr w:val="none" w:color="auto" w:sz="0" w:space="0"/>
        </w:rPr>
        <w:drawing>
          <wp:inline distT="0" distB="0" distL="114300" distR="114300">
            <wp:extent cx="6038850" cy="50768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038850" cy="5076825"/>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jc w:val="center"/>
      </w:pPr>
      <w:r>
        <w:rPr>
          <w:bdr w:val="none" w:color="auto" w:sz="0" w:space="0"/>
        </w:rPr>
        <w:drawing>
          <wp:inline distT="0" distB="0" distL="114300" distR="114300">
            <wp:extent cx="6419850" cy="5133975"/>
            <wp:effectExtent l="0" t="0" r="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6419850" cy="5133975"/>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pPr>
      <w:r>
        <w:t>安装托片尺寸图（单位：mm）</w:t>
      </w:r>
    </w:p>
    <w:p>
      <w:pPr>
        <w:pStyle w:val="4"/>
        <w:keepNext w:val="0"/>
        <w:keepLines w:val="0"/>
        <w:widowControl/>
        <w:suppressLineNumbers w:val="0"/>
        <w:spacing w:before="75" w:beforeAutospacing="0" w:after="75" w:afterAutospacing="0"/>
        <w:ind w:left="0" w:right="0"/>
      </w:pPr>
      <w:r>
        <w:rPr>
          <w:rStyle w:val="7"/>
        </w:rPr>
        <w:t>3.3 接口说明</w:t>
      </w:r>
    </w:p>
    <w:p>
      <w:pPr>
        <w:pStyle w:val="4"/>
        <w:keepNext w:val="0"/>
        <w:keepLines w:val="0"/>
        <w:widowControl/>
        <w:suppressLineNumbers w:val="0"/>
        <w:spacing w:before="75" w:beforeAutospacing="0" w:after="75" w:afterAutospacing="0"/>
        <w:ind w:left="0" w:right="0"/>
      </w:pPr>
      <w:r>
        <w:t>宽电压电源输入10-30V直流电源。485信号线接线时注意A、B两条线不能接反，总线上多台设备间地址不能冲突。</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415"/>
        <w:gridCol w:w="3000"/>
        <w:gridCol w:w="286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2415" w:type="dxa"/>
            <w:tcBorders>
              <w:top w:val="single" w:color="auto" w:sz="8" w:space="0"/>
              <w:left w:val="single" w:color="auto" w:sz="8" w:space="0"/>
              <w:bottom w:val="single" w:color="auto" w:sz="8" w:space="0"/>
              <w:right w:val="single" w:color="auto" w:sz="8" w:space="0"/>
            </w:tcBorders>
            <w:shd w:val="clear"/>
            <w:vAlign w:val="top"/>
          </w:tcPr>
          <w:p>
            <w:pPr>
              <w:rPr>
                <w:rFonts w:hint="default" w:ascii="Tahoma" w:hAnsi="Tahoma" w:eastAsia="Tahoma" w:cs="Tahoma"/>
                <w:sz w:val="21"/>
                <w:szCs w:val="21"/>
              </w:rPr>
            </w:pPr>
          </w:p>
        </w:tc>
        <w:tc>
          <w:tcPr>
            <w:tcW w:w="3000" w:type="dxa"/>
            <w:tcBorders>
              <w:top w:val="single" w:color="auto" w:sz="8" w:space="0"/>
              <w:left w:val="single" w:color="auto" w:sz="8" w:space="0"/>
              <w:bottom w:val="single" w:color="auto" w:sz="8" w:space="0"/>
              <w:right w:val="single" w:color="auto" w:sz="8" w:space="0"/>
            </w:tcBorders>
            <w:shd w:val="clear"/>
            <w:vAlign w:val="top"/>
          </w:tcPr>
          <w:p>
            <w:pPr>
              <w:pStyle w:val="4"/>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线色</w:t>
            </w:r>
          </w:p>
        </w:tc>
        <w:tc>
          <w:tcPr>
            <w:tcW w:w="2865" w:type="dxa"/>
            <w:tcBorders>
              <w:top w:val="single" w:color="auto" w:sz="8" w:space="0"/>
              <w:left w:val="single" w:color="auto" w:sz="8" w:space="0"/>
              <w:bottom w:val="single" w:color="auto" w:sz="8" w:space="0"/>
              <w:right w:val="single" w:color="auto" w:sz="8" w:space="0"/>
            </w:tcBorders>
            <w:shd w:val="clear"/>
            <w:vAlign w:val="top"/>
          </w:tcPr>
          <w:p>
            <w:pPr>
              <w:pStyle w:val="4"/>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说明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415" w:type="dxa"/>
            <w:vMerge w:val="restart"/>
            <w:tcBorders>
              <w:top w:val="single" w:color="auto" w:sz="8" w:space="0"/>
              <w:left w:val="single" w:color="auto" w:sz="8" w:space="0"/>
              <w:bottom w:val="single" w:color="auto" w:sz="8" w:space="0"/>
              <w:right w:val="single" w:color="auto" w:sz="8" w:space="0"/>
            </w:tcBorders>
            <w:shd w:val="clear"/>
            <w:vAlign w:val="center"/>
          </w:tcPr>
          <w:p>
            <w:pPr>
              <w:pStyle w:val="4"/>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电源</w:t>
            </w:r>
          </w:p>
        </w:tc>
        <w:tc>
          <w:tcPr>
            <w:tcW w:w="3000" w:type="dxa"/>
            <w:tcBorders>
              <w:top w:val="single" w:color="auto" w:sz="8" w:space="0"/>
              <w:left w:val="single" w:color="auto" w:sz="8" w:space="0"/>
              <w:bottom w:val="single" w:color="auto" w:sz="8" w:space="0"/>
              <w:right w:val="single" w:color="auto" w:sz="8" w:space="0"/>
            </w:tcBorders>
            <w:shd w:val="clear"/>
            <w:vAlign w:val="top"/>
          </w:tcPr>
          <w:p>
            <w:pPr>
              <w:pStyle w:val="4"/>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棕色</w:t>
            </w:r>
          </w:p>
        </w:tc>
        <w:tc>
          <w:tcPr>
            <w:tcW w:w="2865" w:type="dxa"/>
            <w:tcBorders>
              <w:top w:val="single" w:color="auto" w:sz="8" w:space="0"/>
              <w:left w:val="single" w:color="auto" w:sz="8" w:space="0"/>
              <w:bottom w:val="single" w:color="auto" w:sz="8" w:space="0"/>
              <w:right w:val="single" w:color="auto" w:sz="8" w:space="0"/>
            </w:tcBorders>
            <w:shd w:val="clear"/>
            <w:vAlign w:val="top"/>
          </w:tcPr>
          <w:p>
            <w:pPr>
              <w:pStyle w:val="4"/>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电源正（10~30V DC）</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41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sz w:val="21"/>
                <w:szCs w:val="21"/>
              </w:rPr>
            </w:pPr>
          </w:p>
        </w:tc>
        <w:tc>
          <w:tcPr>
            <w:tcW w:w="3000" w:type="dxa"/>
            <w:tcBorders>
              <w:top w:val="single" w:color="auto" w:sz="8" w:space="0"/>
              <w:left w:val="single" w:color="auto" w:sz="8" w:space="0"/>
              <w:bottom w:val="single" w:color="auto" w:sz="8" w:space="0"/>
              <w:right w:val="single" w:color="auto" w:sz="8" w:space="0"/>
            </w:tcBorders>
            <w:shd w:val="clear"/>
            <w:vAlign w:val="top"/>
          </w:tcPr>
          <w:p>
            <w:pPr>
              <w:pStyle w:val="4"/>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黑色</w:t>
            </w:r>
          </w:p>
        </w:tc>
        <w:tc>
          <w:tcPr>
            <w:tcW w:w="2865" w:type="dxa"/>
            <w:tcBorders>
              <w:top w:val="single" w:color="auto" w:sz="8" w:space="0"/>
              <w:left w:val="single" w:color="auto" w:sz="8" w:space="0"/>
              <w:bottom w:val="single" w:color="auto" w:sz="8" w:space="0"/>
              <w:right w:val="single" w:color="auto" w:sz="8" w:space="0"/>
            </w:tcBorders>
            <w:shd w:val="clear"/>
            <w:vAlign w:val="top"/>
          </w:tcPr>
          <w:p>
            <w:pPr>
              <w:pStyle w:val="4"/>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电源负（GND）</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415" w:type="dxa"/>
            <w:vMerge w:val="restart"/>
            <w:tcBorders>
              <w:top w:val="single" w:color="auto" w:sz="8" w:space="0"/>
              <w:left w:val="single" w:color="auto" w:sz="8" w:space="0"/>
              <w:bottom w:val="single" w:color="auto" w:sz="8" w:space="0"/>
              <w:right w:val="single" w:color="auto" w:sz="8" w:space="0"/>
            </w:tcBorders>
            <w:shd w:val="clear"/>
            <w:vAlign w:val="center"/>
          </w:tcPr>
          <w:p>
            <w:pPr>
              <w:pStyle w:val="4"/>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通信</w:t>
            </w:r>
          </w:p>
        </w:tc>
        <w:tc>
          <w:tcPr>
            <w:tcW w:w="3000" w:type="dxa"/>
            <w:tcBorders>
              <w:top w:val="single" w:color="auto" w:sz="8" w:space="0"/>
              <w:left w:val="single" w:color="auto" w:sz="8" w:space="0"/>
              <w:bottom w:val="single" w:color="auto" w:sz="8" w:space="0"/>
              <w:right w:val="single" w:color="auto" w:sz="8" w:space="0"/>
            </w:tcBorders>
            <w:shd w:val="clear"/>
            <w:vAlign w:val="top"/>
          </w:tcPr>
          <w:p>
            <w:pPr>
              <w:pStyle w:val="4"/>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黄色</w:t>
            </w:r>
          </w:p>
        </w:tc>
        <w:tc>
          <w:tcPr>
            <w:tcW w:w="2865" w:type="dxa"/>
            <w:tcBorders>
              <w:top w:val="single" w:color="auto" w:sz="8" w:space="0"/>
              <w:left w:val="single" w:color="auto" w:sz="8" w:space="0"/>
              <w:bottom w:val="single" w:color="auto" w:sz="8" w:space="0"/>
              <w:right w:val="single" w:color="auto" w:sz="8" w:space="0"/>
            </w:tcBorders>
            <w:shd w:val="clear"/>
            <w:vAlign w:val="top"/>
          </w:tcPr>
          <w:p>
            <w:pPr>
              <w:pStyle w:val="4"/>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485-A</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41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sz w:val="21"/>
                <w:szCs w:val="21"/>
              </w:rPr>
            </w:pPr>
          </w:p>
        </w:tc>
        <w:tc>
          <w:tcPr>
            <w:tcW w:w="3000" w:type="dxa"/>
            <w:tcBorders>
              <w:top w:val="single" w:color="auto" w:sz="8" w:space="0"/>
              <w:left w:val="single" w:color="auto" w:sz="8" w:space="0"/>
              <w:bottom w:val="single" w:color="auto" w:sz="8" w:space="0"/>
              <w:right w:val="single" w:color="auto" w:sz="8" w:space="0"/>
            </w:tcBorders>
            <w:shd w:val="clear"/>
            <w:vAlign w:val="top"/>
          </w:tcPr>
          <w:p>
            <w:pPr>
              <w:pStyle w:val="4"/>
              <w:keepNext w:val="0"/>
              <w:keepLines w:val="0"/>
              <w:widowControl/>
              <w:suppressLineNumbers w:val="0"/>
              <w:spacing w:before="75" w:beforeAutospacing="0" w:after="75" w:afterAutospacing="0" w:line="23" w:lineRule="atLeast"/>
              <w:ind w:left="0" w:right="0"/>
            </w:pPr>
            <w:r>
              <w:rPr>
                <w:rFonts w:hint="default" w:ascii="Tahoma" w:hAnsi="Tahoma" w:eastAsia="Tahoma" w:cs="Tahoma"/>
                <w:sz w:val="21"/>
                <w:szCs w:val="21"/>
              </w:rPr>
              <w:t>蓝色</w:t>
            </w:r>
          </w:p>
        </w:tc>
        <w:tc>
          <w:tcPr>
            <w:tcW w:w="2865" w:type="dxa"/>
            <w:tcBorders>
              <w:top w:val="single" w:color="auto" w:sz="8" w:space="0"/>
              <w:left w:val="single" w:color="auto" w:sz="8" w:space="0"/>
              <w:bottom w:val="single" w:color="auto" w:sz="8" w:space="0"/>
              <w:right w:val="single" w:color="auto" w:sz="8" w:space="0"/>
            </w:tcBorders>
            <w:shd w:val="clear"/>
            <w:vAlign w:val="top"/>
          </w:tcPr>
          <w:p>
            <w:pPr>
              <w:pStyle w:val="4"/>
              <w:keepNext w:val="0"/>
              <w:keepLines w:val="0"/>
              <w:widowControl/>
              <w:suppressLineNumbers w:val="0"/>
              <w:spacing w:before="75" w:beforeAutospacing="0" w:after="75" w:afterAutospacing="0" w:line="23" w:lineRule="atLeast"/>
              <w:ind w:left="0" w:right="0" w:firstLine="0"/>
              <w:rPr>
                <w:rFonts w:hint="default" w:ascii="Tahoma" w:hAnsi="Tahoma" w:eastAsia="Tahoma" w:cs="Tahoma"/>
                <w:i w:val="0"/>
                <w:caps w:val="0"/>
                <w:color w:val="000000"/>
                <w:spacing w:val="0"/>
                <w:sz w:val="21"/>
                <w:szCs w:val="21"/>
              </w:rPr>
            </w:pPr>
            <w:r>
              <w:rPr>
                <w:rFonts w:hint="default" w:ascii="Tahoma" w:hAnsi="Tahoma" w:eastAsia="Tahoma" w:cs="Tahoma"/>
                <w:i w:val="0"/>
                <w:caps w:val="0"/>
                <w:color w:val="000000"/>
                <w:spacing w:val="0"/>
                <w:sz w:val="21"/>
                <w:szCs w:val="21"/>
              </w:rPr>
              <w:t>485-B</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4857AB"/>
    <w:rsid w:val="493E1601"/>
    <w:rsid w:val="59244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111</dc:creator>
  <cp:lastModifiedBy>111</cp:lastModifiedBy>
  <dcterms:modified xsi:type="dcterms:W3CDTF">2021-01-13T02:53:23Z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