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C31B" w14:textId="33DF4718" w:rsidR="00FE127E" w:rsidRPr="00FE127E" w:rsidRDefault="00FE127E" w:rsidP="00FE127E">
      <w:pPr>
        <w:widowControl/>
        <w:wordWrap w:val="0"/>
        <w:spacing w:line="360" w:lineRule="atLeast"/>
        <w:jc w:val="center"/>
        <w:rPr>
          <w:rFonts w:ascii="Palatino Linotype" w:hAnsi="Palatino Linotype" w:cs="宋体" w:hint="eastAsia"/>
          <w:color w:val="333333"/>
          <w:spacing w:val="8"/>
          <w:kern w:val="0"/>
          <w:sz w:val="18"/>
          <w:szCs w:val="18"/>
        </w:rPr>
      </w:pPr>
      <w:r w:rsidRPr="00FE127E">
        <w:rPr>
          <w:rFonts w:ascii="Palatino Linotype" w:hAnsi="Palatino Linotype" w:cs="宋体" w:hint="eastAsia"/>
          <w:b/>
          <w:bCs/>
          <w:color w:val="333333"/>
          <w:spacing w:val="8"/>
          <w:kern w:val="0"/>
          <w:sz w:val="18"/>
          <w:szCs w:val="18"/>
        </w:rPr>
        <w:t>检测和校准实验室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5142"/>
        <w:gridCol w:w="3952"/>
      </w:tblGrid>
      <w:tr w:rsidR="00FE127E" w:rsidRPr="00FE127E" w14:paraId="56466CAB" w14:textId="77777777" w:rsidTr="00FE127E">
        <w:trPr>
          <w:trHeight w:val="195"/>
        </w:trPr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7BD53" w14:textId="77777777" w:rsidR="00FE127E" w:rsidRPr="00FE127E" w:rsidRDefault="00FE127E" w:rsidP="00FE127E">
            <w:pPr>
              <w:widowControl/>
              <w:wordWrap w:val="0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3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6DCD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机构描述</w:t>
            </w:r>
          </w:p>
        </w:tc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1F23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公布内容</w:t>
            </w:r>
          </w:p>
        </w:tc>
      </w:tr>
      <w:tr w:rsidR="00FE127E" w:rsidRPr="00FE127E" w14:paraId="7966F57A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3AE8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BDCD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L4125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：无锡出入境检验检疫局外来有害生物检疫实验室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415D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05EC6DE7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E44CD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63E5B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1483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03874B14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40FD6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4715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1376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</w:p>
        </w:tc>
      </w:tr>
      <w:tr w:rsidR="00FE127E" w:rsidRPr="00FE127E" w14:paraId="22A62529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57FDE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B382B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BA35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9AC1189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EC669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28A0B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B9CD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7A57F33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9882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9937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L10901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：常州依丝特纺织服饰有限公司检测中心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B1EC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2E5D56B5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1A265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3D118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7081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284632C5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D4321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93BD5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3393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2020-11-29</w:t>
            </w:r>
          </w:p>
        </w:tc>
      </w:tr>
      <w:tr w:rsidR="00FE127E" w:rsidRPr="00FE127E" w14:paraId="7608557C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166FD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CDF88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52AD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4DC07F0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C473C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9A6B5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4BE7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BAFD681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9762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77D1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L0044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：泰州市计量测试院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6553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12E5F159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C4DD4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6961B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614B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2585FE04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68ABA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8D70E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1C60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2021-05-30</w:t>
            </w:r>
          </w:p>
        </w:tc>
      </w:tr>
      <w:tr w:rsidR="00FE127E" w:rsidRPr="00FE127E" w14:paraId="5C943602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6E974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AE3EA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59D6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38E6DA7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E8D06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8FEBE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A4A7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2DDC628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80C6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FB67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L9508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：西安有色冶金设计研究院中心试验室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7A2C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4E7117BC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078FA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1F9A9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A934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5439E69C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A8545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B7C38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3ED0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</w:p>
        </w:tc>
      </w:tr>
      <w:tr w:rsidR="00FE127E" w:rsidRPr="00FE127E" w14:paraId="05C1706E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50D52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0EE56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39A4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44A352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02E40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F1F57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2E72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4DC45E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61AA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900F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L4513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：四川升达林产工业集团有限公司检测中心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7A39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57B5F18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728B9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62873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ADF0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：其他</w:t>
            </w:r>
          </w:p>
        </w:tc>
      </w:tr>
      <w:tr w:rsidR="00FE127E" w:rsidRPr="00FE127E" w14:paraId="17DCEE7A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FBFB1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DCF70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E891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2021-05-30</w:t>
            </w:r>
          </w:p>
        </w:tc>
      </w:tr>
      <w:tr w:rsidR="00FE127E" w:rsidRPr="00FE127E" w14:paraId="6F0B46D0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B572A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FB0F5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90ED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429B913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A88B4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F4FEF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6E69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A934882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DF5E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F7D4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L1050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：中国石油化工股份有限公司井下工具质量监督检验中心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4F47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24B64943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515D7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7ACBC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9498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1288B38E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254FE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7826F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BB2D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2021-05-30</w:t>
            </w:r>
          </w:p>
        </w:tc>
      </w:tr>
      <w:tr w:rsidR="00FE127E" w:rsidRPr="00FE127E" w14:paraId="0675E3F2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5D131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B1742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0E09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11D7E21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B666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87F19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B9EF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736D77B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CBE7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476A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L12939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：河南省国测计量研究院有限公司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9F70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7DBBE61E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F560E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341E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324E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7EA30D16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78072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B85A5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E5AE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2020-11-30</w:t>
            </w:r>
          </w:p>
        </w:tc>
      </w:tr>
      <w:tr w:rsidR="00FE127E" w:rsidRPr="00FE127E" w14:paraId="18FDE99E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3A00C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3C887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C239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4B02E0C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F807B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4E10D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7E10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7A0ABDB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342C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66E0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L11679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：河南中鼎信检测技术有限公司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85EF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2DC87DA9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EDE73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CD2AE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504D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477D310A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897B0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41DC6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1A7B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</w:p>
        </w:tc>
      </w:tr>
      <w:tr w:rsidR="00FE127E" w:rsidRPr="00FE127E" w14:paraId="5F5AB48D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CF20C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294B7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0A73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4A6562C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CD767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45922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40E5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580139F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4D5E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E41B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L2616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：厦门水务集团有限公司水质监测站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B60D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3D0EC02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7D6EB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0C2B0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C9F1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401D18F3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FAE5B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4B60E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1DD2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2021-05-27</w:t>
            </w:r>
          </w:p>
        </w:tc>
      </w:tr>
      <w:tr w:rsidR="00FE127E" w:rsidRPr="00FE127E" w14:paraId="7C81E111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52F39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572B5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57EE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DD78686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A44D2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2F99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1557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8B3A7AC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09E8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F088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L5551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：美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利龙餐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厨具（苏州工业园区）有限公司实验室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5CD5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2B042C1D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34513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1D969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7A57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5335980C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1D128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5B9AA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8F6E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2020-11-26</w:t>
            </w:r>
          </w:p>
        </w:tc>
      </w:tr>
      <w:tr w:rsidR="00FE127E" w:rsidRPr="00FE127E" w14:paraId="3CDD53E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16D5C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152AA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3562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A067D33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E8020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A1D8B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319E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9E9F630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E012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EA65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L11756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：吉林华微电子股份有限公司试验中心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FE61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1C3A87AB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966B6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A216D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3359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43FAA314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7360F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5CE11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5048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2021-05-27</w:t>
            </w:r>
          </w:p>
        </w:tc>
      </w:tr>
      <w:tr w:rsidR="00FE127E" w:rsidRPr="00FE127E" w14:paraId="290DCFF6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4F046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6941A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9A2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4782C1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EFE06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8035D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F61C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A5F41D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FA1A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8775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L6649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：南昌海关技术中心赣州分部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6A33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585EEF73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6D303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E0864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C1DC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：机构调整</w:t>
            </w:r>
          </w:p>
        </w:tc>
      </w:tr>
      <w:tr w:rsidR="00FE127E" w:rsidRPr="00FE127E" w14:paraId="6560F84A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14E34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60B04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678B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</w:p>
        </w:tc>
      </w:tr>
      <w:tr w:rsidR="00FE127E" w:rsidRPr="00FE127E" w14:paraId="6C170ED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220E7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92C8E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2D4B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2A2FEC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A0A42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C6041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6FE3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108A542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636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6C36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L1221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：乌鲁木齐市疾病预防控制中心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2DF9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1DD1BDDA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B8A30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540DE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62B2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0EEBF6A0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6D096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0E402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1126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2021-05-27</w:t>
            </w:r>
          </w:p>
        </w:tc>
      </w:tr>
      <w:tr w:rsidR="00FE127E" w:rsidRPr="00FE127E" w14:paraId="22A86BC0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611F9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06621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DCB9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5D4018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3A5CF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0C929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0B38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D1B2E8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AAC5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391A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L11710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：华东超导检测（江苏）有限公司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8798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0AE27164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D4958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796DD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8305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34342482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24B44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244B4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7B91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2021-05-27</w:t>
            </w:r>
          </w:p>
        </w:tc>
      </w:tr>
      <w:tr w:rsidR="00FE127E" w:rsidRPr="00FE127E" w14:paraId="473C3B12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696CD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03C6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946C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4F91D0F4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B2FD0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A1C71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EA2A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D0A97AC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A120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1A9C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L4234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：揭阳出入境检验检疫局综合技术服务中心综合实验室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9E81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38C7C85A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6973F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933D8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B1EC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：机构调整</w:t>
            </w:r>
          </w:p>
        </w:tc>
      </w:tr>
      <w:tr w:rsidR="00FE127E" w:rsidRPr="00FE127E" w14:paraId="7A25B5BF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5DF04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D8780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0F43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</w:p>
        </w:tc>
      </w:tr>
      <w:tr w:rsidR="00FE127E" w:rsidRPr="00FE127E" w14:paraId="76EF08B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BA639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8B4D6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649E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5DEFA65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2DA1A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A0645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6D03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C3FE7C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8A67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62E4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L5610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：江苏国际旅行卫生保健中心盐城分中心传染病检测实验室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9D22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3292B4B4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AB8D5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5935F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820E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67A19444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2B2A1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FB9AB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C165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2020-11-26</w:t>
            </w:r>
          </w:p>
        </w:tc>
      </w:tr>
      <w:tr w:rsidR="00FE127E" w:rsidRPr="00FE127E" w14:paraId="494FB4DA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C1E94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1FADF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301F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730D81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D9F1A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18611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0BB5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3D44C04D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EED7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17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95C9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L2935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穗东海关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综合技术服务中心检验检测中心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16BE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7ACB3456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9225E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C5309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6D02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：机构调整</w:t>
            </w:r>
          </w:p>
        </w:tc>
      </w:tr>
      <w:tr w:rsidR="00FE127E" w:rsidRPr="00FE127E" w14:paraId="3FF7A135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A3C9D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832E0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96BC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</w:p>
        </w:tc>
      </w:tr>
      <w:tr w:rsidR="00FE127E" w:rsidRPr="00FE127E" w14:paraId="2D4265A8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F03CD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5B65C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CD41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9B62CEA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42A0F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251F4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CFB6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B6E8F7A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5CCD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0716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L5608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：江苏国际旅行卫生保健中心江阴分中心传染病检测实验室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A7A3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6A4C8FC2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8327D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9B575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36DE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0F5E0588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33F8F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E20BD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E271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2020-11-26</w:t>
            </w:r>
          </w:p>
        </w:tc>
      </w:tr>
      <w:tr w:rsidR="00FE127E" w:rsidRPr="00FE127E" w14:paraId="168C81C1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06EF0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0C910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35BF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382CFF7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5A8D6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EE618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181F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74F975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139A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CBBE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L5565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：江苏国际旅行卫生保健中心苏州分中心传染病检测实验室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1E58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0F5CC462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6D543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43E47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0B56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1FD50D1D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E6967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27ACF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3A09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</w:p>
        </w:tc>
      </w:tr>
      <w:tr w:rsidR="00FE127E" w:rsidRPr="00FE127E" w14:paraId="0FC8DC8D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64CAD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C70BA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7B6B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3E7CB07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C1D9C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CD596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A91C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5526234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47A7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A5C6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L4166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：江苏捷通检验认证有限公司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6BD8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208B326A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8E1D2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01978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F8DA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74086A31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19DD0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42460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5D34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2020-11-26</w:t>
            </w:r>
          </w:p>
        </w:tc>
      </w:tr>
      <w:tr w:rsidR="00FE127E" w:rsidRPr="00FE127E" w14:paraId="3D54482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DEDA9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75291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5A3A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3672CC4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6033F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B66EF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C94B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17D8FB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4CEA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8182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L4729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：天津市质量监督检验站第十五站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49C5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D46FA62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FF337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669A8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3D4C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2C621F8A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007A0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559AF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688F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2021-05-27</w:t>
            </w:r>
          </w:p>
        </w:tc>
      </w:tr>
      <w:tr w:rsidR="00FE127E" w:rsidRPr="00FE127E" w14:paraId="7BAB254C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60AB8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A03A7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F054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D9540E5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C2DC0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7EF4E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5C9A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5F3AE26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73A0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9F82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L5564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：江苏国际旅行卫生保健中心昆山分中心传染病检测实验室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1F9A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65E7A95A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6CB4E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64FE9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8170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49B52617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58C4A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7DF8A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9671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03B016A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830B6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5A7B5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98BA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AB6AFA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6113D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4270B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B58B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0FF5F13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D97B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1756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L4213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：福建国际旅行卫生保健中心龙岩分中心医学检测综合实验室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3012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00BF5723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EF412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A2780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3E46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2A2BB085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7E80E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23F7A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1CAB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</w:p>
        </w:tc>
      </w:tr>
      <w:tr w:rsidR="00FE127E" w:rsidRPr="00FE127E" w14:paraId="657716DF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1F9B7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9BB9B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1402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378EA15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B548D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B86C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8134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855F924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8E63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3D95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L5641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：江苏国际旅行卫生保健中心常熟分中心传染病检测实验室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5BBE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4A477451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438F5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DF4F2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C74B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2642A994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46125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3AF91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38F0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093674BA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7068C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70C59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8A17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318BD6A3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28A82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C712C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7D10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0D6286E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5E8C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B10C8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L12649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：赤峰市公安局网络安全保卫支队电子数据检验鉴定大队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9EA1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B58418B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D9E70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80633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BEC6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5D49B7C3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D7587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68FD4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9944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2021-05-25</w:t>
            </w:r>
          </w:p>
        </w:tc>
      </w:tr>
      <w:tr w:rsidR="00FE127E" w:rsidRPr="00FE127E" w14:paraId="3EE22B06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1BA38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5E781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308B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73A1967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99572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B1421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06A4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6766AAD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D8F0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5279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L11060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：泰安国际旅行卫生保健中心医学检测实验室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D4F4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09858413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E71E3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7E82F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2070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279F7472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28742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FD4FF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289D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556589E5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4303B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F3710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5088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134FDA7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68086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166A8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2599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3B6FDE12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3E82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DFD0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L12299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兖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矿北海高岭土有限公司检测中心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FEB3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237668D3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A735D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C8BEF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2BF0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078450E8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A029D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72DA8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54AD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2020-11-23</w:t>
            </w:r>
          </w:p>
        </w:tc>
      </w:tr>
      <w:tr w:rsidR="00FE127E" w:rsidRPr="00FE127E" w14:paraId="12221235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2075F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5BADC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7562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6635A74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2139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A87AF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2DCF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365FCAC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1D78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52EA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L12358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：浙江华悦汽车零部件股份有限公司检测中心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B9EB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647A8310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9B32E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FD327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5076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6D3BDE72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02EBE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21F19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ED9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2020-11-23</w:t>
            </w:r>
          </w:p>
        </w:tc>
      </w:tr>
      <w:tr w:rsidR="00FE127E" w:rsidRPr="00FE127E" w14:paraId="27939229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D1AAD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938B1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CBA4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EEBF2F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5B013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4B72E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3D76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3FFA5C8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5F34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2F86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L4507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：河北出入境检验检疫局检验检疫技术中心燕郊分中心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0932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20E89DCB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BC1EE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F958E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58F5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7EE683CF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FA2AD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4A7FD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7B0C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4C13690B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5B862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3633A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84B0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E97EFFB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B19D7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F3C41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66D9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10161DE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E691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3842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L3982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：南通出入境检验检疫局有害生物检疫实验室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2C23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15704CDC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1449B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5D5AB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EA30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233A6DCB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41523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FAD31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17A3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1624C7B4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92C81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1398F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FF77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AEA03CE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0E09E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9F922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6BFD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D54CF16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0BCD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A71F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L1776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：温州国际旅行卫生保健中心实验室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3822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70590DE5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994C5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11AAA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C795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163463B9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7708F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9FF8D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96B4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4C423D19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E2722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41C94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3D94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79DD43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2EC18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C3ED0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9F9B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A4F892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25F8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77DF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L4442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：北京中商宏业珠宝鉴定服务中心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7F78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5446C7DF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4D5CD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F0268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31B9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0EA5D069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6EA98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6B638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5518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2020-11-21</w:t>
            </w:r>
          </w:p>
        </w:tc>
      </w:tr>
      <w:tr w:rsidR="00FE127E" w:rsidRPr="00FE127E" w14:paraId="2C66F0EA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39053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8ADEB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FA98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B96DFB0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35112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E0F93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47A5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4493556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0194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5914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L11660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武汉恒准计量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试验有限公司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352B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432B37ED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8FEB9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4D3D3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3615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76D4F852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0D64C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DFEC6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DEC0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2020-11-24</w:t>
            </w:r>
          </w:p>
        </w:tc>
      </w:tr>
      <w:tr w:rsidR="00FE127E" w:rsidRPr="00FE127E" w14:paraId="7F6DACD5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4766E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44D67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52FF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79BAA890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8C57B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0D2C4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910E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DD3B69B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1881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D891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L3729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：常德出入境检验检疫局综合实验室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0B81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0430D88B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11272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17207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62CC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1356E727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EFF57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A9573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473B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352C49F8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EE903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1E9D8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D922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2810A97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1E6F3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9E16D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FA31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898BC4C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01D2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AE98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L5275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：宝钢集团新疆八一钢铁有限公司制造管理部理化检验中心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EF9F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61AB839F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7C663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6ACF3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CF68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2CEB4E5A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E5430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493C5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C6C1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62A124A7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299BA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46128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2180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58529FF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07FF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E27DE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44ED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765DB5B5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EE62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36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0147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L4161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：龙岩出入境检验检疫局综合技术服务中心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E49B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2B3FBE68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10D99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79356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364D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5B52CA31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7867C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315E5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DC3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</w:p>
        </w:tc>
      </w:tr>
      <w:tr w:rsidR="00FE127E" w:rsidRPr="00FE127E" w14:paraId="6B49EDAC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23AB3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6D438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3D83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041806C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2FD4D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04678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3E3A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42D6574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8614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37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9143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L1800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：江西省交通工程质量监督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站试验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A8FD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068E498A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99E30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A6DC0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4E97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640D3C39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A7E08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5DEAD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6483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2021-05-25</w:t>
            </w:r>
          </w:p>
        </w:tc>
      </w:tr>
      <w:tr w:rsidR="00FE127E" w:rsidRPr="00FE127E" w14:paraId="78ED654D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CC332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D3D80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2810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4B7CADF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5420C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7B2C9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B829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E22E678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BE7C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38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6A1F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L1986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：济宁海关综合技术服务中心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06C2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3D701FEC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F0678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C183E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D520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2235BD49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856A9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57E69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7369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2021-05-25</w:t>
            </w:r>
          </w:p>
        </w:tc>
      </w:tr>
      <w:tr w:rsidR="00FE127E" w:rsidRPr="00FE127E" w14:paraId="5B2BCED7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AB541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C6B80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E8FB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9EB44CE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AAFA3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4E610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D413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D79B37F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B4F4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39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E2D3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L5596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：江苏国际旅行卫生保健中心镇江分中心传染病检测实验室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9749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3058B0BE" w14:textId="77777777" w:rsidTr="00FE127E">
        <w:trPr>
          <w:trHeight w:val="17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E7DA4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AE29D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7F89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7CDB0AFB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81347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C702C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2CA6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2020-11-22</w:t>
            </w:r>
          </w:p>
        </w:tc>
      </w:tr>
      <w:tr w:rsidR="00FE127E" w:rsidRPr="00FE127E" w14:paraId="37347510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41494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A4F9A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9E21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7EA1A71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7BAA5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41FEE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BD79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0CB3906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5141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0117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L2948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：苏州出入境检验检疫局外来有害生物防控实验室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BDA8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62D277F1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5755B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7F888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6388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7FB9985D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5032B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B5777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598F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2021-05-25</w:t>
            </w:r>
          </w:p>
        </w:tc>
      </w:tr>
      <w:tr w:rsidR="00FE127E" w:rsidRPr="00FE127E" w14:paraId="049CEF9A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1722D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9F33A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D0F9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15FFF4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A09A4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4B332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6B3E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735C9EA1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2262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DB52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L6491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：大连出入境检验检疫局检验检疫技术中心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/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中检（大连）测试技术有限公司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C67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068816CC" w14:textId="77777777" w:rsidTr="00FE127E">
        <w:trPr>
          <w:trHeight w:val="22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3E800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C231A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6EA5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38D83B14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DF3CC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2B0EE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8B79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2020-11-23</w:t>
            </w:r>
          </w:p>
        </w:tc>
      </w:tr>
      <w:tr w:rsidR="00FE127E" w:rsidRPr="00FE127E" w14:paraId="25898AB6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5F479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49E66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833D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160025E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9B263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16958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32BB0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B2FB093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7745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6FD2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L8365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：成都阳光铝制品有限公司检测中心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BAF4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4D0C89E7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95CE5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18EE3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87AD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：其他</w:t>
            </w:r>
          </w:p>
        </w:tc>
      </w:tr>
      <w:tr w:rsidR="00FE127E" w:rsidRPr="00FE127E" w14:paraId="3DB571C5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1344F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4AE1E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9FB2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2020-11-24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2021-05-24</w:t>
            </w:r>
          </w:p>
        </w:tc>
      </w:tr>
      <w:tr w:rsidR="00FE127E" w:rsidRPr="00FE127E" w14:paraId="21F33C40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DA619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DFB61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8E26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1EB423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5B362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38190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6071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6147771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7322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C18F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L10811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：浙江国联质量技术检测有限公司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7E12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：撤销认可</w:t>
            </w:r>
          </w:p>
        </w:tc>
      </w:tr>
      <w:tr w:rsidR="00FE127E" w:rsidRPr="00FE127E" w14:paraId="1CE2222C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371CB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5488B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CD8B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：超过暂停期限</w:t>
            </w:r>
          </w:p>
        </w:tc>
      </w:tr>
      <w:tr w:rsidR="00FE127E" w:rsidRPr="00FE127E" w14:paraId="1DEB70A9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45AEF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56811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41CA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2020-11-19</w:t>
            </w:r>
          </w:p>
        </w:tc>
      </w:tr>
      <w:tr w:rsidR="00FE127E" w:rsidRPr="00FE127E" w14:paraId="2D7FD344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4DB5E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47FC5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9647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0C6A12D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D8ADC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9039A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FE37A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0F0DCA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21DB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B555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L4838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：深圳市华保科技有限公司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6C71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47D95BFC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4DD31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A85D8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87F5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51D7430B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AA9B4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14C12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1AEA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2021-05-20</w:t>
            </w:r>
          </w:p>
        </w:tc>
      </w:tr>
      <w:tr w:rsidR="00FE127E" w:rsidRPr="00FE127E" w14:paraId="35120247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33E45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CB0A2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0AD3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7826D1E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EE3BD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7A0C4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5FE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5138F64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1049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B10B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L12938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：深圳大洋洲印务有限公司检测中心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E1FB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7DAB8D9A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70B5F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02696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25AA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42B8DDFD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64593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BF47A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CC61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2021-05-20</w:t>
            </w:r>
          </w:p>
        </w:tc>
      </w:tr>
      <w:tr w:rsidR="00FE127E" w:rsidRPr="00FE127E" w14:paraId="60D4FC24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29072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035D1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849D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7A5D013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D9DEC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4428C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CFB6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4368070B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C361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46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37A8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L1493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：张家口市皮革皮毛产品质量检验中心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1528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0D120FD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E3107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FB1BB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312B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3B952478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EB5A1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EBCA9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70EF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2020-11-20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2021-05-20</w:t>
            </w:r>
          </w:p>
        </w:tc>
      </w:tr>
      <w:tr w:rsidR="00FE127E" w:rsidRPr="00FE127E" w14:paraId="756A96FC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A4DF2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124AB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91D0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A29DDD5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2F49C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2DC6B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DEEA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1D19964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FE15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4797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L3201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斯百全化学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（上海）有限公司检测中心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54A5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00D8BD4D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F6442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A085A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4EF9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771EA92C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E2EFB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140B6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6BA1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2020-11-20</w:t>
            </w:r>
          </w:p>
        </w:tc>
      </w:tr>
      <w:tr w:rsidR="00FE127E" w:rsidRPr="00FE127E" w14:paraId="05AD27E5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4CF77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BF760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F37D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6B366F3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E01CE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C2E52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CD07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A81668D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6B40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48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653C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L6941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：广西电网有限责任公司北海供电局计量中心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8D93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6B57DF2E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47EDC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7A2B8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5EA3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53FBD314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19CA5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7360C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402C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2020-11-20</w:t>
            </w:r>
          </w:p>
        </w:tc>
      </w:tr>
      <w:tr w:rsidR="00FE127E" w:rsidRPr="00FE127E" w14:paraId="017478DA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DD7BF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EA449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6512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6E6CCD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4CE65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2D525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D154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00903B9E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D31D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49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DE7D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L4832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：湖北中烟工业有限责任公司质量控制检测分析中心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4CC5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29261249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4BC23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676D9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3E71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15476777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9850B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5C456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0707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2020-11-19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2021-05-19</w:t>
            </w:r>
          </w:p>
        </w:tc>
      </w:tr>
      <w:tr w:rsidR="00FE127E" w:rsidRPr="00FE127E" w14:paraId="387A4398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58F8B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4ACFC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13DB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34718B02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7FE01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C4528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E06A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25E41740" w14:textId="77777777" w:rsidTr="00FE127E">
        <w:trPr>
          <w:trHeight w:val="525"/>
        </w:trPr>
        <w:tc>
          <w:tcPr>
            <w:tcW w:w="8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EA5D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DFCD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L7696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：浙江宏扬纺织科技有限公司检测中心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9404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5D3C7B46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5CA6D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79C04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3324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479C2D61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52101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3FE5C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F99C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2020-11-19</w:t>
            </w:r>
          </w:p>
        </w:tc>
      </w:tr>
      <w:tr w:rsidR="00FE127E" w:rsidRPr="00FE127E" w14:paraId="1585BBE7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85CF4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6CFBD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5E096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489FB35C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86457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24AB9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6CDB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607C8F76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0B93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51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F842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L11607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：宜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华生活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科技股份有限公司实验中心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D6C9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：注销认可</w:t>
            </w:r>
          </w:p>
        </w:tc>
      </w:tr>
      <w:tr w:rsidR="00FE127E" w:rsidRPr="00FE127E" w14:paraId="72B7EA85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98863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610E5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F37A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：自愿申请注销</w:t>
            </w:r>
          </w:p>
        </w:tc>
      </w:tr>
      <w:tr w:rsidR="00FE127E" w:rsidRPr="00FE127E" w14:paraId="4FF82961" w14:textId="77777777" w:rsidTr="00FE127E">
        <w:trPr>
          <w:trHeight w:val="52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ACE82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51FE8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F226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2020-11-19</w:t>
            </w:r>
          </w:p>
        </w:tc>
      </w:tr>
      <w:tr w:rsidR="00FE127E" w:rsidRPr="00FE127E" w14:paraId="1E14EBF5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58452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61DDF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DC6E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C6F2DF5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ACCD8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557E5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DE38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F18235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2B70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52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4ECD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L9433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昆山恒捷化工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科技有限公司检测中心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E2D9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E130A42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10BBDD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03DF6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E759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27454A77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7D7A5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CB38D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F824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2021-05-18</w:t>
            </w:r>
          </w:p>
        </w:tc>
      </w:tr>
      <w:tr w:rsidR="00FE127E" w:rsidRPr="00FE127E" w14:paraId="78F7A75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466FF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41AA60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1EA5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2EB47BC3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DB234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E5F61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EEE9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546CDAE0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CBE4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53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DA7B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L11918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：合肥江航飞机装备有限公司技术中心试验中心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7776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01016D17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15943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E4282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5F55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：违反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CNAS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相关规定</w:t>
            </w:r>
          </w:p>
        </w:tc>
      </w:tr>
      <w:tr w:rsidR="00FE127E" w:rsidRPr="00FE127E" w14:paraId="6FE6BF37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C2A91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DE288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6BA5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2020-11-17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2021-05-17</w:t>
            </w:r>
          </w:p>
        </w:tc>
      </w:tr>
      <w:tr w:rsidR="00FE127E" w:rsidRPr="00FE127E" w14:paraId="2D60DE78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42A2A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67D73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8F37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02DB2FE8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436AF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6ABF7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F6A3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BD6F18A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97BEC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54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3DFC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L11384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：陕西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小羊妙可乳业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有限公司实验室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BE9D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04CCEAD4" w14:textId="77777777" w:rsidTr="00FE127E">
        <w:trPr>
          <w:trHeight w:val="124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FD0E7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20516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EDCE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6E57F885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596BE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8C7EA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4171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2021-05-16</w:t>
            </w:r>
          </w:p>
        </w:tc>
      </w:tr>
      <w:tr w:rsidR="00FE127E" w:rsidRPr="00FE127E" w14:paraId="522363E3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E5F49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E5ECE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E006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1CF0FF6F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BBD2D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94074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7F6B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72267457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4123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55</w:t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B164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L12593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：广州市金策技术有限公司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377C4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059A9EF" w14:textId="77777777" w:rsidTr="00FE127E">
        <w:trPr>
          <w:trHeight w:val="10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4A1B2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00703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E185E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：违反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CNAS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相关规定</w:t>
            </w:r>
          </w:p>
        </w:tc>
      </w:tr>
      <w:tr w:rsidR="00FE127E" w:rsidRPr="00FE127E" w14:paraId="2E931ED8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D92339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28FCAE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250D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2021-02-16</w:t>
            </w:r>
          </w:p>
        </w:tc>
      </w:tr>
      <w:tr w:rsidR="00FE127E" w:rsidRPr="00FE127E" w14:paraId="1F8F3949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1311C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9E83F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9982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3A223CBB" w14:textId="77777777" w:rsidTr="00FE127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95579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4D62C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2D42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  <w:tr w:rsidR="00FE127E" w:rsidRPr="00FE127E" w14:paraId="1E397CB8" w14:textId="77777777" w:rsidTr="00FE127E">
        <w:trPr>
          <w:trHeight w:val="525"/>
        </w:trPr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0A242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56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</w:r>
          </w:p>
        </w:tc>
        <w:tc>
          <w:tcPr>
            <w:tcW w:w="42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D8D0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L8535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：上海申丰地质新技术应用研究所有限公司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8113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：暂停认可</w:t>
            </w:r>
          </w:p>
        </w:tc>
      </w:tr>
      <w:tr w:rsidR="00FE127E" w:rsidRPr="00FE127E" w14:paraId="5BB9956A" w14:textId="77777777" w:rsidTr="00FE127E">
        <w:trPr>
          <w:trHeight w:val="14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725D7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793231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75AF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原因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：自愿申请暂停</w:t>
            </w:r>
          </w:p>
        </w:tc>
      </w:tr>
      <w:tr w:rsidR="00FE127E" w:rsidRPr="00FE127E" w14:paraId="1BDAC19F" w14:textId="77777777" w:rsidTr="00FE127E">
        <w:trPr>
          <w:trHeight w:val="10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A5DB9F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E753FA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D8958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至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2021-05-16</w:t>
            </w:r>
          </w:p>
        </w:tc>
      </w:tr>
      <w:tr w:rsidR="00FE127E" w:rsidRPr="00FE127E" w14:paraId="01F85DC1" w14:textId="77777777" w:rsidTr="00FE127E">
        <w:trPr>
          <w:trHeight w:val="5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42C3A2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57F3A5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AD9F5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范围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：全部认可范围</w:t>
            </w:r>
          </w:p>
        </w:tc>
      </w:tr>
      <w:tr w:rsidR="00FE127E" w:rsidRPr="00FE127E" w14:paraId="4BB0F890" w14:textId="77777777" w:rsidTr="00FE127E">
        <w:trPr>
          <w:trHeight w:val="2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316F1C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804F47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E39E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</w:p>
        </w:tc>
      </w:tr>
    </w:tbl>
    <w:p w14:paraId="5F3C8061" w14:textId="77777777" w:rsidR="00FE127E" w:rsidRPr="00FE127E" w:rsidRDefault="00FE127E" w:rsidP="00FE127E">
      <w:pPr>
        <w:widowControl/>
        <w:shd w:val="clear" w:color="auto" w:fill="FFFFFF"/>
        <w:jc w:val="center"/>
        <w:rPr>
          <w:rFonts w:ascii="Palatino Linotype" w:hAnsi="Palatino Linotype" w:cs="宋体"/>
          <w:color w:val="333333"/>
          <w:spacing w:val="8"/>
          <w:kern w:val="0"/>
          <w:sz w:val="18"/>
          <w:szCs w:val="18"/>
        </w:rPr>
      </w:pPr>
    </w:p>
    <w:p w14:paraId="49AB8B2F" w14:textId="1B42B3CC" w:rsidR="00FE127E" w:rsidRPr="00FE127E" w:rsidRDefault="00FE127E" w:rsidP="00FE127E">
      <w:pPr>
        <w:widowControl/>
        <w:jc w:val="center"/>
        <w:rPr>
          <w:rFonts w:ascii="Palatino Linotype" w:hAnsi="Palatino Linotype" w:cs="宋体"/>
          <w:kern w:val="0"/>
          <w:sz w:val="18"/>
          <w:szCs w:val="18"/>
        </w:rPr>
      </w:pPr>
      <w:r w:rsidRPr="00FE127E">
        <w:rPr>
          <w:rFonts w:ascii="Palatino Linotype" w:hAnsi="Palatino Linotype" w:cs="宋体"/>
          <w:kern w:val="0"/>
          <w:sz w:val="18"/>
          <w:szCs w:val="18"/>
        </w:rPr>
        <w:t>部分能力范围</w:t>
      </w:r>
    </w:p>
    <w:tbl>
      <w:tblPr>
        <w:tblW w:w="8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4810"/>
        <w:gridCol w:w="3305"/>
      </w:tblGrid>
      <w:tr w:rsidR="00FE127E" w:rsidRPr="00FE127E" w14:paraId="2D89C005" w14:textId="77777777" w:rsidTr="00FE127E">
        <w:trPr>
          <w:trHeight w:val="212"/>
        </w:trPr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7700D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284B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机构描述</w:t>
            </w:r>
          </w:p>
        </w:tc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AC3E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公布内容</w:t>
            </w:r>
          </w:p>
        </w:tc>
      </w:tr>
      <w:tr w:rsidR="00FE127E" w:rsidRPr="00FE127E" w14:paraId="10E4A38D" w14:textId="77777777" w:rsidTr="00FE127E">
        <w:trPr>
          <w:trHeight w:val="723"/>
        </w:trPr>
        <w:tc>
          <w:tcPr>
            <w:tcW w:w="88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850AB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48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B6339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证书号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L12906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单位名称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：广东恒</w:t>
            </w:r>
            <w:proofErr w:type="gramStart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安司法</w:t>
            </w:r>
            <w:proofErr w:type="gramEnd"/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鉴定所</w:t>
            </w:r>
          </w:p>
        </w:tc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A56E7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结果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：撤销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/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缩小认可</w:t>
            </w:r>
          </w:p>
        </w:tc>
      </w:tr>
      <w:tr w:rsidR="00FE127E" w:rsidRPr="00FE127E" w14:paraId="6EC1516A" w14:textId="77777777" w:rsidTr="00FE127E">
        <w:trPr>
          <w:trHeight w:val="9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632493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7EF8C4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A371F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时间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2020-11-19</w:t>
            </w:r>
          </w:p>
        </w:tc>
      </w:tr>
      <w:tr w:rsidR="00FE127E" w:rsidRPr="00FE127E" w14:paraId="03C70C74" w14:textId="77777777" w:rsidTr="00FE127E">
        <w:trPr>
          <w:trHeight w:val="482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5D2F5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EE02BB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BAFE1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hyperlink r:id="rId4" w:tgtFrame="_blank" w:history="1">
              <w:r w:rsidRPr="00FE127E">
                <w:rPr>
                  <w:rFonts w:ascii="Palatino Linotype" w:hAnsi="Palatino Linotype" w:cs="宋体"/>
                  <w:color w:val="576B95"/>
                  <w:spacing w:val="8"/>
                  <w:kern w:val="0"/>
                  <w:sz w:val="18"/>
                  <w:szCs w:val="18"/>
                </w:rPr>
                <w:t>[</w:t>
              </w:r>
              <w:r w:rsidRPr="00FE127E">
                <w:rPr>
                  <w:rFonts w:ascii="Palatino Linotype" w:hAnsi="Palatino Linotype" w:cs="宋体"/>
                  <w:color w:val="576B95"/>
                  <w:spacing w:val="8"/>
                  <w:kern w:val="0"/>
                  <w:sz w:val="18"/>
                  <w:szCs w:val="18"/>
                </w:rPr>
                <w:t>范围</w:t>
              </w:r>
              <w:r w:rsidRPr="00FE127E">
                <w:rPr>
                  <w:rFonts w:ascii="Palatino Linotype" w:hAnsi="Palatino Linotype" w:cs="宋体"/>
                  <w:color w:val="576B95"/>
                  <w:spacing w:val="8"/>
                  <w:kern w:val="0"/>
                  <w:sz w:val="18"/>
                  <w:szCs w:val="18"/>
                </w:rPr>
                <w:t>]</w:t>
              </w:r>
              <w:r w:rsidRPr="00FE127E">
                <w:rPr>
                  <w:rFonts w:ascii="Palatino Linotype" w:hAnsi="Palatino Linotype" w:cs="宋体"/>
                  <w:color w:val="576B95"/>
                  <w:spacing w:val="8"/>
                  <w:kern w:val="0"/>
                  <w:sz w:val="18"/>
                  <w:szCs w:val="18"/>
                </w:rPr>
                <w:t>：部分认可范围</w:t>
              </w:r>
            </w:hyperlink>
          </w:p>
        </w:tc>
      </w:tr>
      <w:tr w:rsidR="00FE127E" w:rsidRPr="00FE127E" w14:paraId="3BD1D2B6" w14:textId="77777777" w:rsidTr="00FE127E">
        <w:trPr>
          <w:trHeight w:val="26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357D16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0C5848" w14:textId="77777777" w:rsidR="00FE127E" w:rsidRPr="00FE127E" w:rsidRDefault="00FE127E" w:rsidP="00FE127E">
            <w:pPr>
              <w:widowControl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3B133" w14:textId="77777777" w:rsidR="00FE127E" w:rsidRPr="00FE127E" w:rsidRDefault="00FE127E" w:rsidP="00FE127E">
            <w:pPr>
              <w:widowControl/>
              <w:wordWrap w:val="0"/>
              <w:spacing w:line="360" w:lineRule="atLeast"/>
              <w:jc w:val="center"/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[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备注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]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t>：</w:t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FE127E">
              <w:rPr>
                <w:rFonts w:ascii="Palatino Linotype" w:hAnsi="Palatino Linotype" w:cs="宋体"/>
                <w:color w:val="333333"/>
                <w:spacing w:val="8"/>
                <w:kern w:val="0"/>
                <w:sz w:val="18"/>
                <w:szCs w:val="18"/>
              </w:rPr>
              <w:br/>
            </w:r>
          </w:p>
        </w:tc>
      </w:tr>
    </w:tbl>
    <w:p w14:paraId="419A5576" w14:textId="77777777" w:rsidR="00BD2B43" w:rsidRPr="00FE127E" w:rsidRDefault="00BD2B43" w:rsidP="00FE127E">
      <w:pPr>
        <w:jc w:val="center"/>
        <w:rPr>
          <w:rFonts w:ascii="Palatino Linotype" w:hAnsi="Palatino Linotype"/>
          <w:sz w:val="18"/>
          <w:szCs w:val="18"/>
        </w:rPr>
      </w:pPr>
    </w:p>
    <w:sectPr w:rsidR="00BD2B43" w:rsidRPr="00FE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8"/>
    <w:rsid w:val="00020039"/>
    <w:rsid w:val="00BD2B43"/>
    <w:rsid w:val="00CC5BB8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8AB8"/>
  <w15:chartTrackingRefBased/>
  <w15:docId w15:val="{402790FC-9EBD-40FA-88CB-71C94BF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1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E127E"/>
    <w:rPr>
      <w:b/>
      <w:bCs/>
    </w:rPr>
  </w:style>
  <w:style w:type="paragraph" w:styleId="a4">
    <w:name w:val="Normal (Web)"/>
    <w:basedOn w:val="a"/>
    <w:uiPriority w:val="99"/>
    <w:semiHidden/>
    <w:unhideWhenUsed/>
    <w:rsid w:val="00FE1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127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2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s.cnas.org.cn/LAS_FQ/publish/lab/csc/labPartStateTab.jsp?appId=19f95f5bb82a4eabb82540d39d7563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dc:description/>
  <cp:lastModifiedBy>李菲</cp:lastModifiedBy>
  <cp:revision>2</cp:revision>
  <dcterms:created xsi:type="dcterms:W3CDTF">2020-12-02T09:11:00Z</dcterms:created>
  <dcterms:modified xsi:type="dcterms:W3CDTF">2020-12-02T09:13:00Z</dcterms:modified>
</cp:coreProperties>
</file>