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微软雅黑 Light" w:hAnsi="微软雅黑 Light" w:eastAsia="微软雅黑 Light" w:cs="微软雅黑 Light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DL-CR300 紫外数据记录仪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firstLine="660" w:firstLineChars="300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DL-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CR300 是一款小型的，低成本的高性价比数据采集器。它包含了我们其它众多型号数采的多数特征，另外它还有更快速的通讯速度，低电耗，内置 USB 接口，优异的模拟输入精度和分辨率。。CR300 可以测量大多数水文，气象，环境和工业传感器。它可以集中数据，使其在各种网络上可用，并使用您首选的协议进行传送。它还为控制和 </w:t>
      </w:r>
      <w:bookmarkStart w:id="0" w:name="_GoBack"/>
      <w:bookmarkEnd w:id="0"/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M2M 通信执行自动化的现场或远程决策。CR300 非常适合需要长期远程监控的小型应用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833120</wp:posOffset>
            </wp:positionV>
            <wp:extent cx="3817620" cy="2159635"/>
            <wp:effectExtent l="0" t="0" r="4445" b="7620"/>
            <wp:wrapNone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762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技术指标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CPU : ARM Cortex M4 处理器，运行速度 : 144MHz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最大扫描频率：10HZ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模拟输入：6 个单端或 3 个差分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脉冲计数器： 8（P_SW，P_LL，C1，C2 和 SE1 至 SE4）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电压激励端子： 2 个（VX1，VX2）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通讯端口： USB Micro B 和 RS-232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输入电压： -100~+2500 mV 和 ±34mV 双量程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输入电流：4~20mA 或者 0 ~20mA 输入（仅 SE1，SE2）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模拟分辨率：23 nV (±34 mV 量程，差分测量，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模拟电压精度：±（0.04％的测量值+偏移）@0~40°C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±（0.1％的测量值+偏移）@-40~+ 70°C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模拟/数字转换位数：24 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时钟精度： ±1min/月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CPU 驱动器/程序：80 MB 串行闪存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数据存储：30 MB 串行闪存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通讯协议：PakBus，Modbus，SDI-12，TCP 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电池板输入：（16~32 Vdc；电流：&lt;0.9A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供电：9.6~16VDC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电流：空闲 1.5 mA；5 mA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尺寸（厘米）：24.1×10.4×5.1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重量：242g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工作温度： -40~+ 70°C（标准）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SUV-A/SUV-B精密紫外辐射传感器-紫外辐射表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       全新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SUV系列为太阳紫外辐射光谱的每一部分提供测量解决方案。得益于*新的检测器技术，数字信号处理和Modbus®输出，在已取得成功的SUV5辐射计基础上经过重新设计，形成专用的UVA，UVB和UVE（UV 指数）型号，并使其比市场上其它产品更加智能化。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       紫外线（UV）辐射是到达地球的太阳光谱的一部分。在人眼不可见范围内，紫外线辐射被分解为不同的波长，即三种类型的紫外线：UVA，UVB和UVC。它们的波长从A减小到C，但强度却随之增加，这意味着波长越短，产生破坏的可能性越大。幸运的是，只有UVA和UVB射线才能穿透地球的大气层。全新SUV-A和SUV-B可以测量单个波长的紫外辐照强度。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220" w:hanging="210" w:hangingChars="100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50800</wp:posOffset>
            </wp:positionV>
            <wp:extent cx="2541905" cy="2117090"/>
            <wp:effectExtent l="0" t="0" r="3175" b="127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产品特点：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UVA占到达到地球表面的紫外线辐射的95％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可用于日晒机器床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可穿透第二层皮肤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会导致某些类型的太阳灼伤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造成皮肤生皱和过早老化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渗透云彩和玻璃窗 -使用防晒霜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SmartExplorer软件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220" w:hanging="220" w:hangingChars="100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技术指标：</w:t>
      </w:r>
    </w:p>
    <w:tbl>
      <w:tblPr>
        <w:tblStyle w:val="7"/>
        <w:tblW w:w="974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3065"/>
        <w:gridCol w:w="3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技术性能参数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SUV-A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SUV-B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光谱响应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 – 400nm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 – 315nm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输出范围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0 - 90W/㎡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0 - 9W/㎡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220" w:hanging="220" w:hangingChars="100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响应时间（95%）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220" w:hanging="220" w:hangingChars="100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&lt;0.2秒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220" w:hanging="220" w:hangingChars="100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&lt;0.2秒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非稳定性（变化/年）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＜5%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非线性(全量程)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＜1%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方向误差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＜5W/㎡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＜5W/㎡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温度响应（-20~+50℃）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＜2%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光谱选择性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＜20%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＜20%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视野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180°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分辨率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0.1°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电源电压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 ~ 30VDC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 ~ 30VDC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模拟输出V-版本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~ 1V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~ 1V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输出范围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-10~90W/㎡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-1~9W/㎡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串行输出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RS-485 Modbus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RS-485 Modbus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串行输出范围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0~400W/㎡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0~400W/㎡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功耗 (12VDC时)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V-版本: 55mW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V-版本: 55mW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A-版本: 100mW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A-版本: 100mW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工作温度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-40~ +60°C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-40~ +60°C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湿度范围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~ 100%RH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~ 100%RH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防护等级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IP67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IP67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线缆长度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10米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0.6kg</w:t>
            </w:r>
          </w:p>
        </w:tc>
        <w:tc>
          <w:tcPr>
            <w:tcW w:w="30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0.6kg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微软雅黑 Light" w:hAnsi="微软雅黑 Light" w:eastAsia="微软雅黑 Light" w:cs="微软雅黑 Light"/>
          <w:i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071" w:right="1066" w:bottom="847" w:left="980" w:header="431" w:footer="1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" w:hAnsi="仿宋" w:eastAsia="仿宋" w:cs="仿宋"/>
        <w:sz w:val="21"/>
        <w:szCs w:val="32"/>
        <w:lang w:val="en-US" w:eastAsia="zh-CN"/>
      </w:rPr>
    </w:pPr>
    <w:r>
      <w:rPr>
        <w:rFonts w:hint="eastAsia" w:ascii="仿宋" w:hAnsi="仿宋" w:eastAsia="仿宋" w:cs="仿宋"/>
        <w:sz w:val="21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-94615</wp:posOffset>
              </wp:positionV>
              <wp:extent cx="6263640" cy="31750"/>
              <wp:effectExtent l="0" t="0" r="0" b="0"/>
              <wp:wrapNone/>
              <wp:docPr id="6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6263640" cy="31750"/>
                        <a:chOff x="4121" y="1260"/>
                        <a:chExt cx="9864" cy="50"/>
                      </a:xfrm>
                    </wpg:grpSpPr>
                    <wps:wsp>
                      <wps:cNvPr id="7" name="直接连接符 3"/>
                      <wps:cNvCnPr/>
                      <wps:spPr>
                        <a:xfrm>
                          <a:off x="4121" y="1260"/>
                          <a:ext cx="9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接连接符 4"/>
                      <wps:cNvCnPr/>
                      <wps:spPr>
                        <a:xfrm>
                          <a:off x="4121" y="1310"/>
                          <a:ext cx="9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0.05pt;margin-top:-7.45pt;height:2.5pt;width:493.2pt;rotation:11796480f;z-index:251663360;mso-width-relative:page;mso-height-relative:page;" coordorigin="4121,1260" coordsize="9864,50" o:gfxdata="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kyjEzXAAAACAEAAA8AAAAAAAAAAQAgAAAA&#10;IgAAAGRycy9kb3ducmV2LnhtbFBLAQIUABQAAAAIAIdO4kBcG66BfgIAAMcGAAAOAAAAAAAAAAEA&#10;IAAAACYBAABkcnMvZTJvRG9jLnhtbFBLBQYAAAAABgAGAFkBAAAWBgAAAAA=&#10;">
              <o:lock v:ext="edit" aspectratio="f"/>
              <v:line id="直接连接符 3" o:spid="_x0000_s1026" o:spt="20" style="position:absolute;left:4121;top:1260;height:0;width:9865;" filled="f" stroked="t" coordsize="21600,21600" o:gfxdata="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Jq1r4A&#10;AADaAAAADwAAAAAAAAABACAAAAAiAAAAZHJzL2Rvd25yZXYueG1sUEsBAhQAFAAAAAgAh07iQDMv&#10;BZ47AAAAOQAAABAAAAAAAAAAAQAgAAAADQEAAGRycy9zaGFwZXhtbC54bWxQSwUGAAAAAAYABgBb&#10;AQAAtwM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  <v:line id="直接连接符 4" o:spid="_x0000_s1026" o:spt="20" style="position:absolute;left:4121;top:1310;height:0;width:9865;" filled="f" stroked="t" coordsize="21600,21600" o:gfxdata="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TlhyotAAAANoAAAAPAAAA&#10;AAAAAAEAIAAAACIAAABkcnMvZG93bnJldi54bWxQSwECFAAUAAAACACHTuJAMy8FnjsAAAA5AAAA&#10;EAAAAAAAAAABACAAAAADAQAAZHJzL3NoYXBleG1sLnhtbFBLBQYAAAAABgAGAFsBAACtAw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仿宋" w:hAnsi="仿宋" w:eastAsia="仿宋" w:cs="仿宋"/>
        <w:sz w:val="21"/>
        <w:szCs w:val="32"/>
        <w:lang w:val="en-US" w:eastAsia="zh-CN"/>
      </w:rPr>
      <w:t>北京博伦经纬科技发展有限公司</w:t>
    </w:r>
  </w:p>
  <w:p>
    <w:pPr>
      <w:pStyle w:val="3"/>
      <w:jc w:val="center"/>
      <w:rPr>
        <w:rFonts w:hint="eastAsia" w:ascii="仿宋" w:hAnsi="仿宋" w:eastAsia="仿宋" w:cs="仿宋"/>
        <w:sz w:val="21"/>
        <w:szCs w:val="32"/>
        <w:lang w:val="en-US" w:eastAsia="zh-CN"/>
      </w:rPr>
    </w:pPr>
    <w:r>
      <w:rPr>
        <w:rFonts w:hint="eastAsia" w:ascii="仿宋" w:hAnsi="仿宋" w:eastAsia="仿宋" w:cs="仿宋"/>
        <w:sz w:val="21"/>
        <w:szCs w:val="32"/>
        <w:lang w:val="en-US" w:eastAsia="zh-CN"/>
      </w:rPr>
      <w:t>电话：010-56187396     传真：010-82986829     邮箱：</w:t>
    </w:r>
    <w:r>
      <w:rPr>
        <w:rFonts w:hint="eastAsia" w:ascii="仿宋" w:hAnsi="仿宋" w:eastAsia="仿宋" w:cs="仿宋"/>
        <w:sz w:val="21"/>
        <w:szCs w:val="32"/>
        <w:lang w:val="en-US" w:eastAsia="zh-CN"/>
      </w:rPr>
      <w:fldChar w:fldCharType="begin"/>
    </w:r>
    <w:r>
      <w:rPr>
        <w:rFonts w:hint="eastAsia" w:ascii="仿宋" w:hAnsi="仿宋" w:eastAsia="仿宋" w:cs="仿宋"/>
        <w:sz w:val="21"/>
        <w:szCs w:val="32"/>
        <w:lang w:val="en-US" w:eastAsia="zh-CN"/>
      </w:rPr>
      <w:instrText xml:space="preserve"> HYPERLINK "mailto:bjbl88@163.com" </w:instrText>
    </w:r>
    <w:r>
      <w:rPr>
        <w:rFonts w:hint="eastAsia" w:ascii="仿宋" w:hAnsi="仿宋" w:eastAsia="仿宋" w:cs="仿宋"/>
        <w:sz w:val="21"/>
        <w:szCs w:val="32"/>
        <w:lang w:val="en-US" w:eastAsia="zh-CN"/>
      </w:rPr>
      <w:fldChar w:fldCharType="separate"/>
    </w:r>
    <w:r>
      <w:rPr>
        <w:rStyle w:val="13"/>
        <w:rFonts w:hint="eastAsia" w:ascii="仿宋" w:hAnsi="仿宋" w:eastAsia="仿宋" w:cs="仿宋"/>
        <w:sz w:val="21"/>
        <w:szCs w:val="32"/>
        <w:lang w:val="en-US" w:eastAsia="zh-CN"/>
      </w:rPr>
      <w:t>bjbl88@163.com</w:t>
    </w:r>
    <w:r>
      <w:rPr>
        <w:rFonts w:hint="eastAsia" w:ascii="仿宋" w:hAnsi="仿宋" w:eastAsia="仿宋" w:cs="仿宋"/>
        <w:sz w:val="21"/>
        <w:szCs w:val="32"/>
        <w:lang w:val="en-US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1407795</wp:posOffset>
              </wp:positionH>
              <wp:positionV relativeFrom="paragraph">
                <wp:posOffset>-178435</wp:posOffset>
              </wp:positionV>
              <wp:extent cx="2842260" cy="498475"/>
              <wp:effectExtent l="4445" t="4445" r="18415" b="1524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036445" y="130810"/>
                        <a:ext cx="2842260" cy="498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2F5597" w:themeColor="accent5" w:themeShade="BF"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2F5597" w:themeColor="accent5" w:themeShade="BF"/>
                              <w:sz w:val="24"/>
                              <w:szCs w:val="32"/>
                              <w:lang w:val="en-US" w:eastAsia="zh-CN"/>
                            </w:rPr>
                            <w:t>北京博伦经纬科技发展有限公司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2F5597" w:themeColor="accent5" w:themeShade="BF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i w:val="0"/>
                              <w:caps w:val="0"/>
                              <w:color w:val="2F5597" w:themeColor="accent5" w:themeShade="BF"/>
                              <w:spacing w:val="0"/>
                              <w:sz w:val="19"/>
                              <w:szCs w:val="19"/>
                              <w:shd w:val="clear" w:fill="FFFFFF"/>
                            </w:rPr>
                            <w:t>Beijing BoLun JingWei Tech Dev Co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85pt;margin-top:-14.05pt;height:39.25pt;width:223.8pt;z-index:251665408;mso-width-relative:page;mso-height-relative:page;" fillcolor="#FFFFFF [3201]" filled="t" stroked="t" coordsize="21600,21600" o:gfxdata="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R&#10;wOcp2QAAAAoBAAAPAAAAAAAAAAEAIAAAACIAAABkcnMvZG93bnJldi54bWxQSwECFAAUAAAACACH&#10;TuJAUph1SVwCAADFBAAADgAAAAAAAAABACAAAAAoAQAAZHJzL2Uyb0RvYy54bWxQSwUGAAAAAAYA&#10;BgBZAQAA9gUAAAAA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  <w:bCs/>
                        <w:color w:val="2F5597" w:themeColor="accent5" w:themeShade="BF"/>
                        <w:sz w:val="24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color w:val="2F5597" w:themeColor="accent5" w:themeShade="BF"/>
                        <w:sz w:val="24"/>
                        <w:szCs w:val="32"/>
                        <w:lang w:val="en-US" w:eastAsia="zh-CN"/>
                      </w:rPr>
                      <w:t>北京博伦经纬科技发展有限公司</w:t>
                    </w:r>
                  </w:p>
                  <w:p>
                    <w:pPr>
                      <w:rPr>
                        <w:rFonts w:hint="eastAsia"/>
                        <w:b/>
                        <w:bCs/>
                        <w:color w:val="2F5597" w:themeColor="accent5" w:themeShade="BF"/>
                        <w:lang w:val="en-US" w:eastAsia="zh-CN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i w:val="0"/>
                        <w:caps w:val="0"/>
                        <w:color w:val="2F5597" w:themeColor="accent5" w:themeShade="BF"/>
                        <w:spacing w:val="0"/>
                        <w:sz w:val="19"/>
                        <w:szCs w:val="19"/>
                        <w:shd w:val="clear" w:fill="FFFFFF"/>
                      </w:rPr>
                      <w:t>Beijing BoLun JingWei Tech Dev Co Ltd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-272415</wp:posOffset>
          </wp:positionV>
          <wp:extent cx="1188085" cy="592455"/>
          <wp:effectExtent l="0" t="0" r="635" b="1905"/>
          <wp:wrapNone/>
          <wp:docPr id="10" name="图片 10" descr="公司标2019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公司标2019黑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334010</wp:posOffset>
              </wp:positionV>
              <wp:extent cx="6263640" cy="31750"/>
              <wp:effectExtent l="0" t="0" r="0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640" cy="31750"/>
                        <a:chOff x="4121" y="1260"/>
                        <a:chExt cx="9864" cy="50"/>
                      </a:xfrm>
                    </wpg:grpSpPr>
                    <wps:wsp>
                      <wps:cNvPr id="3" name="直接连接符 3"/>
                      <wps:cNvCnPr/>
                      <wps:spPr>
                        <a:xfrm>
                          <a:off x="4121" y="1260"/>
                          <a:ext cx="9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直接连接符 4"/>
                      <wps:cNvCnPr/>
                      <wps:spPr>
                        <a:xfrm>
                          <a:off x="4121" y="1310"/>
                          <a:ext cx="9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45pt;margin-top:26.3pt;height:2.5pt;width:493.2pt;z-index:251660288;mso-width-relative:page;mso-height-relative:page;" coordorigin="4121,1260" coordsize="9864,50" o:gfxdata="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UvCOXWAAAABgEAAA8AAAAAAAAAAQAgAAAAIgAAAGRycy9kb3du&#10;cmV2LnhtbFBLAQIUABQAAAAIAIdO4kCVwDQAcwIAALgGAAAOAAAAAAAAAAEAIAAAACUBAABkcnMv&#10;ZTJvRG9jLnhtbFBLBQYAAAAABgAGAFkBAAAKBgAAAAA=&#10;">
              <o:lock v:ext="edit" aspectratio="f"/>
              <v:line id="_x0000_s1026" o:spid="_x0000_s1026" o:spt="20" style="position:absolute;left:4121;top:1260;height:0;width:9865;" filled="f" stroked="t" coordsize="21600,21600" o:gfxdata="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WzVvQAA&#10;ANoAAAAPAAAAAAAAAAEAIAAAACIAAABkcnMvZG93bnJldi54bWxQSwECFAAUAAAACACHTuJAMy8F&#10;njsAAAA5AAAAEAAAAAAAAAABACAAAAAMAQAAZHJzL3NoYXBleG1sLnhtbFBLBQYAAAAABgAGAFsB&#10;AAC2Aw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  <v:line id="_x0000_s1026" o:spid="_x0000_s1026" o:spt="20" style="position:absolute;left:4121;top:1310;height:0;width:9865;" filled="f" stroked="t" coordsize="21600,21600" o:gfxdata="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2xatugAAANoA&#10;AAAPAAAAAAAAAAEAIAAAACIAAABkcnMvZG93bnJldi54bWxQSwECFAAUAAAACACHTuJAMy8FnjsA&#10;AAA5AAAAEAAAAAAAAAABACAAAAAJAQAAZHJzL3NoYXBleG1sLnhtbFBLBQYAAAAABgAGAFsBAACz&#10;Aw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4432300</wp:posOffset>
          </wp:positionH>
          <wp:positionV relativeFrom="paragraph">
            <wp:posOffset>-38100</wp:posOffset>
          </wp:positionV>
          <wp:extent cx="1814830" cy="299720"/>
          <wp:effectExtent l="0" t="0" r="13970" b="508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48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122B"/>
    <w:rsid w:val="099A4340"/>
    <w:rsid w:val="0F7C1DD7"/>
    <w:rsid w:val="10326B31"/>
    <w:rsid w:val="12E71669"/>
    <w:rsid w:val="196D7644"/>
    <w:rsid w:val="1A0968FB"/>
    <w:rsid w:val="1D7B114C"/>
    <w:rsid w:val="1FC64775"/>
    <w:rsid w:val="22902296"/>
    <w:rsid w:val="237E5443"/>
    <w:rsid w:val="30F74F7C"/>
    <w:rsid w:val="33916E16"/>
    <w:rsid w:val="359617A4"/>
    <w:rsid w:val="412E3C89"/>
    <w:rsid w:val="41B073C5"/>
    <w:rsid w:val="471E3D0B"/>
    <w:rsid w:val="499363EE"/>
    <w:rsid w:val="4AA13377"/>
    <w:rsid w:val="4E866790"/>
    <w:rsid w:val="574C3536"/>
    <w:rsid w:val="598F2F2C"/>
    <w:rsid w:val="632B4C9B"/>
    <w:rsid w:val="6569258D"/>
    <w:rsid w:val="6BAD09B6"/>
    <w:rsid w:val="6BCD41AD"/>
    <w:rsid w:val="71DE47F6"/>
    <w:rsid w:val="78736070"/>
    <w:rsid w:val="796C0395"/>
    <w:rsid w:val="7C1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"/>
    <w:basedOn w:val="1"/>
    <w:link w:val="9"/>
    <w:qFormat/>
    <w:uiPriority w:val="0"/>
  </w:style>
  <w:style w:type="character" w:styleId="11">
    <w:name w:val="Strong"/>
    <w:basedOn w:val="9"/>
    <w:qFormat/>
    <w:uiPriority w:val="0"/>
    <w:rPr>
      <w:rFonts w:cs="Times New Roman"/>
      <w:b/>
    </w:rPr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2020-06-30T01:25:00Z</dcterms:created>
  <dc:creator>Y</dc:creator>
  <cp:lastModifiedBy>袁鹏</cp:lastModifiedBy>
  <dcterms:modified xsi:type="dcterms:W3CDTF">2020-11-23T08:08:17Z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