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64137" w14:textId="77777777" w:rsidR="00E37227" w:rsidRDefault="003E14C9">
      <w:pPr>
        <w:widowControl/>
        <w:spacing w:line="360" w:lineRule="exact"/>
        <w:jc w:val="left"/>
        <w:rPr>
          <w:rFonts w:ascii="微软雅黑" w:eastAsia="微软雅黑" w:hAnsi="微软雅黑" w:cs="微软雅黑"/>
          <w:color w:val="0000FF"/>
          <w:sz w:val="24"/>
          <w:szCs w:val="24"/>
        </w:rPr>
      </w:pPr>
      <w:r>
        <w:rPr>
          <w:noProof/>
        </w:rPr>
        <w:drawing>
          <wp:anchor distT="0" distB="0" distL="114300" distR="114300" simplePos="0" relativeHeight="251658240" behindDoc="0" locked="0" layoutInCell="1" allowOverlap="1" wp14:anchorId="142C2B0F" wp14:editId="7D7CACAC">
            <wp:simplePos x="0" y="0"/>
            <wp:positionH relativeFrom="column">
              <wp:posOffset>2733675</wp:posOffset>
            </wp:positionH>
            <wp:positionV relativeFrom="paragraph">
              <wp:posOffset>103505</wp:posOffset>
            </wp:positionV>
            <wp:extent cx="2495550" cy="1537970"/>
            <wp:effectExtent l="0" t="0" r="0" b="5080"/>
            <wp:wrapTopAndBottom/>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8"/>
                    <a:srcRect t="16770"/>
                    <a:stretch>
                      <a:fillRect/>
                    </a:stretch>
                  </pic:blipFill>
                  <pic:spPr>
                    <a:xfrm>
                      <a:off x="0" y="0"/>
                      <a:ext cx="2495550" cy="1537970"/>
                    </a:xfrm>
                    <a:prstGeom prst="rect">
                      <a:avLst/>
                    </a:prstGeom>
                    <a:noFill/>
                    <a:ln>
                      <a:noFill/>
                    </a:ln>
                  </pic:spPr>
                </pic:pic>
              </a:graphicData>
            </a:graphic>
          </wp:anchor>
        </w:drawing>
      </w:r>
    </w:p>
    <w:p w14:paraId="3F30B738" w14:textId="77777777" w:rsidR="00E37227" w:rsidRDefault="003E14C9">
      <w:pPr>
        <w:widowControl/>
        <w:spacing w:line="360" w:lineRule="exact"/>
        <w:jc w:val="left"/>
        <w:rPr>
          <w:rFonts w:ascii="微软雅黑" w:eastAsia="微软雅黑" w:hAnsi="微软雅黑" w:cs="微软雅黑"/>
          <w:b/>
          <w:bCs/>
          <w:color w:val="0070C0"/>
          <w:sz w:val="28"/>
          <w:szCs w:val="28"/>
        </w:rPr>
      </w:pPr>
      <w:r>
        <w:rPr>
          <w:rFonts w:ascii="微软雅黑" w:eastAsia="微软雅黑" w:hAnsi="微软雅黑" w:cs="微软雅黑" w:hint="eastAsia"/>
          <w:b/>
          <w:bCs/>
          <w:color w:val="0070C0"/>
          <w:sz w:val="28"/>
          <w:szCs w:val="28"/>
        </w:rPr>
        <w:t>SRF-04</w:t>
      </w:r>
      <w:r>
        <w:rPr>
          <w:rFonts w:ascii="微软雅黑" w:eastAsia="微软雅黑" w:hAnsi="微软雅黑" w:cs="微软雅黑"/>
          <w:b/>
          <w:bCs/>
          <w:color w:val="0070C0"/>
          <w:sz w:val="28"/>
          <w:szCs w:val="28"/>
        </w:rPr>
        <w:t>天空成像仪</w:t>
      </w:r>
    </w:p>
    <w:p w14:paraId="4AF1A9D2" w14:textId="77777777" w:rsidR="00E37227" w:rsidRDefault="00E37227">
      <w:pPr>
        <w:widowControl/>
        <w:spacing w:line="360" w:lineRule="exact"/>
        <w:ind w:firstLineChars="200" w:firstLine="400"/>
        <w:jc w:val="left"/>
        <w:rPr>
          <w:rFonts w:ascii="微软雅黑" w:eastAsia="微软雅黑" w:hAnsi="微软雅黑" w:cs="微软雅黑"/>
          <w:sz w:val="20"/>
          <w:szCs w:val="20"/>
        </w:rPr>
      </w:pPr>
    </w:p>
    <w:p w14:paraId="340CCC42" w14:textId="77777777" w:rsidR="00E37227" w:rsidRDefault="003E14C9">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E</w:t>
      </w:r>
      <w:r>
        <w:rPr>
          <w:rFonts w:ascii="微软雅黑" w:eastAsia="微软雅黑" w:hAnsi="微软雅黑" w:cs="微软雅黑"/>
          <w:sz w:val="20"/>
          <w:szCs w:val="20"/>
        </w:rPr>
        <w:t>KO</w:t>
      </w:r>
      <w:r>
        <w:rPr>
          <w:rFonts w:ascii="微软雅黑" w:eastAsia="微软雅黑" w:hAnsi="微软雅黑" w:cs="微软雅黑" w:hint="eastAsia"/>
          <w:sz w:val="20"/>
          <w:szCs w:val="20"/>
        </w:rPr>
        <w:t>的</w:t>
      </w:r>
      <w:r>
        <w:rPr>
          <w:rFonts w:ascii="微软雅黑" w:eastAsia="微软雅黑" w:hAnsi="微软雅黑" w:cs="微软雅黑" w:hint="eastAsia"/>
          <w:sz w:val="20"/>
          <w:szCs w:val="20"/>
        </w:rPr>
        <w:t>SRF-04</w:t>
      </w:r>
      <w:r>
        <w:rPr>
          <w:rFonts w:ascii="微软雅黑" w:eastAsia="微软雅黑" w:hAnsi="微软雅黑" w:cs="微软雅黑" w:hint="eastAsia"/>
          <w:sz w:val="20"/>
          <w:szCs w:val="20"/>
        </w:rPr>
        <w:t>全天空成像仪为新一代全天空成像仪，拥有独特的技术优势，可以在无太阳遮挡而完全暴露在太阳光照之下清晰的自动</w:t>
      </w:r>
      <w:proofErr w:type="gramStart"/>
      <w:r>
        <w:rPr>
          <w:rFonts w:ascii="微软雅黑" w:eastAsia="微软雅黑" w:hAnsi="微软雅黑" w:cs="微软雅黑" w:hint="eastAsia"/>
          <w:sz w:val="20"/>
          <w:szCs w:val="20"/>
        </w:rPr>
        <w:t>记录全</w:t>
      </w:r>
      <w:proofErr w:type="gramEnd"/>
      <w:r>
        <w:rPr>
          <w:rFonts w:ascii="微软雅黑" w:eastAsia="微软雅黑" w:hAnsi="微软雅黑" w:cs="微软雅黑" w:hint="eastAsia"/>
          <w:sz w:val="20"/>
          <w:szCs w:val="20"/>
        </w:rPr>
        <w:t>天空云状分布数据。它可用来监测天气和云</w:t>
      </w:r>
      <w:proofErr w:type="gramStart"/>
      <w:r>
        <w:rPr>
          <w:rFonts w:ascii="微软雅黑" w:eastAsia="微软雅黑" w:hAnsi="微软雅黑" w:cs="微软雅黑" w:hint="eastAsia"/>
          <w:sz w:val="20"/>
          <w:szCs w:val="20"/>
        </w:rPr>
        <w:t>况</w:t>
      </w:r>
      <w:proofErr w:type="gramEnd"/>
      <w:r>
        <w:rPr>
          <w:rFonts w:ascii="微软雅黑" w:eastAsia="微软雅黑" w:hAnsi="微软雅黑" w:cs="微软雅黑" w:hint="eastAsia"/>
          <w:sz w:val="20"/>
          <w:szCs w:val="20"/>
        </w:rPr>
        <w:t>变化、太阳能产能预报和光伏发电性能评估等，其嵌入太阳能监测系统可以极大增强区域太阳能资源研究和预测的能力。</w:t>
      </w:r>
    </w:p>
    <w:p w14:paraId="6A04DA30" w14:textId="77777777" w:rsidR="00E37227" w:rsidRDefault="003E14C9">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产品概述</w:t>
      </w:r>
    </w:p>
    <w:p w14:paraId="573357F3" w14:textId="77777777" w:rsidR="00E37227" w:rsidRDefault="003E14C9">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该成像仪具有</w:t>
      </w:r>
      <w:r>
        <w:rPr>
          <w:rFonts w:ascii="微软雅黑" w:eastAsia="微软雅黑" w:hAnsi="微软雅黑" w:cs="微软雅黑" w:hint="eastAsia"/>
          <w:sz w:val="20"/>
          <w:szCs w:val="20"/>
        </w:rPr>
        <w:t>180</w:t>
      </w:r>
      <w:r>
        <w:rPr>
          <w:rFonts w:ascii="微软雅黑" w:eastAsia="微软雅黑" w:hAnsi="微软雅黑" w:cs="微软雅黑" w:hint="eastAsia"/>
          <w:sz w:val="20"/>
          <w:szCs w:val="20"/>
        </w:rPr>
        <w:t>°的宽阔视角和高分辨率传感器，能够全自动</w:t>
      </w:r>
      <w:proofErr w:type="gramStart"/>
      <w:r>
        <w:rPr>
          <w:rFonts w:ascii="微软雅黑" w:eastAsia="微软雅黑" w:hAnsi="微软雅黑" w:cs="微软雅黑" w:hint="eastAsia"/>
          <w:sz w:val="20"/>
          <w:szCs w:val="20"/>
        </w:rPr>
        <w:t>记录全</w:t>
      </w:r>
      <w:proofErr w:type="gramEnd"/>
      <w:r>
        <w:rPr>
          <w:rFonts w:ascii="微软雅黑" w:eastAsia="微软雅黑" w:hAnsi="微软雅黑" w:cs="微软雅黑" w:hint="eastAsia"/>
          <w:sz w:val="20"/>
          <w:szCs w:val="20"/>
        </w:rPr>
        <w:t>天空云</w:t>
      </w:r>
      <w:proofErr w:type="gramStart"/>
      <w:r>
        <w:rPr>
          <w:rFonts w:ascii="微软雅黑" w:eastAsia="微软雅黑" w:hAnsi="微软雅黑" w:cs="微软雅黑" w:hint="eastAsia"/>
          <w:sz w:val="20"/>
          <w:szCs w:val="20"/>
        </w:rPr>
        <w:t>况</w:t>
      </w:r>
      <w:proofErr w:type="gramEnd"/>
      <w:r>
        <w:rPr>
          <w:rFonts w:ascii="微软雅黑" w:eastAsia="微软雅黑" w:hAnsi="微软雅黑" w:cs="微软雅黑" w:hint="eastAsia"/>
          <w:sz w:val="20"/>
          <w:szCs w:val="20"/>
        </w:rPr>
        <w:t>信息，并通过软件中先进的云检测算法转换成定量云信息。成像仪可以通过标准网卡接入互联网，并通过网络传送数据至服务器或者监控电脑上。</w:t>
      </w:r>
    </w:p>
    <w:p w14:paraId="67C1F06C" w14:textId="77777777" w:rsidR="00E37227" w:rsidRDefault="003E14C9">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成像仪控制软件中集成了地平线</w:t>
      </w:r>
      <w:r>
        <w:rPr>
          <w:rFonts w:ascii="微软雅黑" w:eastAsia="微软雅黑" w:hAnsi="微软雅黑" w:cs="微软雅黑" w:hint="eastAsia"/>
          <w:sz w:val="20"/>
          <w:szCs w:val="20"/>
        </w:rPr>
        <w:t>确定工具，为用户提供了更大的灵活性和功能需要，例如可以通过软件设置天顶角范围、地物屏蔽区域或者用户感兴趣的区域，避免测</w:t>
      </w:r>
      <w:bookmarkStart w:id="0" w:name="_GoBack"/>
      <w:bookmarkEnd w:id="0"/>
      <w:r>
        <w:rPr>
          <w:rFonts w:ascii="微软雅黑" w:eastAsia="微软雅黑" w:hAnsi="微软雅黑" w:cs="微软雅黑" w:hint="eastAsia"/>
          <w:sz w:val="20"/>
          <w:szCs w:val="20"/>
        </w:rPr>
        <w:t>站周围固有遮蔽物对观测结果的影响。该成像仪还具有良好的防水功能，根据实际观测条件，可选择气泵或者内置</w:t>
      </w:r>
      <w:proofErr w:type="gramStart"/>
      <w:r>
        <w:rPr>
          <w:rFonts w:ascii="微软雅黑" w:eastAsia="微软雅黑" w:hAnsi="微软雅黑" w:cs="微软雅黑" w:hint="eastAsia"/>
          <w:sz w:val="20"/>
          <w:szCs w:val="20"/>
        </w:rPr>
        <w:t>干燥盒方式</w:t>
      </w:r>
      <w:proofErr w:type="gramEnd"/>
      <w:r>
        <w:rPr>
          <w:rFonts w:ascii="微软雅黑" w:eastAsia="微软雅黑" w:hAnsi="微软雅黑" w:cs="微软雅黑" w:hint="eastAsia"/>
          <w:sz w:val="20"/>
          <w:szCs w:val="20"/>
        </w:rPr>
        <w:t>干燥方式。其中内置</w:t>
      </w:r>
      <w:proofErr w:type="gramStart"/>
      <w:r>
        <w:rPr>
          <w:rFonts w:ascii="微软雅黑" w:eastAsia="微软雅黑" w:hAnsi="微软雅黑" w:cs="微软雅黑" w:hint="eastAsia"/>
          <w:sz w:val="20"/>
          <w:szCs w:val="20"/>
        </w:rPr>
        <w:t>干燥盒干燥</w:t>
      </w:r>
      <w:proofErr w:type="gramEnd"/>
      <w:r>
        <w:rPr>
          <w:rFonts w:ascii="微软雅黑" w:eastAsia="微软雅黑" w:hAnsi="微软雅黑" w:cs="微软雅黑" w:hint="eastAsia"/>
          <w:sz w:val="20"/>
          <w:szCs w:val="20"/>
        </w:rPr>
        <w:t>方式更适合应用在偏远、供电条件不足的观测地点。</w:t>
      </w:r>
    </w:p>
    <w:p w14:paraId="163155B3" w14:textId="77777777" w:rsidR="00E37227" w:rsidRDefault="003E14C9">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产品优点</w:t>
      </w:r>
    </w:p>
    <w:p w14:paraId="7DB16E2B" w14:textId="77777777" w:rsidR="00E37227" w:rsidRDefault="003E14C9" w:rsidP="00546C2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无太阳遮挡装置，有效</w:t>
      </w:r>
      <w:proofErr w:type="gramStart"/>
      <w:r>
        <w:rPr>
          <w:rFonts w:ascii="微软雅黑" w:eastAsia="微软雅黑" w:hAnsi="微软雅黑" w:cs="微软雅黑" w:hint="eastAsia"/>
          <w:sz w:val="20"/>
          <w:szCs w:val="20"/>
        </w:rPr>
        <w:t>记录全</w:t>
      </w:r>
      <w:proofErr w:type="gramEnd"/>
      <w:r>
        <w:rPr>
          <w:rFonts w:ascii="微软雅黑" w:eastAsia="微软雅黑" w:hAnsi="微软雅黑" w:cs="微软雅黑" w:hint="eastAsia"/>
          <w:sz w:val="20"/>
          <w:szCs w:val="20"/>
        </w:rPr>
        <w:t>天空云</w:t>
      </w:r>
      <w:proofErr w:type="gramStart"/>
      <w:r>
        <w:rPr>
          <w:rFonts w:ascii="微软雅黑" w:eastAsia="微软雅黑" w:hAnsi="微软雅黑" w:cs="微软雅黑" w:hint="eastAsia"/>
          <w:sz w:val="20"/>
          <w:szCs w:val="20"/>
        </w:rPr>
        <w:t>况</w:t>
      </w:r>
      <w:proofErr w:type="gramEnd"/>
      <w:r>
        <w:rPr>
          <w:rFonts w:ascii="微软雅黑" w:eastAsia="微软雅黑" w:hAnsi="微软雅黑" w:cs="微软雅黑" w:hint="eastAsia"/>
          <w:sz w:val="20"/>
          <w:szCs w:val="20"/>
        </w:rPr>
        <w:t>信息；</w:t>
      </w:r>
    </w:p>
    <w:p w14:paraId="1ADC6607" w14:textId="77777777" w:rsidR="00E37227" w:rsidRDefault="003E14C9" w:rsidP="00546C2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内置电脑主机，无需额外安装工作站；</w:t>
      </w:r>
    </w:p>
    <w:p w14:paraId="1442DE82" w14:textId="77777777" w:rsidR="00E37227" w:rsidRDefault="003E14C9" w:rsidP="00546C2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可连接网络，通过终端远程操作和监控；</w:t>
      </w:r>
    </w:p>
    <w:p w14:paraId="645ECB09" w14:textId="77777777" w:rsidR="00E37227" w:rsidRDefault="003E14C9" w:rsidP="00546C2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功耗低，体积小，重量轻，便于野外安装；</w:t>
      </w:r>
    </w:p>
    <w:p w14:paraId="239FFFBF" w14:textId="77777777" w:rsidR="00E37227" w:rsidRDefault="003E14C9" w:rsidP="00546C29">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具有防水功能，可用于全天候观测。</w:t>
      </w:r>
    </w:p>
    <w:p w14:paraId="4C23164E" w14:textId="77777777" w:rsidR="00E37227" w:rsidRDefault="003E14C9">
      <w:pPr>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br w:type="page"/>
      </w:r>
    </w:p>
    <w:p w14:paraId="791B98F5" w14:textId="77777777" w:rsidR="00E37227" w:rsidRDefault="003E14C9">
      <w:pPr>
        <w:widowControl/>
        <w:shd w:val="clear" w:color="auto" w:fill="FFFFFF"/>
        <w:spacing w:line="300" w:lineRule="exact"/>
        <w:rPr>
          <w:rFonts w:ascii="微软雅黑" w:eastAsia="微软雅黑" w:hAnsi="微软雅黑" w:cs="微软雅黑"/>
          <w:sz w:val="20"/>
          <w:szCs w:val="20"/>
        </w:rPr>
      </w:pPr>
      <w:r>
        <w:rPr>
          <w:rFonts w:ascii="微软雅黑" w:eastAsia="微软雅黑" w:hAnsi="微软雅黑" w:cs="微软雅黑" w:hint="eastAsia"/>
          <w:color w:val="0070C0"/>
          <w:sz w:val="24"/>
          <w:szCs w:val="24"/>
        </w:rPr>
        <w:lastRenderedPageBreak/>
        <w:t>技术参数：</w:t>
      </w:r>
    </w:p>
    <w:tbl>
      <w:tblPr>
        <w:tblpPr w:leftFromText="180" w:rightFromText="180" w:vertAnchor="text" w:horzAnchor="page" w:tblpX="1779" w:tblpY="609"/>
        <w:tblOverlap w:val="never"/>
        <w:tblW w:w="81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08"/>
        <w:gridCol w:w="4692"/>
      </w:tblGrid>
      <w:tr w:rsidR="00E37227" w14:paraId="71FCF9A3" w14:textId="77777777" w:rsidTr="00546C29">
        <w:trPr>
          <w:tblCellSpacing w:w="0" w:type="dxa"/>
        </w:trPr>
        <w:tc>
          <w:tcPr>
            <w:tcW w:w="3408" w:type="dxa"/>
            <w:shd w:val="clear" w:color="auto" w:fill="FFFFFF"/>
            <w:tcMar>
              <w:left w:w="100" w:type="dxa"/>
              <w:right w:w="100" w:type="dxa"/>
            </w:tcMar>
            <w:vAlign w:val="center"/>
          </w:tcPr>
          <w:p w14:paraId="32C7DB0D"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主机</w:t>
            </w:r>
          </w:p>
        </w:tc>
        <w:tc>
          <w:tcPr>
            <w:tcW w:w="4692" w:type="dxa"/>
            <w:shd w:val="clear" w:color="auto" w:fill="FFFFFF"/>
            <w:tcMar>
              <w:left w:w="100" w:type="dxa"/>
              <w:right w:w="100" w:type="dxa"/>
            </w:tcMar>
            <w:vAlign w:val="center"/>
          </w:tcPr>
          <w:p w14:paraId="382B58DD"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内嵌电脑主机</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自动曝光</w:t>
            </w:r>
          </w:p>
        </w:tc>
      </w:tr>
      <w:tr w:rsidR="00E37227" w14:paraId="38F595D9" w14:textId="77777777" w:rsidTr="00546C29">
        <w:trPr>
          <w:tblCellSpacing w:w="0" w:type="dxa"/>
        </w:trPr>
        <w:tc>
          <w:tcPr>
            <w:tcW w:w="3408" w:type="dxa"/>
            <w:shd w:val="clear" w:color="auto" w:fill="FFFFFF"/>
            <w:tcMar>
              <w:left w:w="100" w:type="dxa"/>
              <w:right w:w="100" w:type="dxa"/>
            </w:tcMar>
            <w:vAlign w:val="center"/>
          </w:tcPr>
          <w:p w14:paraId="1101DCE0"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视场角</w:t>
            </w:r>
          </w:p>
        </w:tc>
        <w:tc>
          <w:tcPr>
            <w:tcW w:w="4692" w:type="dxa"/>
            <w:shd w:val="clear" w:color="auto" w:fill="FFFFFF"/>
            <w:tcMar>
              <w:left w:w="100" w:type="dxa"/>
              <w:right w:w="100" w:type="dxa"/>
            </w:tcMar>
            <w:vAlign w:val="center"/>
          </w:tcPr>
          <w:p w14:paraId="0F833E31"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180</w:t>
            </w:r>
            <w:r>
              <w:rPr>
                <w:rFonts w:ascii="微软雅黑" w:eastAsia="微软雅黑" w:hAnsi="微软雅黑" w:cs="微软雅黑" w:hint="eastAsia"/>
                <w:kern w:val="2"/>
                <w:sz w:val="20"/>
                <w:szCs w:val="20"/>
              </w:rPr>
              <w:t>°</w:t>
            </w:r>
          </w:p>
        </w:tc>
      </w:tr>
      <w:tr w:rsidR="00E37227" w14:paraId="272CA65C" w14:textId="77777777" w:rsidTr="00546C29">
        <w:trPr>
          <w:tblCellSpacing w:w="0" w:type="dxa"/>
        </w:trPr>
        <w:tc>
          <w:tcPr>
            <w:tcW w:w="3408" w:type="dxa"/>
            <w:shd w:val="clear" w:color="auto" w:fill="FFFFFF"/>
            <w:tcMar>
              <w:left w:w="100" w:type="dxa"/>
              <w:right w:w="100" w:type="dxa"/>
            </w:tcMar>
            <w:vAlign w:val="center"/>
          </w:tcPr>
          <w:p w14:paraId="40827A94"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图像解析度及存储格式</w:t>
            </w:r>
          </w:p>
        </w:tc>
        <w:tc>
          <w:tcPr>
            <w:tcW w:w="4692" w:type="dxa"/>
            <w:shd w:val="clear" w:color="auto" w:fill="FFFFFF"/>
            <w:tcMar>
              <w:left w:w="100" w:type="dxa"/>
              <w:right w:w="100" w:type="dxa"/>
            </w:tcMar>
            <w:vAlign w:val="center"/>
          </w:tcPr>
          <w:p w14:paraId="68A543F3"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1600 x 1200 pixels</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JPEG</w:t>
            </w:r>
          </w:p>
        </w:tc>
      </w:tr>
      <w:tr w:rsidR="00E37227" w14:paraId="23ACB1AE" w14:textId="77777777" w:rsidTr="00546C29">
        <w:trPr>
          <w:tblCellSpacing w:w="0" w:type="dxa"/>
        </w:trPr>
        <w:tc>
          <w:tcPr>
            <w:tcW w:w="3408" w:type="dxa"/>
            <w:shd w:val="clear" w:color="auto" w:fill="FFFFFF"/>
            <w:tcMar>
              <w:left w:w="100" w:type="dxa"/>
              <w:right w:w="100" w:type="dxa"/>
            </w:tcMar>
            <w:vAlign w:val="center"/>
          </w:tcPr>
          <w:p w14:paraId="76F6CC2B"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采样频率</w:t>
            </w:r>
          </w:p>
        </w:tc>
        <w:tc>
          <w:tcPr>
            <w:tcW w:w="4692" w:type="dxa"/>
            <w:shd w:val="clear" w:color="auto" w:fill="FFFFFF"/>
            <w:tcMar>
              <w:left w:w="100" w:type="dxa"/>
              <w:right w:w="100" w:type="dxa"/>
            </w:tcMar>
            <w:vAlign w:val="center"/>
          </w:tcPr>
          <w:p w14:paraId="75038906"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可调（最快</w:t>
            </w:r>
            <w:r>
              <w:rPr>
                <w:rFonts w:ascii="微软雅黑" w:eastAsia="微软雅黑" w:hAnsi="微软雅黑" w:cs="微软雅黑" w:hint="eastAsia"/>
                <w:kern w:val="2"/>
                <w:sz w:val="20"/>
                <w:szCs w:val="20"/>
              </w:rPr>
              <w:t>30s</w:t>
            </w:r>
            <w:r>
              <w:rPr>
                <w:rFonts w:ascii="微软雅黑" w:eastAsia="微软雅黑" w:hAnsi="微软雅黑" w:cs="微软雅黑" w:hint="eastAsia"/>
                <w:kern w:val="2"/>
                <w:sz w:val="20"/>
                <w:szCs w:val="20"/>
              </w:rPr>
              <w:t>每张图像）</w:t>
            </w:r>
          </w:p>
        </w:tc>
      </w:tr>
      <w:tr w:rsidR="00E37227" w14:paraId="4B87DF70" w14:textId="77777777" w:rsidTr="00546C29">
        <w:trPr>
          <w:tblCellSpacing w:w="0" w:type="dxa"/>
        </w:trPr>
        <w:tc>
          <w:tcPr>
            <w:tcW w:w="3408" w:type="dxa"/>
            <w:shd w:val="clear" w:color="auto" w:fill="FFFFFF"/>
            <w:tcMar>
              <w:left w:w="100" w:type="dxa"/>
              <w:right w:w="100" w:type="dxa"/>
            </w:tcMar>
            <w:vAlign w:val="center"/>
          </w:tcPr>
          <w:p w14:paraId="3329157C"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数据尺寸</w:t>
            </w:r>
          </w:p>
        </w:tc>
        <w:tc>
          <w:tcPr>
            <w:tcW w:w="4692" w:type="dxa"/>
            <w:shd w:val="clear" w:color="auto" w:fill="FFFFFF"/>
            <w:tcMar>
              <w:left w:w="100" w:type="dxa"/>
              <w:right w:w="100" w:type="dxa"/>
            </w:tcMar>
            <w:vAlign w:val="center"/>
          </w:tcPr>
          <w:p w14:paraId="4A2A1581"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每天</w:t>
            </w:r>
            <w:r>
              <w:rPr>
                <w:rFonts w:ascii="微软雅黑" w:eastAsia="微软雅黑" w:hAnsi="微软雅黑" w:cs="微软雅黑" w:hint="eastAsia"/>
                <w:kern w:val="2"/>
                <w:sz w:val="20"/>
                <w:szCs w:val="20"/>
              </w:rPr>
              <w:t>60M</w:t>
            </w:r>
            <w:r>
              <w:rPr>
                <w:rFonts w:ascii="微软雅黑" w:eastAsia="微软雅黑" w:hAnsi="微软雅黑" w:cs="微软雅黑" w:hint="eastAsia"/>
                <w:kern w:val="2"/>
                <w:sz w:val="20"/>
                <w:szCs w:val="20"/>
              </w:rPr>
              <w:t>（如果</w:t>
            </w:r>
            <w:r>
              <w:rPr>
                <w:rFonts w:ascii="微软雅黑" w:eastAsia="微软雅黑" w:hAnsi="微软雅黑" w:cs="微软雅黑" w:hint="eastAsia"/>
                <w:kern w:val="2"/>
                <w:sz w:val="20"/>
                <w:szCs w:val="20"/>
              </w:rPr>
              <w:t>10</w:t>
            </w:r>
            <w:r>
              <w:rPr>
                <w:rFonts w:ascii="微软雅黑" w:eastAsia="微软雅黑" w:hAnsi="微软雅黑" w:cs="微软雅黑" w:hint="eastAsia"/>
                <w:kern w:val="2"/>
                <w:sz w:val="20"/>
                <w:szCs w:val="20"/>
              </w:rPr>
              <w:t>分钟拍照一次）</w:t>
            </w:r>
          </w:p>
        </w:tc>
      </w:tr>
      <w:tr w:rsidR="00E37227" w14:paraId="400EB4B2" w14:textId="77777777" w:rsidTr="00546C29">
        <w:trPr>
          <w:tblCellSpacing w:w="0" w:type="dxa"/>
        </w:trPr>
        <w:tc>
          <w:tcPr>
            <w:tcW w:w="3408" w:type="dxa"/>
            <w:shd w:val="clear" w:color="auto" w:fill="FFFFFF"/>
            <w:tcMar>
              <w:left w:w="100" w:type="dxa"/>
              <w:right w:w="100" w:type="dxa"/>
            </w:tcMar>
            <w:vAlign w:val="center"/>
          </w:tcPr>
          <w:p w14:paraId="3693A2E8"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操作系统</w:t>
            </w:r>
          </w:p>
        </w:tc>
        <w:tc>
          <w:tcPr>
            <w:tcW w:w="4692" w:type="dxa"/>
            <w:shd w:val="clear" w:color="auto" w:fill="FFFFFF"/>
            <w:tcMar>
              <w:left w:w="100" w:type="dxa"/>
              <w:right w:w="100" w:type="dxa"/>
            </w:tcMar>
            <w:vAlign w:val="center"/>
          </w:tcPr>
          <w:p w14:paraId="58DD623D"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Win XP, Vista, Win 7 and Linux</w:t>
            </w:r>
          </w:p>
        </w:tc>
      </w:tr>
      <w:tr w:rsidR="00E37227" w14:paraId="34623143" w14:textId="77777777" w:rsidTr="00546C29">
        <w:trPr>
          <w:tblCellSpacing w:w="0" w:type="dxa"/>
        </w:trPr>
        <w:tc>
          <w:tcPr>
            <w:tcW w:w="3408" w:type="dxa"/>
            <w:shd w:val="clear" w:color="auto" w:fill="FFFFFF"/>
            <w:tcMar>
              <w:left w:w="100" w:type="dxa"/>
              <w:right w:w="100" w:type="dxa"/>
            </w:tcMar>
            <w:vAlign w:val="center"/>
          </w:tcPr>
          <w:p w14:paraId="0F36F825"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通信方式</w:t>
            </w:r>
          </w:p>
        </w:tc>
        <w:tc>
          <w:tcPr>
            <w:tcW w:w="4692" w:type="dxa"/>
            <w:shd w:val="clear" w:color="auto" w:fill="FFFFFF"/>
            <w:tcMar>
              <w:left w:w="100" w:type="dxa"/>
              <w:right w:w="100" w:type="dxa"/>
            </w:tcMar>
            <w:vAlign w:val="center"/>
          </w:tcPr>
          <w:p w14:paraId="4ADA50FF"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标准以太网（</w:t>
            </w:r>
            <w:r>
              <w:rPr>
                <w:rFonts w:ascii="微软雅黑" w:eastAsia="微软雅黑" w:hAnsi="微软雅黑" w:cs="微软雅黑" w:hint="eastAsia"/>
                <w:kern w:val="2"/>
                <w:sz w:val="20"/>
                <w:szCs w:val="20"/>
              </w:rPr>
              <w:t>TCP/IP</w:t>
            </w:r>
            <w:r>
              <w:rPr>
                <w:rFonts w:ascii="微软雅黑" w:eastAsia="微软雅黑" w:hAnsi="微软雅黑" w:cs="微软雅黑" w:hint="eastAsia"/>
                <w:kern w:val="2"/>
                <w:sz w:val="20"/>
                <w:szCs w:val="20"/>
              </w:rPr>
              <w:t>）</w:t>
            </w:r>
          </w:p>
        </w:tc>
      </w:tr>
      <w:tr w:rsidR="00E37227" w14:paraId="64CB5B67" w14:textId="77777777" w:rsidTr="00546C29">
        <w:trPr>
          <w:tblCellSpacing w:w="0" w:type="dxa"/>
        </w:trPr>
        <w:tc>
          <w:tcPr>
            <w:tcW w:w="3408" w:type="dxa"/>
            <w:shd w:val="clear" w:color="auto" w:fill="FFFFFF"/>
            <w:tcMar>
              <w:left w:w="100" w:type="dxa"/>
              <w:right w:w="100" w:type="dxa"/>
            </w:tcMar>
            <w:vAlign w:val="center"/>
          </w:tcPr>
          <w:p w14:paraId="36089D06"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软件</w:t>
            </w:r>
          </w:p>
        </w:tc>
        <w:tc>
          <w:tcPr>
            <w:tcW w:w="4692" w:type="dxa"/>
            <w:shd w:val="clear" w:color="auto" w:fill="FFFFFF"/>
            <w:tcMar>
              <w:left w:w="100" w:type="dxa"/>
              <w:right w:w="100" w:type="dxa"/>
            </w:tcMar>
            <w:vAlign w:val="center"/>
          </w:tcPr>
          <w:p w14:paraId="037CC62D"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分布式操控软件，可以通过服务器控制多台成像仪，具有数据存储、显示和再处理功能。</w:t>
            </w:r>
          </w:p>
        </w:tc>
      </w:tr>
      <w:tr w:rsidR="00E37227" w14:paraId="4D5576C2" w14:textId="77777777" w:rsidTr="00546C29">
        <w:trPr>
          <w:tblCellSpacing w:w="0" w:type="dxa"/>
        </w:trPr>
        <w:tc>
          <w:tcPr>
            <w:tcW w:w="3408" w:type="dxa"/>
            <w:shd w:val="clear" w:color="auto" w:fill="FFFFFF"/>
            <w:tcMar>
              <w:left w:w="100" w:type="dxa"/>
              <w:right w:w="100" w:type="dxa"/>
            </w:tcMar>
            <w:vAlign w:val="center"/>
          </w:tcPr>
          <w:p w14:paraId="687E5AF4"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防护</w:t>
            </w:r>
          </w:p>
        </w:tc>
        <w:tc>
          <w:tcPr>
            <w:tcW w:w="4692" w:type="dxa"/>
            <w:shd w:val="clear" w:color="auto" w:fill="FFFFFF"/>
            <w:tcMar>
              <w:left w:w="100" w:type="dxa"/>
              <w:right w:w="100" w:type="dxa"/>
            </w:tcMar>
            <w:vAlign w:val="center"/>
          </w:tcPr>
          <w:p w14:paraId="527428FE"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内置防水通风系统</w:t>
            </w:r>
          </w:p>
        </w:tc>
      </w:tr>
      <w:tr w:rsidR="00E37227" w14:paraId="50618ABD" w14:textId="77777777" w:rsidTr="00546C29">
        <w:trPr>
          <w:tblCellSpacing w:w="0" w:type="dxa"/>
        </w:trPr>
        <w:tc>
          <w:tcPr>
            <w:tcW w:w="3408" w:type="dxa"/>
            <w:shd w:val="clear" w:color="auto" w:fill="FFFFFF"/>
            <w:tcMar>
              <w:left w:w="100" w:type="dxa"/>
              <w:right w:w="100" w:type="dxa"/>
            </w:tcMar>
            <w:vAlign w:val="center"/>
          </w:tcPr>
          <w:p w14:paraId="62B9CC30"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操作温度</w:t>
            </w:r>
          </w:p>
        </w:tc>
        <w:tc>
          <w:tcPr>
            <w:tcW w:w="4692" w:type="dxa"/>
            <w:shd w:val="clear" w:color="auto" w:fill="FFFFFF"/>
            <w:tcMar>
              <w:left w:w="100" w:type="dxa"/>
              <w:right w:w="100" w:type="dxa"/>
            </w:tcMar>
            <w:vAlign w:val="center"/>
          </w:tcPr>
          <w:p w14:paraId="0CDB33DE"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-40</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~55</w:t>
            </w:r>
            <w:r>
              <w:rPr>
                <w:rFonts w:ascii="微软雅黑" w:eastAsia="微软雅黑" w:hAnsi="微软雅黑" w:cs="微软雅黑" w:hint="eastAsia"/>
                <w:kern w:val="2"/>
                <w:sz w:val="20"/>
                <w:szCs w:val="20"/>
              </w:rPr>
              <w:t>℃</w:t>
            </w:r>
          </w:p>
        </w:tc>
      </w:tr>
      <w:tr w:rsidR="00E37227" w14:paraId="59FA46A7" w14:textId="77777777" w:rsidTr="00546C29">
        <w:trPr>
          <w:tblCellSpacing w:w="0" w:type="dxa"/>
        </w:trPr>
        <w:tc>
          <w:tcPr>
            <w:tcW w:w="3408" w:type="dxa"/>
            <w:shd w:val="clear" w:color="auto" w:fill="FFFFFF"/>
            <w:tcMar>
              <w:left w:w="100" w:type="dxa"/>
              <w:right w:w="100" w:type="dxa"/>
            </w:tcMar>
            <w:vAlign w:val="center"/>
          </w:tcPr>
          <w:p w14:paraId="49144C40"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尺寸及重量</w:t>
            </w:r>
          </w:p>
        </w:tc>
        <w:tc>
          <w:tcPr>
            <w:tcW w:w="4692" w:type="dxa"/>
            <w:shd w:val="clear" w:color="auto" w:fill="FFFFFF"/>
            <w:tcMar>
              <w:left w:w="100" w:type="dxa"/>
              <w:right w:w="100" w:type="dxa"/>
            </w:tcMar>
            <w:vAlign w:val="center"/>
          </w:tcPr>
          <w:p w14:paraId="2ABE1A0E"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20 x 20 x 20 cm / 3 kg</w:t>
            </w:r>
          </w:p>
        </w:tc>
      </w:tr>
      <w:tr w:rsidR="00E37227" w14:paraId="4DD2CA63" w14:textId="77777777" w:rsidTr="00546C29">
        <w:trPr>
          <w:tblCellSpacing w:w="0" w:type="dxa"/>
        </w:trPr>
        <w:tc>
          <w:tcPr>
            <w:tcW w:w="3408" w:type="dxa"/>
            <w:shd w:val="clear" w:color="auto" w:fill="FFFFFF"/>
            <w:tcMar>
              <w:left w:w="100" w:type="dxa"/>
              <w:right w:w="100" w:type="dxa"/>
            </w:tcMar>
            <w:vAlign w:val="center"/>
          </w:tcPr>
          <w:p w14:paraId="71755E04"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通风气泵</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可选</w:t>
            </w:r>
            <w:r>
              <w:rPr>
                <w:rFonts w:ascii="微软雅黑" w:eastAsia="微软雅黑" w:hAnsi="微软雅黑" w:cs="微软雅黑" w:hint="eastAsia"/>
                <w:kern w:val="2"/>
                <w:sz w:val="20"/>
                <w:szCs w:val="20"/>
              </w:rPr>
              <w:t>)</w:t>
            </w:r>
          </w:p>
        </w:tc>
        <w:tc>
          <w:tcPr>
            <w:tcW w:w="4692" w:type="dxa"/>
            <w:shd w:val="clear" w:color="auto" w:fill="FFFFFF"/>
            <w:tcMar>
              <w:left w:w="100" w:type="dxa"/>
              <w:right w:w="100" w:type="dxa"/>
            </w:tcMar>
            <w:vAlign w:val="center"/>
          </w:tcPr>
          <w:p w14:paraId="3EA4A821"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(1) 230 VAC</w:t>
            </w:r>
            <w:r>
              <w:rPr>
                <w:rFonts w:ascii="微软雅黑" w:eastAsia="微软雅黑" w:hAnsi="微软雅黑" w:cs="微软雅黑" w:hint="eastAsia"/>
                <w:kern w:val="2"/>
                <w:sz w:val="20"/>
                <w:szCs w:val="20"/>
              </w:rPr>
              <w:t>或</w:t>
            </w:r>
            <w:r>
              <w:rPr>
                <w:rFonts w:ascii="微软雅黑" w:eastAsia="微软雅黑" w:hAnsi="微软雅黑" w:cs="微软雅黑" w:hint="eastAsia"/>
                <w:kern w:val="2"/>
                <w:sz w:val="20"/>
                <w:szCs w:val="20"/>
              </w:rPr>
              <w:t> (2) 100 VAC</w:t>
            </w:r>
          </w:p>
        </w:tc>
      </w:tr>
      <w:tr w:rsidR="00E37227" w14:paraId="78F58530" w14:textId="77777777" w:rsidTr="00546C29">
        <w:trPr>
          <w:tblCellSpacing w:w="0" w:type="dxa"/>
        </w:trPr>
        <w:tc>
          <w:tcPr>
            <w:tcW w:w="3408" w:type="dxa"/>
            <w:shd w:val="clear" w:color="auto" w:fill="FFFFFF"/>
            <w:tcMar>
              <w:left w:w="100" w:type="dxa"/>
              <w:right w:w="100" w:type="dxa"/>
            </w:tcMar>
            <w:vAlign w:val="center"/>
          </w:tcPr>
          <w:p w14:paraId="2AAB0DFC"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防晒罩</w:t>
            </w:r>
            <w:r>
              <w:rPr>
                <w:rFonts w:ascii="微软雅黑" w:eastAsia="微软雅黑" w:hAnsi="微软雅黑" w:cs="微软雅黑" w:hint="eastAsia"/>
                <w:kern w:val="2"/>
                <w:sz w:val="20"/>
                <w:szCs w:val="20"/>
              </w:rPr>
              <w:t> (</w:t>
            </w:r>
            <w:r>
              <w:rPr>
                <w:rFonts w:ascii="微软雅黑" w:eastAsia="微软雅黑" w:hAnsi="微软雅黑" w:cs="微软雅黑" w:hint="eastAsia"/>
                <w:kern w:val="2"/>
                <w:sz w:val="20"/>
                <w:szCs w:val="20"/>
              </w:rPr>
              <w:t>可选</w:t>
            </w:r>
            <w:r>
              <w:rPr>
                <w:rFonts w:ascii="微软雅黑" w:eastAsia="微软雅黑" w:hAnsi="微软雅黑" w:cs="微软雅黑" w:hint="eastAsia"/>
                <w:kern w:val="2"/>
                <w:sz w:val="20"/>
                <w:szCs w:val="20"/>
              </w:rPr>
              <w:t>)</w:t>
            </w:r>
          </w:p>
        </w:tc>
        <w:tc>
          <w:tcPr>
            <w:tcW w:w="4692" w:type="dxa"/>
            <w:shd w:val="clear" w:color="auto" w:fill="FFFFFF"/>
            <w:tcMar>
              <w:left w:w="100" w:type="dxa"/>
              <w:right w:w="100" w:type="dxa"/>
            </w:tcMar>
            <w:vAlign w:val="center"/>
          </w:tcPr>
          <w:p w14:paraId="7F44441A"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大尺寸太阳防晒罩</w:t>
            </w:r>
          </w:p>
        </w:tc>
      </w:tr>
      <w:tr w:rsidR="00E37227" w14:paraId="57031837" w14:textId="77777777" w:rsidTr="00546C29">
        <w:trPr>
          <w:tblCellSpacing w:w="0" w:type="dxa"/>
        </w:trPr>
        <w:tc>
          <w:tcPr>
            <w:tcW w:w="3408" w:type="dxa"/>
            <w:shd w:val="clear" w:color="auto" w:fill="FFFFFF"/>
            <w:tcMar>
              <w:left w:w="100" w:type="dxa"/>
              <w:right w:w="100" w:type="dxa"/>
            </w:tcMar>
            <w:vAlign w:val="center"/>
          </w:tcPr>
          <w:p w14:paraId="7E038A6E"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供电及功耗</w:t>
            </w:r>
          </w:p>
        </w:tc>
        <w:tc>
          <w:tcPr>
            <w:tcW w:w="4692" w:type="dxa"/>
            <w:shd w:val="clear" w:color="auto" w:fill="FFFFFF"/>
            <w:tcMar>
              <w:left w:w="100" w:type="dxa"/>
              <w:right w:w="100" w:type="dxa"/>
            </w:tcMar>
            <w:vAlign w:val="center"/>
          </w:tcPr>
          <w:p w14:paraId="68E291DF" w14:textId="77777777" w:rsidR="00E37227" w:rsidRDefault="003E14C9">
            <w:pPr>
              <w:pStyle w:val="a9"/>
              <w:widowControl/>
              <w:wordWrap w:val="0"/>
              <w:spacing w:line="360" w:lineRule="exact"/>
              <w:ind w:leftChars="100" w:left="210"/>
              <w:jc w:val="both"/>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12V/1A (</w:t>
            </w:r>
            <w:r>
              <w:rPr>
                <w:rFonts w:ascii="微软雅黑" w:eastAsia="微软雅黑" w:hAnsi="微软雅黑" w:cs="微软雅黑" w:hint="eastAsia"/>
                <w:kern w:val="2"/>
                <w:sz w:val="20"/>
                <w:szCs w:val="20"/>
              </w:rPr>
              <w:t>加热装置开</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关：</w:t>
            </w:r>
            <w:r>
              <w:rPr>
                <w:rFonts w:ascii="微软雅黑" w:eastAsia="微软雅黑" w:hAnsi="微软雅黑" w:cs="微软雅黑" w:hint="eastAsia"/>
                <w:kern w:val="2"/>
                <w:sz w:val="20"/>
                <w:szCs w:val="20"/>
              </w:rPr>
              <w:t>3W/6W)</w:t>
            </w:r>
          </w:p>
        </w:tc>
      </w:tr>
    </w:tbl>
    <w:p w14:paraId="2CC4C7A7" w14:textId="77777777" w:rsidR="00E37227" w:rsidRDefault="00E37227" w:rsidP="00546C29">
      <w:pPr>
        <w:widowControl/>
        <w:spacing w:line="360" w:lineRule="exact"/>
        <w:jc w:val="left"/>
        <w:rPr>
          <w:rFonts w:ascii="微软雅黑" w:eastAsia="微软雅黑" w:hAnsi="微软雅黑" w:cs="微软雅黑" w:hint="eastAsia"/>
          <w:sz w:val="20"/>
          <w:szCs w:val="20"/>
        </w:rPr>
      </w:pPr>
    </w:p>
    <w:sectPr w:rsidR="00E37227">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8C2A" w14:textId="77777777" w:rsidR="003E14C9" w:rsidRDefault="003E14C9">
      <w:r>
        <w:separator/>
      </w:r>
    </w:p>
  </w:endnote>
  <w:endnote w:type="continuationSeparator" w:id="0">
    <w:p w14:paraId="1B02038A" w14:textId="77777777" w:rsidR="003E14C9" w:rsidRDefault="003E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2EA5" w14:textId="77777777" w:rsidR="00E37227" w:rsidRDefault="003E14C9">
    <w:pPr>
      <w:pStyle w:val="a5"/>
    </w:pPr>
    <w:r>
      <w:rPr>
        <w:noProof/>
      </w:rPr>
      <w:drawing>
        <wp:anchor distT="0" distB="0" distL="114300" distR="114300" simplePos="0" relativeHeight="251661312" behindDoc="0" locked="0" layoutInCell="1" allowOverlap="1" wp14:anchorId="294E7F23" wp14:editId="4370217B">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20A5" w14:textId="77777777" w:rsidR="003E14C9" w:rsidRDefault="003E14C9">
      <w:r>
        <w:separator/>
      </w:r>
    </w:p>
  </w:footnote>
  <w:footnote w:type="continuationSeparator" w:id="0">
    <w:p w14:paraId="3BD9300D" w14:textId="77777777" w:rsidR="003E14C9" w:rsidRDefault="003E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DFDC" w14:textId="77777777" w:rsidR="00E37227" w:rsidRDefault="003E14C9">
    <w:r>
      <w:rPr>
        <w:noProof/>
      </w:rPr>
      <w:drawing>
        <wp:anchor distT="0" distB="0" distL="114300" distR="114300" simplePos="0" relativeHeight="251660288" behindDoc="0" locked="0" layoutInCell="1" allowOverlap="1" wp14:anchorId="2CB99F88" wp14:editId="6829DEA0">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5FED"/>
    <w:multiLevelType w:val="singleLevel"/>
    <w:tmpl w:val="0DB85FE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172975"/>
    <w:rsid w:val="00290108"/>
    <w:rsid w:val="002B136F"/>
    <w:rsid w:val="0036539B"/>
    <w:rsid w:val="003E14C9"/>
    <w:rsid w:val="0042643E"/>
    <w:rsid w:val="00531EC9"/>
    <w:rsid w:val="00546C29"/>
    <w:rsid w:val="00730259"/>
    <w:rsid w:val="00C63114"/>
    <w:rsid w:val="00E37227"/>
    <w:rsid w:val="00E8038B"/>
    <w:rsid w:val="00ED4CD6"/>
    <w:rsid w:val="018E0B7B"/>
    <w:rsid w:val="0267757A"/>
    <w:rsid w:val="036830F1"/>
    <w:rsid w:val="04792D5D"/>
    <w:rsid w:val="05994D3B"/>
    <w:rsid w:val="05C46530"/>
    <w:rsid w:val="05C96CA8"/>
    <w:rsid w:val="08E41C56"/>
    <w:rsid w:val="091D3400"/>
    <w:rsid w:val="0AD51955"/>
    <w:rsid w:val="0BFD609C"/>
    <w:rsid w:val="0CF55FAE"/>
    <w:rsid w:val="0D277BCB"/>
    <w:rsid w:val="0D604EB6"/>
    <w:rsid w:val="0D936437"/>
    <w:rsid w:val="0F606193"/>
    <w:rsid w:val="10232A98"/>
    <w:rsid w:val="11C61A9B"/>
    <w:rsid w:val="14FF4CC8"/>
    <w:rsid w:val="157B6083"/>
    <w:rsid w:val="187E3DCC"/>
    <w:rsid w:val="193F3555"/>
    <w:rsid w:val="1B4B150A"/>
    <w:rsid w:val="202D73B8"/>
    <w:rsid w:val="2499575E"/>
    <w:rsid w:val="24C33941"/>
    <w:rsid w:val="26644040"/>
    <w:rsid w:val="2AD65262"/>
    <w:rsid w:val="2B9410EF"/>
    <w:rsid w:val="2D136D2B"/>
    <w:rsid w:val="32841E88"/>
    <w:rsid w:val="392E2379"/>
    <w:rsid w:val="39D44469"/>
    <w:rsid w:val="3A9E2B99"/>
    <w:rsid w:val="3F0F7301"/>
    <w:rsid w:val="3F58383E"/>
    <w:rsid w:val="41CB1A69"/>
    <w:rsid w:val="45720C84"/>
    <w:rsid w:val="45781606"/>
    <w:rsid w:val="4A88782A"/>
    <w:rsid w:val="50EB2940"/>
    <w:rsid w:val="596A229B"/>
    <w:rsid w:val="59C203AB"/>
    <w:rsid w:val="5B151F57"/>
    <w:rsid w:val="5BD94C1B"/>
    <w:rsid w:val="5E730534"/>
    <w:rsid w:val="61462BC5"/>
    <w:rsid w:val="619E20CF"/>
    <w:rsid w:val="64DB7D95"/>
    <w:rsid w:val="66085008"/>
    <w:rsid w:val="67E93377"/>
    <w:rsid w:val="68623363"/>
    <w:rsid w:val="68BB1949"/>
    <w:rsid w:val="6A830F36"/>
    <w:rsid w:val="6FD4741C"/>
    <w:rsid w:val="70B061B0"/>
    <w:rsid w:val="71A47A92"/>
    <w:rsid w:val="71B12B26"/>
    <w:rsid w:val="72950A18"/>
    <w:rsid w:val="738D5EBE"/>
    <w:rsid w:val="73BC6F40"/>
    <w:rsid w:val="755E7850"/>
    <w:rsid w:val="76170C44"/>
    <w:rsid w:val="76A359B4"/>
    <w:rsid w:val="77A5749F"/>
    <w:rsid w:val="785E6017"/>
    <w:rsid w:val="787379D5"/>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25336A"/>
  <w15:docId w15:val="{B5C970A4-2A8F-42BB-9A96-8C4057DC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4</cp:revision>
  <dcterms:created xsi:type="dcterms:W3CDTF">2019-01-15T03:14:00Z</dcterms:created>
  <dcterms:modified xsi:type="dcterms:W3CDTF">2020-02-18T10:15:00Z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