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shd w:val="clear" w:fill="FFFFFF"/>
        </w:rPr>
        <w:t>410SHARK机载高光谱成像系统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0"/>
          <w:szCs w:val="20"/>
          <w:shd w:val="clear" w:fill="FFFFFF"/>
        </w:rPr>
        <w:t>410SHARK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0"/>
          <w:szCs w:val="20"/>
          <w:shd w:val="clear" w:fill="FFFFFF"/>
        </w:rPr>
        <w:t> 一体式机载高光谱成像系统，集成了高光谱成像仪、数据采集和存储系统、惯性导航 INS 及可热拔插的可充电电池等组件，总重量仅 0.8kg。其结构紧凑，可搭载于多种无人机， 在环境遥感、精准农业、森林调查、植被评估和管理，以及矿产勘查等领域具有广泛的应用前景。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0"/>
          <w:szCs w:val="20"/>
          <w:shd w:val="clear" w:fill="FFFFFF"/>
        </w:rPr>
        <w:t>410SHARK机载高光谱成像系统配备的 400~1000nm 高光谱传感器，采用先进的高量子效率(QE) CMOS 焦平面阵列(FPA) 技术和获得砖利的固体光学模块 Offner 成像光谱仪，具有性能优异的高反射衍射光栅（独有的钻石工艺精密加工而成），因此具有卓越的传输效率、信噪比、光谱保真度和空间分辨率。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0"/>
          <w:szCs w:val="20"/>
          <w:shd w:val="clear" w:fill="FFFFFF"/>
        </w:rPr>
        <w:t>410SHARK机载高光谱成像系统内置了高效率的微机控制系统、数据采集及存储系统、精密的基于 MEMS 的紧耦合 GPS/惯性导航系统(INS) 以及可热拔插的充电电池。获取的数据可以作为原始数据和/或辐射计校准数据保存，可以显著减少后处理时间和简化工作流程。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99FF"/>
          <w:spacing w:val="0"/>
          <w:sz w:val="20"/>
          <w:szCs w:val="20"/>
          <w:shd w:val="clear" w:fill="FFFFFF"/>
        </w:rPr>
        <w:t>独特的功能和特性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0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0"/>
          <w:szCs w:val="20"/>
          <w:shd w:val="clear" w:fill="FFFFFF"/>
        </w:rPr>
        <w:t>410SHARK机载高光谱成像系统具有嵌入式处理器、预编程指令和控制系统；可基于以太网接口控制应用程序， 实现启动、停止、校准、检查作业状态，并接收导航和高光谱数据。高光谱图像可以记录原始的或经(辐射)校准的数据，可选记录导航数据。用户还可以选择记录完整的高光谱数据或者波段的子集。用户通过选取子集波段记录数据，可以减少存储需求，从而增加作业时间、快速传输和处理数据。用户可以手动操作，或者从三个预编程的、自主的图像/数据采集模式中进行选择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0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0"/>
          <w:szCs w:val="20"/>
          <w:shd w:val="clear" w:fill="FFFFFF"/>
        </w:rPr>
        <w:t>测量区域的数字高程模型(DEM) 可以从美国宇航局 EARTHDATA 网站下载， 并预置到410SHARK 中，结合已集成的双通道 GPS，可以提高图像的地理位置准确性。ENVI 兼容的几何(IGM)文件输入格式，包含了每个空间像素的经度和纬度。IGM 文件用于飞行后地理定位及图像显示和分析。数据可以使用大多数商业的光谱图像处理软件进行显示和分析。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0"/>
          <w:szCs w:val="2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0"/>
          <w:szCs w:val="20"/>
          <w:shd w:val="clear" w:fill="FFFFFF"/>
          <w:lang w:eastAsia="zh-CN"/>
        </w:rPr>
        <w:t>技术参数</w:t>
      </w:r>
    </w:p>
    <w:tbl>
      <w:tblPr>
        <w:tblW w:w="8294" w:type="dxa"/>
        <w:tblInd w:w="0" w:type="dxa"/>
        <w:tblBorders>
          <w:top w:val="single" w:color="595959" w:sz="8" w:space="0"/>
          <w:left w:val="single" w:color="595959" w:sz="8" w:space="0"/>
          <w:bottom w:val="single" w:color="595959" w:sz="8" w:space="0"/>
          <w:right w:val="single" w:color="595959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6221"/>
      </w:tblGrid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成像方式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推扫式线阵列成像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光栅类型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钻石级高反射闪耀光栅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光谱范围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400 nm ~ 1000 nm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采样间隔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2 nm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FPA 检测器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1408 空间像素 CCD/CMOS 结合型检测器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像素尺寸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11.7 μm-2x binned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通道数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704 空间通道 x 155 光谱通道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镜头规格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16 mm, f/1.4 标准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总视场角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29.5 度(516 毫弧度) 标准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瞬时视场角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366 微弧度 标准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最高帧频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&gt; 300 Hz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数据读取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12-bit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集成 INS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GPS + Mems IMU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整体尺寸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5.37" x 3.44" x 2.77"（含标准镜头，处理器，数据存储，INS）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总重量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1.5 lb. (0.68 kg)</w:t>
            </w:r>
          </w:p>
        </w:tc>
      </w:tr>
      <w:tr>
        <w:tblPrEx>
          <w:tblBorders>
            <w:top w:val="single" w:color="595959" w:sz="8" w:space="0"/>
            <w:left w:val="single" w:color="595959" w:sz="8" w:space="0"/>
            <w:bottom w:val="single" w:color="595959" w:sz="8" w:space="0"/>
            <w:right w:val="single" w:color="595959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2073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595959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功率消耗</w:t>
            </w:r>
          </w:p>
        </w:tc>
        <w:tc>
          <w:tcPr>
            <w:tcW w:w="6221" w:type="dxa"/>
            <w:tcBorders>
              <w:top w:val="single" w:color="595959" w:sz="8" w:space="0"/>
              <w:left w:val="single" w:color="595959" w:sz="8" w:space="0"/>
              <w:bottom w:val="single" w:color="595959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00" w:firstLineChars="20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&lt; 19 W @ 12 VDC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00" w:firstLineChars="20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108"/>
    <w:rsid w:val="00172975"/>
    <w:rsid w:val="00290108"/>
    <w:rsid w:val="002B136F"/>
    <w:rsid w:val="0036539B"/>
    <w:rsid w:val="0042643E"/>
    <w:rsid w:val="00513E4F"/>
    <w:rsid w:val="00531EC9"/>
    <w:rsid w:val="00730259"/>
    <w:rsid w:val="008D2AC9"/>
    <w:rsid w:val="00C63114"/>
    <w:rsid w:val="00E8038B"/>
    <w:rsid w:val="00ED4CD6"/>
    <w:rsid w:val="01A81D68"/>
    <w:rsid w:val="020A5435"/>
    <w:rsid w:val="0267757A"/>
    <w:rsid w:val="02DC6A70"/>
    <w:rsid w:val="036830F1"/>
    <w:rsid w:val="03FD64B1"/>
    <w:rsid w:val="04C9154C"/>
    <w:rsid w:val="04DE278E"/>
    <w:rsid w:val="04E368F0"/>
    <w:rsid w:val="055C0E67"/>
    <w:rsid w:val="058F38FC"/>
    <w:rsid w:val="05C46530"/>
    <w:rsid w:val="05C96CA8"/>
    <w:rsid w:val="06220247"/>
    <w:rsid w:val="064C1ABC"/>
    <w:rsid w:val="06C57DE8"/>
    <w:rsid w:val="075764EB"/>
    <w:rsid w:val="088364C8"/>
    <w:rsid w:val="091D3400"/>
    <w:rsid w:val="0946340D"/>
    <w:rsid w:val="09CA55C3"/>
    <w:rsid w:val="0A3C0B36"/>
    <w:rsid w:val="0A8B5790"/>
    <w:rsid w:val="0AD51955"/>
    <w:rsid w:val="0BFD609C"/>
    <w:rsid w:val="0CF55FAE"/>
    <w:rsid w:val="0D0B352B"/>
    <w:rsid w:val="0D277BCB"/>
    <w:rsid w:val="0D604EB6"/>
    <w:rsid w:val="0DA74A6A"/>
    <w:rsid w:val="0DCB17A6"/>
    <w:rsid w:val="0E132EC5"/>
    <w:rsid w:val="0E1647C4"/>
    <w:rsid w:val="0E670A0C"/>
    <w:rsid w:val="0F606193"/>
    <w:rsid w:val="0F9459E4"/>
    <w:rsid w:val="0FA36518"/>
    <w:rsid w:val="10182268"/>
    <w:rsid w:val="10232A98"/>
    <w:rsid w:val="10C940D6"/>
    <w:rsid w:val="11F24A68"/>
    <w:rsid w:val="12900283"/>
    <w:rsid w:val="129A1AD6"/>
    <w:rsid w:val="12D702B7"/>
    <w:rsid w:val="148E45FE"/>
    <w:rsid w:val="14AC32E1"/>
    <w:rsid w:val="15186ED0"/>
    <w:rsid w:val="156E4BC6"/>
    <w:rsid w:val="15850804"/>
    <w:rsid w:val="15C2456D"/>
    <w:rsid w:val="15C27612"/>
    <w:rsid w:val="15E97882"/>
    <w:rsid w:val="16D94A65"/>
    <w:rsid w:val="17805157"/>
    <w:rsid w:val="187E3DCC"/>
    <w:rsid w:val="19EC0135"/>
    <w:rsid w:val="19FA0B33"/>
    <w:rsid w:val="1A236E41"/>
    <w:rsid w:val="1A544EF1"/>
    <w:rsid w:val="1B3B3B04"/>
    <w:rsid w:val="1B4B150A"/>
    <w:rsid w:val="1DE44D79"/>
    <w:rsid w:val="1E660423"/>
    <w:rsid w:val="1EF2734B"/>
    <w:rsid w:val="1F315807"/>
    <w:rsid w:val="202D73B8"/>
    <w:rsid w:val="204E29C6"/>
    <w:rsid w:val="2064282C"/>
    <w:rsid w:val="20F506A1"/>
    <w:rsid w:val="21061652"/>
    <w:rsid w:val="21546AD1"/>
    <w:rsid w:val="21F415BB"/>
    <w:rsid w:val="23657325"/>
    <w:rsid w:val="249F3BE9"/>
    <w:rsid w:val="24B75903"/>
    <w:rsid w:val="24BE4CE9"/>
    <w:rsid w:val="24C33941"/>
    <w:rsid w:val="24D6043D"/>
    <w:rsid w:val="2627418B"/>
    <w:rsid w:val="26444BCD"/>
    <w:rsid w:val="265A0BFE"/>
    <w:rsid w:val="26644040"/>
    <w:rsid w:val="26D00EF5"/>
    <w:rsid w:val="271E5EF1"/>
    <w:rsid w:val="27671DA4"/>
    <w:rsid w:val="2800788E"/>
    <w:rsid w:val="28777FFC"/>
    <w:rsid w:val="299F5CD9"/>
    <w:rsid w:val="29C23657"/>
    <w:rsid w:val="2A3049B2"/>
    <w:rsid w:val="2B9410EF"/>
    <w:rsid w:val="2BE101E6"/>
    <w:rsid w:val="2C26706B"/>
    <w:rsid w:val="2D136D2B"/>
    <w:rsid w:val="2D3F6383"/>
    <w:rsid w:val="2D5E0439"/>
    <w:rsid w:val="2E92422D"/>
    <w:rsid w:val="2ECB23E7"/>
    <w:rsid w:val="2F7843A7"/>
    <w:rsid w:val="2F983743"/>
    <w:rsid w:val="30744067"/>
    <w:rsid w:val="31EA3980"/>
    <w:rsid w:val="325246BB"/>
    <w:rsid w:val="32841E88"/>
    <w:rsid w:val="34077A6C"/>
    <w:rsid w:val="34225E05"/>
    <w:rsid w:val="34644090"/>
    <w:rsid w:val="34EC53C0"/>
    <w:rsid w:val="36364250"/>
    <w:rsid w:val="364718FC"/>
    <w:rsid w:val="3647666C"/>
    <w:rsid w:val="374B502D"/>
    <w:rsid w:val="378D066C"/>
    <w:rsid w:val="383C5A02"/>
    <w:rsid w:val="388948FD"/>
    <w:rsid w:val="38EF17F8"/>
    <w:rsid w:val="39025CAC"/>
    <w:rsid w:val="39136172"/>
    <w:rsid w:val="392E2379"/>
    <w:rsid w:val="39D44469"/>
    <w:rsid w:val="39F84235"/>
    <w:rsid w:val="3AB0701C"/>
    <w:rsid w:val="3AB57821"/>
    <w:rsid w:val="3BE15B68"/>
    <w:rsid w:val="3C5A2B6B"/>
    <w:rsid w:val="3F0F7301"/>
    <w:rsid w:val="3F58383E"/>
    <w:rsid w:val="3F7E7605"/>
    <w:rsid w:val="40040F8E"/>
    <w:rsid w:val="402325FF"/>
    <w:rsid w:val="40A85BD2"/>
    <w:rsid w:val="41A27493"/>
    <w:rsid w:val="41CB1A69"/>
    <w:rsid w:val="42EE49ED"/>
    <w:rsid w:val="432D0406"/>
    <w:rsid w:val="44A75B19"/>
    <w:rsid w:val="45720C84"/>
    <w:rsid w:val="45781606"/>
    <w:rsid w:val="45AB140E"/>
    <w:rsid w:val="46594623"/>
    <w:rsid w:val="46A108C7"/>
    <w:rsid w:val="46CC7A3E"/>
    <w:rsid w:val="46D05B03"/>
    <w:rsid w:val="47B55DC2"/>
    <w:rsid w:val="48983ABE"/>
    <w:rsid w:val="497A4AAC"/>
    <w:rsid w:val="49B37DCA"/>
    <w:rsid w:val="49FA68DA"/>
    <w:rsid w:val="4A2D7F12"/>
    <w:rsid w:val="4A6C32C7"/>
    <w:rsid w:val="4A842469"/>
    <w:rsid w:val="4AEF6AD3"/>
    <w:rsid w:val="4C4C1871"/>
    <w:rsid w:val="4C834FFB"/>
    <w:rsid w:val="4CD02DE5"/>
    <w:rsid w:val="4D126F89"/>
    <w:rsid w:val="4FC924D0"/>
    <w:rsid w:val="4FFD06E4"/>
    <w:rsid w:val="4FFD4631"/>
    <w:rsid w:val="506E178A"/>
    <w:rsid w:val="50EB2940"/>
    <w:rsid w:val="53867141"/>
    <w:rsid w:val="53C52DBE"/>
    <w:rsid w:val="541C27F8"/>
    <w:rsid w:val="551B32D8"/>
    <w:rsid w:val="55392A2E"/>
    <w:rsid w:val="56D52986"/>
    <w:rsid w:val="572E5C28"/>
    <w:rsid w:val="5765793D"/>
    <w:rsid w:val="57B0783D"/>
    <w:rsid w:val="57E153A0"/>
    <w:rsid w:val="57E60047"/>
    <w:rsid w:val="592A28DA"/>
    <w:rsid w:val="599C5054"/>
    <w:rsid w:val="5B151F57"/>
    <w:rsid w:val="5BD94C1B"/>
    <w:rsid w:val="5BE5502C"/>
    <w:rsid w:val="5C184938"/>
    <w:rsid w:val="5CCB0590"/>
    <w:rsid w:val="5D8B04FD"/>
    <w:rsid w:val="5DDC7D91"/>
    <w:rsid w:val="5E730534"/>
    <w:rsid w:val="5F082C1D"/>
    <w:rsid w:val="5F940945"/>
    <w:rsid w:val="60346689"/>
    <w:rsid w:val="606527DB"/>
    <w:rsid w:val="61462BC5"/>
    <w:rsid w:val="6146498E"/>
    <w:rsid w:val="619E20CF"/>
    <w:rsid w:val="62903058"/>
    <w:rsid w:val="63AB1FF9"/>
    <w:rsid w:val="64192F7B"/>
    <w:rsid w:val="64917A33"/>
    <w:rsid w:val="64A43450"/>
    <w:rsid w:val="66085008"/>
    <w:rsid w:val="66330B70"/>
    <w:rsid w:val="667558D3"/>
    <w:rsid w:val="66BE27E7"/>
    <w:rsid w:val="679D5876"/>
    <w:rsid w:val="67E93377"/>
    <w:rsid w:val="68736ED4"/>
    <w:rsid w:val="68BB1949"/>
    <w:rsid w:val="69132EFA"/>
    <w:rsid w:val="698B3D17"/>
    <w:rsid w:val="6991465D"/>
    <w:rsid w:val="6A225A5E"/>
    <w:rsid w:val="6A830F36"/>
    <w:rsid w:val="6A886C83"/>
    <w:rsid w:val="6ACD5B9A"/>
    <w:rsid w:val="6B486D38"/>
    <w:rsid w:val="6B6A458D"/>
    <w:rsid w:val="6B801E9B"/>
    <w:rsid w:val="6CC44F4A"/>
    <w:rsid w:val="6D005DF3"/>
    <w:rsid w:val="6D01442F"/>
    <w:rsid w:val="6EAC1D6C"/>
    <w:rsid w:val="6EFA083C"/>
    <w:rsid w:val="6FB2005C"/>
    <w:rsid w:val="6FD13BA6"/>
    <w:rsid w:val="7092127E"/>
    <w:rsid w:val="70B061B0"/>
    <w:rsid w:val="710D751D"/>
    <w:rsid w:val="7119710C"/>
    <w:rsid w:val="716E23FF"/>
    <w:rsid w:val="718C6D0E"/>
    <w:rsid w:val="71A47A92"/>
    <w:rsid w:val="72950A18"/>
    <w:rsid w:val="72AA1733"/>
    <w:rsid w:val="73351F14"/>
    <w:rsid w:val="73382EA6"/>
    <w:rsid w:val="738D5EBE"/>
    <w:rsid w:val="73956E4F"/>
    <w:rsid w:val="73BC6F40"/>
    <w:rsid w:val="745815B2"/>
    <w:rsid w:val="74700496"/>
    <w:rsid w:val="74F57E74"/>
    <w:rsid w:val="755E7850"/>
    <w:rsid w:val="76170C44"/>
    <w:rsid w:val="76264C32"/>
    <w:rsid w:val="76A359B4"/>
    <w:rsid w:val="77A5749F"/>
    <w:rsid w:val="781670B8"/>
    <w:rsid w:val="785E6017"/>
    <w:rsid w:val="787D747A"/>
    <w:rsid w:val="78A01355"/>
    <w:rsid w:val="78D55542"/>
    <w:rsid w:val="790233AA"/>
    <w:rsid w:val="79AD3802"/>
    <w:rsid w:val="79B7788F"/>
    <w:rsid w:val="79C96C23"/>
    <w:rsid w:val="7A1269B3"/>
    <w:rsid w:val="7A215CDD"/>
    <w:rsid w:val="7A8935EB"/>
    <w:rsid w:val="7AE06395"/>
    <w:rsid w:val="7AEF7563"/>
    <w:rsid w:val="7C0717D8"/>
    <w:rsid w:val="7CBB2365"/>
    <w:rsid w:val="7D1A07CF"/>
    <w:rsid w:val="7D820CC0"/>
    <w:rsid w:val="7EC93AA5"/>
    <w:rsid w:val="7F410A01"/>
    <w:rsid w:val="7F576C48"/>
    <w:rsid w:val="7F795C29"/>
    <w:rsid w:val="7FD477C6"/>
    <w:rsid w:val="7FF4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微软雅黑" w:hAnsi="微软雅黑" w:eastAsia="微软雅黑" w:cs="Times New Roman"/>
      <w:color w:val="0188DE"/>
      <w:kern w:val="44"/>
      <w:sz w:val="66"/>
      <w:szCs w:val="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1064A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1064A0"/>
      <w:u w:val="none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7264</Characters>
  <Lines>60</Lines>
  <Paragraphs>17</Paragraphs>
  <TotalTime>56</TotalTime>
  <ScaleCrop>false</ScaleCrop>
  <LinksUpToDate>false</LinksUpToDate>
  <CharactersWithSpaces>8521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lidan</dc:creator>
  <cp:lastModifiedBy>Administrator</cp:lastModifiedBy>
  <dcterms:modified xsi:type="dcterms:W3CDTF">2020-02-14T03:02:23Z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