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44" w:rsidRDefault="000A2A44" w:rsidP="00A608FF">
      <w:pPr>
        <w:spacing w:line="400" w:lineRule="exact"/>
        <w:rPr>
          <w:rFonts w:ascii="微软雅黑" w:eastAsia="微软雅黑" w:hAnsi="微软雅黑"/>
          <w:b/>
          <w:color w:val="000000"/>
          <w:sz w:val="28"/>
          <w:szCs w:val="28"/>
        </w:rPr>
      </w:pPr>
    </w:p>
    <w:p w:rsidR="00D159A1" w:rsidRDefault="00C20926" w:rsidP="00BE1C9A">
      <w:pPr>
        <w:spacing w:line="400" w:lineRule="exact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C20926">
        <w:rPr>
          <w:rFonts w:ascii="微软雅黑" w:eastAsia="微软雅黑" w:hAnsi="微软雅黑" w:hint="eastAsia"/>
          <w:b/>
          <w:color w:val="000000"/>
          <w:sz w:val="28"/>
          <w:szCs w:val="28"/>
        </w:rPr>
        <w:t>崂应2083型 大容量真空箱气体采样仪</w:t>
      </w:r>
    </w:p>
    <w:p w:rsidR="00660D99" w:rsidRDefault="00B355BD" w:rsidP="0044566F">
      <w:pPr>
        <w:spacing w:line="400" w:lineRule="exact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72576" behindDoc="0" locked="0" layoutInCell="1" allowOverlap="1" wp14:anchorId="418A4420" wp14:editId="15FB489B">
            <wp:simplePos x="0" y="0"/>
            <wp:positionH relativeFrom="margin">
              <wp:posOffset>860425</wp:posOffset>
            </wp:positionH>
            <wp:positionV relativeFrom="margin">
              <wp:posOffset>933450</wp:posOffset>
            </wp:positionV>
            <wp:extent cx="4775835" cy="2378075"/>
            <wp:effectExtent l="0" t="0" r="0" b="952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36-1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835" cy="237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2C9" w:rsidRDefault="00C20926" w:rsidP="006602C9">
      <w:pPr>
        <w:spacing w:line="400" w:lineRule="exact"/>
        <w:ind w:firstLine="420"/>
        <w:rPr>
          <w:rFonts w:ascii="微软雅黑" w:eastAsia="微软雅黑" w:hAnsi="微软雅黑"/>
          <w:noProof/>
          <w:sz w:val="22"/>
        </w:rPr>
      </w:pPr>
      <w:r w:rsidRPr="00C20926">
        <w:rPr>
          <w:rFonts w:ascii="微软雅黑" w:eastAsia="微软雅黑" w:hAnsi="微软雅黑" w:hint="eastAsia"/>
          <w:noProof/>
          <w:sz w:val="22"/>
        </w:rPr>
        <w:t>本仪器是应用气袋法采集温度低于150℃的固定污染源废气中的非甲烷总烃和部分VOCs等挥发性有机物。</w:t>
      </w:r>
    </w:p>
    <w:p w:rsidR="00C20926" w:rsidRPr="00F551B9" w:rsidRDefault="00C20926" w:rsidP="006602C9">
      <w:pPr>
        <w:spacing w:line="400" w:lineRule="exact"/>
        <w:ind w:firstLine="420"/>
        <w:rPr>
          <w:rFonts w:ascii="微软雅黑" w:eastAsia="微软雅黑" w:hAnsi="微软雅黑"/>
          <w:b/>
          <w:color w:val="0099FF"/>
          <w:sz w:val="24"/>
          <w:szCs w:val="24"/>
        </w:rPr>
      </w:pPr>
    </w:p>
    <w:p w:rsidR="00083754" w:rsidRPr="00F551B9" w:rsidRDefault="00083754" w:rsidP="00083754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执行标准 </w:t>
      </w:r>
    </w:p>
    <w:p w:rsidR="00C20926" w:rsidRDefault="00C20926" w:rsidP="00C142E5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C20926">
        <w:rPr>
          <w:rFonts w:ascii="微软雅黑" w:eastAsia="微软雅黑" w:hAnsi="微软雅黑" w:hint="eastAsia"/>
          <w:color w:val="000000"/>
          <w:sz w:val="22"/>
        </w:rPr>
        <w:t>HJ38-2017</w:t>
      </w:r>
      <w:r>
        <w:rPr>
          <w:rFonts w:ascii="微软雅黑" w:eastAsia="微软雅黑" w:hAnsi="微软雅黑"/>
          <w:color w:val="000000"/>
          <w:sz w:val="22"/>
        </w:rPr>
        <w:t xml:space="preserve">    </w:t>
      </w:r>
      <w:r w:rsidRPr="00C20926">
        <w:rPr>
          <w:rFonts w:ascii="微软雅黑" w:eastAsia="微软雅黑" w:hAnsi="微软雅黑" w:hint="eastAsia"/>
          <w:color w:val="000000"/>
          <w:sz w:val="22"/>
        </w:rPr>
        <w:t>固定污染源废气总烃、甲烷和非甲烷总烃的测定 气相色谱法</w:t>
      </w:r>
    </w:p>
    <w:p w:rsidR="00C142E5" w:rsidRPr="00C142E5" w:rsidRDefault="00D159A1" w:rsidP="00C142E5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563D9B">
        <w:rPr>
          <w:rFonts w:ascii="微软雅黑" w:eastAsia="微软雅黑" w:hAnsi="微软雅黑" w:hint="eastAsia"/>
          <w:color w:val="000000"/>
          <w:sz w:val="22"/>
        </w:rPr>
        <w:t>H</w:t>
      </w:r>
      <w:r w:rsidR="00C142E5" w:rsidRPr="00C142E5">
        <w:rPr>
          <w:rFonts w:ascii="微软雅黑" w:eastAsia="微软雅黑" w:hAnsi="微软雅黑" w:hint="eastAsia"/>
          <w:color w:val="000000"/>
          <w:sz w:val="22"/>
        </w:rPr>
        <w:t>HJ 604-2017环境空气总烃、甲烷和非甲烷总烃的测定直接进样—气相色谱法</w:t>
      </w:r>
    </w:p>
    <w:p w:rsidR="00C142E5" w:rsidRPr="00C142E5" w:rsidRDefault="00C142E5" w:rsidP="00C142E5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C142E5">
        <w:rPr>
          <w:rFonts w:ascii="微软雅黑" w:eastAsia="微软雅黑" w:hAnsi="微软雅黑" w:hint="eastAsia"/>
          <w:color w:val="000000"/>
          <w:sz w:val="22"/>
        </w:rPr>
        <w:t>HJ 732-2014  固定污染源废气挥发性有机物的采样气袋法</w:t>
      </w:r>
    </w:p>
    <w:p w:rsidR="00D159A1" w:rsidRDefault="00C142E5" w:rsidP="00C142E5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C142E5">
        <w:rPr>
          <w:rFonts w:ascii="微软雅黑" w:eastAsia="微软雅黑" w:hAnsi="微软雅黑" w:hint="eastAsia"/>
          <w:color w:val="000000"/>
          <w:sz w:val="22"/>
        </w:rPr>
        <w:t>HJ 905-2017  恶臭污染环境监测技术规范</w:t>
      </w:r>
    </w:p>
    <w:p w:rsidR="00C142E5" w:rsidRPr="007C1274" w:rsidRDefault="00C142E5" w:rsidP="00C142E5">
      <w:pPr>
        <w:pStyle w:val="a6"/>
        <w:spacing w:line="480" w:lineRule="exact"/>
        <w:ind w:left="480" w:firstLineChars="0" w:firstLine="0"/>
        <w:rPr>
          <w:rFonts w:ascii="微软雅黑" w:eastAsia="微软雅黑" w:hAnsi="微软雅黑"/>
          <w:color w:val="000000"/>
          <w:sz w:val="22"/>
        </w:rPr>
      </w:pPr>
    </w:p>
    <w:p w:rsidR="00327294" w:rsidRPr="00D221B7" w:rsidRDefault="00083754" w:rsidP="00FA39EE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主要特点 </w:t>
      </w:r>
    </w:p>
    <w:p w:rsidR="00C142E5" w:rsidRPr="00C142E5" w:rsidRDefault="00C142E5" w:rsidP="00C142E5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C142E5">
        <w:rPr>
          <w:rFonts w:ascii="微软雅黑" w:eastAsia="微软雅黑" w:hAnsi="微软雅黑" w:hint="eastAsia"/>
          <w:color w:val="000000"/>
          <w:sz w:val="22"/>
        </w:rPr>
        <w:t>适配气袋容积范围广，可容纳1L</w:t>
      </w:r>
      <w:r w:rsidR="00184047">
        <w:rPr>
          <w:rFonts w:ascii="微软雅黑" w:eastAsia="微软雅黑" w:hAnsi="微软雅黑" w:hint="eastAsia"/>
          <w:color w:val="000000"/>
          <w:sz w:val="22"/>
        </w:rPr>
        <w:t>~</w:t>
      </w:r>
      <w:r w:rsidRPr="00C142E5">
        <w:rPr>
          <w:rFonts w:ascii="微软雅黑" w:eastAsia="微软雅黑" w:hAnsi="微软雅黑" w:hint="eastAsia"/>
          <w:color w:val="000000"/>
          <w:sz w:val="22"/>
        </w:rPr>
        <w:t>12L多种型号的采样气袋（气袋建议选用表面光滑程度和化学惰性相当于或优于聚氟乙烯薄膜（PVF）等采样气袋</w:t>
      </w:r>
      <w:r w:rsidR="00794F15" w:rsidRPr="00C142E5">
        <w:rPr>
          <w:rFonts w:ascii="微软雅黑" w:eastAsia="微软雅黑" w:hAnsi="微软雅黑" w:hint="eastAsia"/>
          <w:color w:val="000000"/>
          <w:sz w:val="22"/>
        </w:rPr>
        <w:t>）</w:t>
      </w:r>
    </w:p>
    <w:p w:rsidR="00C142E5" w:rsidRPr="00C142E5" w:rsidRDefault="00C142E5" w:rsidP="00C142E5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C142E5">
        <w:rPr>
          <w:rFonts w:ascii="微软雅黑" w:eastAsia="微软雅黑" w:hAnsi="微软雅黑" w:hint="eastAsia"/>
          <w:color w:val="000000"/>
          <w:sz w:val="22"/>
        </w:rPr>
        <w:t>主机和真空箱分体式设计，搭配更为灵活</w:t>
      </w:r>
    </w:p>
    <w:p w:rsidR="00C142E5" w:rsidRPr="00C142E5" w:rsidRDefault="00C142E5" w:rsidP="00C142E5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C142E5">
        <w:rPr>
          <w:rFonts w:ascii="微软雅黑" w:eastAsia="微软雅黑" w:hAnsi="微软雅黑" w:hint="eastAsia"/>
          <w:color w:val="000000"/>
          <w:sz w:val="22"/>
        </w:rPr>
        <w:t>取样管和真空箱气路及真空箱内气路可更换，有效避免采样残留对下次采样的影响</w:t>
      </w:r>
    </w:p>
    <w:p w:rsidR="00C142E5" w:rsidRPr="00C142E5" w:rsidRDefault="00C142E5" w:rsidP="00C142E5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C142E5">
        <w:rPr>
          <w:rFonts w:ascii="微软雅黑" w:eastAsia="微软雅黑" w:hAnsi="微软雅黑" w:hint="eastAsia"/>
          <w:color w:val="000000"/>
          <w:sz w:val="22"/>
        </w:rPr>
        <w:t>优选高负载大流量采样泵，可自由调节采样流量大小，能极大地缩短采样时间</w:t>
      </w:r>
    </w:p>
    <w:p w:rsidR="00C142E5" w:rsidRPr="00C142E5" w:rsidRDefault="00C142E5" w:rsidP="00C142E5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C142E5">
        <w:rPr>
          <w:rFonts w:ascii="微软雅黑" w:eastAsia="微软雅黑" w:hAnsi="微软雅黑" w:hint="eastAsia"/>
          <w:color w:val="000000"/>
          <w:sz w:val="22"/>
        </w:rPr>
        <w:t>采用被动采样法，气流单向流通，样气直接进入气袋，无污染过程和泄露损失</w:t>
      </w:r>
    </w:p>
    <w:p w:rsidR="0044566F" w:rsidRDefault="00C142E5" w:rsidP="0044566F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C142E5">
        <w:rPr>
          <w:rFonts w:ascii="微软雅黑" w:eastAsia="微软雅黑" w:hAnsi="微软雅黑" w:hint="eastAsia"/>
          <w:color w:val="000000"/>
          <w:sz w:val="22"/>
        </w:rPr>
        <w:t>内置可充电高能锂电池，支持长时间工作</w:t>
      </w:r>
    </w:p>
    <w:p w:rsidR="0055649C" w:rsidRPr="0044566F" w:rsidRDefault="0044566F" w:rsidP="0044566F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44566F">
        <w:rPr>
          <w:rFonts w:ascii="微软雅黑" w:eastAsia="微软雅黑" w:hAnsi="微软雅黑" w:hint="eastAsia"/>
          <w:color w:val="000000"/>
          <w:sz w:val="22"/>
        </w:rPr>
        <w:t>内置电子标签，可与仪器出入库管理平台软件配合实现仪器智能化管理</w:t>
      </w:r>
    </w:p>
    <w:p w:rsidR="00D221B7" w:rsidRDefault="00D221B7" w:rsidP="00083754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</w:p>
    <w:p w:rsidR="00D10DD8" w:rsidRPr="00990DF4" w:rsidRDefault="00D10DD8" w:rsidP="00083754">
      <w:pPr>
        <w:spacing w:line="440" w:lineRule="exact"/>
        <w:ind w:right="958"/>
        <w:jc w:val="left"/>
        <w:rPr>
          <w:rFonts w:ascii="微软雅黑" w:eastAsia="微软雅黑" w:hAnsi="微软雅黑"/>
          <w:noProof/>
          <w:sz w:val="22"/>
        </w:rPr>
      </w:pPr>
      <w:bookmarkStart w:id="0" w:name="_GoBack"/>
      <w:bookmarkEnd w:id="0"/>
    </w:p>
    <w:p w:rsidR="00C142E5" w:rsidRPr="00F551B9" w:rsidRDefault="00C142E5" w:rsidP="00C142E5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>标准</w:t>
      </w:r>
      <w:r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>配置</w:t>
      </w: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</w:t>
      </w:r>
    </w:p>
    <w:p w:rsidR="00C142E5" w:rsidRPr="00C142E5" w:rsidRDefault="00C142E5" w:rsidP="00C142E5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主机</w:t>
      </w:r>
    </w:p>
    <w:p w:rsidR="00C142E5" w:rsidRDefault="00C142E5" w:rsidP="00C142E5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真空箱</w:t>
      </w:r>
    </w:p>
    <w:p w:rsidR="00D10DD8" w:rsidRPr="00C142E5" w:rsidRDefault="00C142E5" w:rsidP="00C142E5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C142E5">
        <w:rPr>
          <w:rFonts w:ascii="微软雅黑" w:eastAsia="微软雅黑" w:hAnsi="微软雅黑" w:hint="eastAsia"/>
          <w:noProof/>
          <w:sz w:val="22"/>
        </w:rPr>
        <w:t>三脚支架</w:t>
      </w:r>
    </w:p>
    <w:p w:rsidR="00C142E5" w:rsidRPr="00C142E5" w:rsidRDefault="00C142E5" w:rsidP="00C142E5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noProof/>
          <w:sz w:val="22"/>
        </w:rPr>
        <w:t>12L气袋</w:t>
      </w:r>
    </w:p>
    <w:p w:rsidR="00C142E5" w:rsidRPr="00C20926" w:rsidRDefault="00C142E5" w:rsidP="00C142E5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noProof/>
          <w:sz w:val="22"/>
        </w:rPr>
        <w:t>电源适配器</w:t>
      </w:r>
    </w:p>
    <w:p w:rsidR="00C20926" w:rsidRDefault="00C20926" w:rsidP="00C20926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</w:p>
    <w:p w:rsidR="00C20926" w:rsidRPr="00C20926" w:rsidRDefault="00C20926" w:rsidP="00C20926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>可选</w:t>
      </w:r>
      <w:r w:rsidRPr="00C20926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配置 </w:t>
      </w:r>
    </w:p>
    <w:p w:rsidR="00C142E5" w:rsidRDefault="00C142E5" w:rsidP="00C142E5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C142E5">
        <w:rPr>
          <w:rFonts w:ascii="微软雅黑" w:eastAsia="微软雅黑" w:hAnsi="微软雅黑" w:hint="eastAsia"/>
          <w:color w:val="000000"/>
          <w:sz w:val="22"/>
        </w:rPr>
        <w:t>崂应1086G型 废气VOCs取样管</w:t>
      </w:r>
    </w:p>
    <w:p w:rsidR="00C142E5" w:rsidRDefault="00C142E5" w:rsidP="00C142E5">
      <w:pPr>
        <w:spacing w:line="480" w:lineRule="exact"/>
        <w:ind w:firstLineChars="210" w:firstLine="420"/>
        <w:rPr>
          <w:rFonts w:ascii="微软雅黑" w:eastAsia="微软雅黑" w:hAnsi="微软雅黑"/>
          <w:color w:val="404040" w:themeColor="text1" w:themeTint="BF"/>
          <w:sz w:val="20"/>
          <w:szCs w:val="20"/>
        </w:rPr>
      </w:pPr>
      <w:r w:rsidRPr="00C142E5">
        <w:rPr>
          <w:rFonts w:ascii="微软雅黑" w:eastAsia="微软雅黑" w:hAnsi="微软雅黑" w:hint="eastAsia"/>
          <w:color w:val="404040" w:themeColor="text1" w:themeTint="BF"/>
          <w:sz w:val="20"/>
          <w:szCs w:val="20"/>
        </w:rPr>
        <w:t>用于对工况湿烟气进行滤尘、加热处理</w:t>
      </w:r>
    </w:p>
    <w:p w:rsidR="00C142E5" w:rsidRPr="0044566F" w:rsidRDefault="00C20926" w:rsidP="0044566F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="微软雅黑" w:eastAsia="微软雅黑" w:hAnsi="微软雅黑"/>
          <w:noProof/>
          <w:sz w:val="22"/>
        </w:rPr>
      </w:pPr>
      <w:r w:rsidRPr="00C20926">
        <w:rPr>
          <w:rFonts w:ascii="微软雅黑" w:eastAsia="微软雅黑" w:hAnsi="微软雅黑" w:hint="eastAsia"/>
          <w:noProof/>
          <w:sz w:val="22"/>
        </w:rPr>
        <w:t>伴热管</w:t>
      </w:r>
      <w:r>
        <w:rPr>
          <w:rFonts w:ascii="微软雅黑" w:eastAsia="微软雅黑" w:hAnsi="微软雅黑" w:hint="eastAsia"/>
          <w:noProof/>
          <w:sz w:val="22"/>
        </w:rPr>
        <w:t xml:space="preserve"> </w:t>
      </w:r>
    </w:p>
    <w:p w:rsidR="00083754" w:rsidRPr="00083754" w:rsidRDefault="00083754" w:rsidP="00083754">
      <w:pPr>
        <w:spacing w:line="440" w:lineRule="exact"/>
        <w:ind w:right="958"/>
        <w:jc w:val="left"/>
        <w:rPr>
          <w:rFonts w:ascii="微软雅黑" w:eastAsia="微软雅黑" w:hAnsi="微软雅黑"/>
          <w:noProof/>
          <w:color w:val="FF0000"/>
          <w:sz w:val="22"/>
        </w:rPr>
      </w:pPr>
      <w:r w:rsidRPr="00083754">
        <w:rPr>
          <w:rFonts w:ascii="微软雅黑" w:eastAsia="微软雅黑" w:hAnsi="微软雅黑"/>
          <w:color w:val="FF0000"/>
          <w:sz w:val="22"/>
          <w:shd w:val="clear" w:color="auto" w:fill="FFFFFF"/>
        </w:rPr>
        <w:t>＊</w:t>
      </w:r>
      <w:r w:rsidRPr="00083754">
        <w:rPr>
          <w:rFonts w:ascii="微软雅黑" w:eastAsia="微软雅黑" w:hAnsi="微软雅黑" w:hint="eastAsia"/>
          <w:b/>
          <w:noProof/>
          <w:color w:val="FF0000"/>
          <w:sz w:val="22"/>
        </w:rPr>
        <w:t>说明：</w:t>
      </w:r>
    </w:p>
    <w:p w:rsidR="00083754" w:rsidRPr="00083754" w:rsidRDefault="00083754" w:rsidP="00083754">
      <w:pPr>
        <w:numPr>
          <w:ilvl w:val="0"/>
          <w:numId w:val="1"/>
        </w:numPr>
        <w:spacing w:line="440" w:lineRule="exact"/>
        <w:ind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以上内容完全符合国家相关标准的要求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因产品升级或有图片与实机不符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，</w:t>
      </w:r>
    </w:p>
    <w:p w:rsidR="00083754" w:rsidRPr="00083754" w:rsidRDefault="00083754" w:rsidP="00083754">
      <w:pPr>
        <w:spacing w:line="440" w:lineRule="exact"/>
        <w:ind w:left="360"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请以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实机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为准, 本内容仅供参考。</w:t>
      </w:r>
    </w:p>
    <w:p w:rsidR="00083754" w:rsidRPr="00083754" w:rsidRDefault="00083754" w:rsidP="00083754">
      <w:pPr>
        <w:numPr>
          <w:ilvl w:val="0"/>
          <w:numId w:val="1"/>
        </w:numPr>
        <w:spacing w:line="440" w:lineRule="exact"/>
        <w:ind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如果您的需求与其有所偏离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请致电</w:t>
      </w:r>
    </w:p>
    <w:p w:rsidR="00083754" w:rsidRPr="00083754" w:rsidRDefault="00B04310" w:rsidP="00083754">
      <w:pPr>
        <w:spacing w:line="440" w:lineRule="exact"/>
        <w:ind w:left="360" w:right="958"/>
        <w:jc w:val="left"/>
        <w:rPr>
          <w:rFonts w:ascii="微软雅黑" w:eastAsia="微软雅黑" w:hAnsi="微软雅黑"/>
          <w:b/>
          <w:noProof/>
          <w:color w:val="FF0000"/>
          <w:sz w:val="22"/>
        </w:rPr>
      </w:pPr>
      <w:r>
        <w:rPr>
          <w:rFonts w:ascii="微软雅黑" w:eastAsia="微软雅黑" w:hAnsi="微软雅黑" w:hint="eastAsia"/>
          <w:b/>
          <w:noProof/>
          <w:color w:val="FF0000"/>
          <w:sz w:val="22"/>
        </w:rPr>
        <w:t>服务</w:t>
      </w:r>
      <w:r w:rsidR="00083754" w:rsidRPr="00083754">
        <w:rPr>
          <w:rFonts w:ascii="微软雅黑" w:eastAsia="微软雅黑" w:hAnsi="微软雅黑" w:hint="eastAsia"/>
          <w:b/>
          <w:noProof/>
          <w:color w:val="FF0000"/>
          <w:sz w:val="22"/>
        </w:rPr>
        <w:t>热线：400-676-5892</w:t>
      </w:r>
    </w:p>
    <w:p w:rsidR="00083754" w:rsidRPr="00BE1C9A" w:rsidRDefault="005511FC" w:rsidP="00BE1C9A">
      <w:pPr>
        <w:spacing w:line="440" w:lineRule="exact"/>
        <w:ind w:right="958"/>
        <w:jc w:val="left"/>
        <w:rPr>
          <w:rFonts w:ascii="微软雅黑" w:eastAsia="微软雅黑" w:hAnsi="微软雅黑"/>
          <w:bCs/>
          <w:color w:val="000000"/>
          <w:sz w:val="22"/>
        </w:rPr>
      </w:pPr>
      <w:r>
        <w:rPr>
          <w:rFonts w:ascii="微软雅黑" w:eastAsia="微软雅黑" w:hAnsi="微软雅黑" w:hint="eastAsia"/>
          <w:noProof/>
          <w:color w:val="000000"/>
          <w:sz w:val="22"/>
        </w:rPr>
        <w:t xml:space="preserve">   </w:t>
      </w:r>
      <w:r w:rsidR="009106B6">
        <w:rPr>
          <w:rFonts w:ascii="微软雅黑" w:eastAsia="微软雅黑" w:hAnsi="微软雅黑" w:hint="eastAsia"/>
          <w:noProof/>
          <w:color w:val="000000"/>
          <w:sz w:val="22"/>
        </w:rPr>
        <w:t>或详细咨询区域销售代表</w:t>
      </w:r>
      <w:r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="00083754" w:rsidRPr="00083754">
        <w:rPr>
          <w:rFonts w:ascii="微软雅黑" w:eastAsia="微软雅黑" w:hAnsi="微软雅黑" w:hint="eastAsia"/>
          <w:noProof/>
          <w:color w:val="000000"/>
          <w:sz w:val="22"/>
        </w:rPr>
        <w:t>谢谢！</w:t>
      </w:r>
    </w:p>
    <w:sectPr w:rsidR="00083754" w:rsidRPr="00BE1C9A" w:rsidSect="00083754">
      <w:headerReference w:type="default" r:id="rId10"/>
      <w:footerReference w:type="default" r:id="rId11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80" w:rsidRDefault="00F46980" w:rsidP="00083754">
      <w:r>
        <w:separator/>
      </w:r>
    </w:p>
  </w:endnote>
  <w:endnote w:type="continuationSeparator" w:id="0">
    <w:p w:rsidR="00F46980" w:rsidRDefault="00F46980" w:rsidP="0008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10" w:rsidRDefault="00204DF9" w:rsidP="00B04310">
    <w:pPr>
      <w:pStyle w:val="a4"/>
      <w:ind w:firstLineChars="50" w:firstLine="90"/>
      <w:rPr>
        <w:kern w:val="0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B29FBE2" wp14:editId="1B851135">
              <wp:simplePos x="0" y="0"/>
              <wp:positionH relativeFrom="column">
                <wp:posOffset>0</wp:posOffset>
              </wp:positionH>
              <wp:positionV relativeFrom="paragraph">
                <wp:posOffset>-6351</wp:posOffset>
              </wp:positionV>
              <wp:extent cx="6012180" cy="0"/>
              <wp:effectExtent l="0" t="0" r="33020" b="2540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24FDE634" id="Line 1" o:spid="_x0000_s1026" style="position:absolute;left:0;text-align:left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-.45pt" to="473.4pt,-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" strokeweight="1pt"/>
          </w:pict>
        </mc:Fallback>
      </mc:AlternateContent>
    </w:r>
    <w:r w:rsidR="00B04310">
      <w:rPr>
        <w:rFonts w:hint="eastAsia"/>
        <w:kern w:val="0"/>
        <w:szCs w:val="21"/>
      </w:rPr>
      <w:t>服务热线：</w:t>
    </w:r>
    <w:r w:rsidR="00B04310">
      <w:rPr>
        <w:kern w:val="0"/>
        <w:szCs w:val="21"/>
      </w:rPr>
      <w:t>400-676-5892                                                                Web</w:t>
    </w:r>
    <w:r w:rsidR="00B04310">
      <w:rPr>
        <w:rFonts w:hint="eastAsia"/>
        <w:kern w:val="0"/>
        <w:szCs w:val="21"/>
      </w:rPr>
      <w:t>：</w:t>
    </w:r>
    <w:r w:rsidR="00B04310">
      <w:rPr>
        <w:kern w:val="0"/>
        <w:szCs w:val="21"/>
      </w:rPr>
      <w:t>www.hbyq.net</w:t>
    </w:r>
  </w:p>
  <w:p w:rsidR="00356A5B" w:rsidRPr="00B04310" w:rsidRDefault="00356A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80" w:rsidRDefault="00F46980" w:rsidP="00083754">
      <w:r>
        <w:separator/>
      </w:r>
    </w:p>
  </w:footnote>
  <w:footnote w:type="continuationSeparator" w:id="0">
    <w:p w:rsidR="00F46980" w:rsidRDefault="00F46980" w:rsidP="00083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54" w:rsidRPr="00356A5B" w:rsidRDefault="00083754" w:rsidP="00083754">
    <w:pPr>
      <w:pStyle w:val="a3"/>
      <w:jc w:val="both"/>
      <w:rPr>
        <w:rFonts w:ascii="微软雅黑" w:eastAsia="微软雅黑" w:hAnsi="微软雅黑"/>
        <w:sz w:val="20"/>
        <w:szCs w:val="20"/>
      </w:rPr>
    </w:pPr>
    <w:r>
      <w:rPr>
        <w:rFonts w:hint="eastAsia"/>
        <w:noProof/>
      </w:rPr>
      <w:drawing>
        <wp:inline distT="0" distB="0" distL="0" distR="0" wp14:anchorId="246C6885" wp14:editId="6DF2801E">
          <wp:extent cx="533400" cy="304800"/>
          <wp:effectExtent l="0" t="0" r="0" b="0"/>
          <wp:docPr id="3" name="图片 2" descr="未标题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未标题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</w:t>
    </w:r>
    <w:r w:rsidR="00356A5B">
      <w:rPr>
        <w:rFonts w:hint="eastAsia"/>
      </w:rPr>
      <w:t xml:space="preserve">            </w:t>
    </w:r>
    <w:r w:rsidR="00356A5B" w:rsidRPr="00356A5B">
      <w:rPr>
        <w:rFonts w:ascii="微软雅黑" w:eastAsia="微软雅黑" w:hAnsi="微软雅黑" w:hint="eastAsia"/>
      </w:rPr>
      <w:t xml:space="preserve"> 专业之心，成就民族产业科技先锋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6" type="#_x0000_t75" alt="IMG_257" style="width:1310.3pt;height:1310.3pt;visibility:visible;mso-wrap-style:square" o:bullet="t">
        <v:imagedata r:id="rId1" o:title="IMG_257"/>
      </v:shape>
    </w:pict>
  </w:numPicBullet>
  <w:numPicBullet w:numPicBulletId="1">
    <w:pict>
      <v:shape id="_x0000_i1327" type="#_x0000_t75" style="width:13.75pt;height:13.75pt" o:bullet="t">
        <v:imagedata r:id="rId2" o:title="标"/>
      </v:shape>
    </w:pict>
  </w:numPicBullet>
  <w:abstractNum w:abstractNumId="0">
    <w:nsid w:val="0E115BA6"/>
    <w:multiLevelType w:val="hybridMultilevel"/>
    <w:tmpl w:val="F1C6B83A"/>
    <w:lvl w:ilvl="0" w:tplc="821C0F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C73FE2"/>
    <w:multiLevelType w:val="hybridMultilevel"/>
    <w:tmpl w:val="238049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111C33"/>
    <w:multiLevelType w:val="hybridMultilevel"/>
    <w:tmpl w:val="51EAF8E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A00F1F"/>
    <w:multiLevelType w:val="hybridMultilevel"/>
    <w:tmpl w:val="A1F23E3A"/>
    <w:lvl w:ilvl="0" w:tplc="DD92C3D2">
      <w:numFmt w:val="bullet"/>
      <w:lvlText w:val="◆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6AA5CFC"/>
    <w:multiLevelType w:val="hybridMultilevel"/>
    <w:tmpl w:val="8C3EC9B4"/>
    <w:lvl w:ilvl="0" w:tplc="ED207E00">
      <w:start w:val="1"/>
      <w:numFmt w:val="bullet"/>
      <w:lvlText w:val="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C0F5375"/>
    <w:multiLevelType w:val="hybridMultilevel"/>
    <w:tmpl w:val="5704B246"/>
    <w:lvl w:ilvl="0" w:tplc="DD92C3D2">
      <w:numFmt w:val="bullet"/>
      <w:lvlText w:val="◆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54"/>
    <w:rsid w:val="00015241"/>
    <w:rsid w:val="00073DCB"/>
    <w:rsid w:val="00083754"/>
    <w:rsid w:val="000A2A44"/>
    <w:rsid w:val="000E25EE"/>
    <w:rsid w:val="00184047"/>
    <w:rsid w:val="001B6C16"/>
    <w:rsid w:val="001C2085"/>
    <w:rsid w:val="001C2C22"/>
    <w:rsid w:val="00202871"/>
    <w:rsid w:val="00204DF9"/>
    <w:rsid w:val="00225518"/>
    <w:rsid w:val="00225F0B"/>
    <w:rsid w:val="00290025"/>
    <w:rsid w:val="0029380D"/>
    <w:rsid w:val="002941BD"/>
    <w:rsid w:val="002A1D4A"/>
    <w:rsid w:val="002D278A"/>
    <w:rsid w:val="002E5BC6"/>
    <w:rsid w:val="002E7CEB"/>
    <w:rsid w:val="00327294"/>
    <w:rsid w:val="00356A5B"/>
    <w:rsid w:val="00374216"/>
    <w:rsid w:val="00392EEF"/>
    <w:rsid w:val="0044566F"/>
    <w:rsid w:val="00475DD9"/>
    <w:rsid w:val="0049066D"/>
    <w:rsid w:val="004A1151"/>
    <w:rsid w:val="004C3B80"/>
    <w:rsid w:val="004D238D"/>
    <w:rsid w:val="005511FC"/>
    <w:rsid w:val="0055649C"/>
    <w:rsid w:val="00563D9B"/>
    <w:rsid w:val="00580598"/>
    <w:rsid w:val="00585BEB"/>
    <w:rsid w:val="005B26DC"/>
    <w:rsid w:val="005D3DC8"/>
    <w:rsid w:val="005E65D8"/>
    <w:rsid w:val="00655DD1"/>
    <w:rsid w:val="006602C9"/>
    <w:rsid w:val="00660D99"/>
    <w:rsid w:val="00681462"/>
    <w:rsid w:val="00697CC4"/>
    <w:rsid w:val="006C0747"/>
    <w:rsid w:val="006C3962"/>
    <w:rsid w:val="006D2E0D"/>
    <w:rsid w:val="00716903"/>
    <w:rsid w:val="007304F3"/>
    <w:rsid w:val="00761568"/>
    <w:rsid w:val="00766809"/>
    <w:rsid w:val="00793385"/>
    <w:rsid w:val="00794F15"/>
    <w:rsid w:val="007A0280"/>
    <w:rsid w:val="007A3729"/>
    <w:rsid w:val="007C1274"/>
    <w:rsid w:val="007D1454"/>
    <w:rsid w:val="007F7266"/>
    <w:rsid w:val="0082578E"/>
    <w:rsid w:val="008440ED"/>
    <w:rsid w:val="008545AE"/>
    <w:rsid w:val="00872E2B"/>
    <w:rsid w:val="00887FFE"/>
    <w:rsid w:val="00893E57"/>
    <w:rsid w:val="008B2C95"/>
    <w:rsid w:val="008B7DAD"/>
    <w:rsid w:val="008C77EA"/>
    <w:rsid w:val="008E3AF3"/>
    <w:rsid w:val="008F30A7"/>
    <w:rsid w:val="009106B6"/>
    <w:rsid w:val="00981961"/>
    <w:rsid w:val="009846E3"/>
    <w:rsid w:val="00990DF4"/>
    <w:rsid w:val="00A34225"/>
    <w:rsid w:val="00A41397"/>
    <w:rsid w:val="00A608FF"/>
    <w:rsid w:val="00A8377F"/>
    <w:rsid w:val="00A967F8"/>
    <w:rsid w:val="00AE2CC8"/>
    <w:rsid w:val="00AE3E5A"/>
    <w:rsid w:val="00B04310"/>
    <w:rsid w:val="00B200EA"/>
    <w:rsid w:val="00B22BA8"/>
    <w:rsid w:val="00B355BD"/>
    <w:rsid w:val="00B440E5"/>
    <w:rsid w:val="00B943B4"/>
    <w:rsid w:val="00BA5722"/>
    <w:rsid w:val="00BD0860"/>
    <w:rsid w:val="00BE1C9A"/>
    <w:rsid w:val="00C025AD"/>
    <w:rsid w:val="00C142E5"/>
    <w:rsid w:val="00C17A40"/>
    <w:rsid w:val="00C20926"/>
    <w:rsid w:val="00C56E8F"/>
    <w:rsid w:val="00C62985"/>
    <w:rsid w:val="00C8402A"/>
    <w:rsid w:val="00C94531"/>
    <w:rsid w:val="00CB7328"/>
    <w:rsid w:val="00CD177A"/>
    <w:rsid w:val="00CE32ED"/>
    <w:rsid w:val="00D00B9D"/>
    <w:rsid w:val="00D10DD8"/>
    <w:rsid w:val="00D159A1"/>
    <w:rsid w:val="00D221B7"/>
    <w:rsid w:val="00D8047F"/>
    <w:rsid w:val="00D8069D"/>
    <w:rsid w:val="00D847A1"/>
    <w:rsid w:val="00DC1B2D"/>
    <w:rsid w:val="00DC3CE1"/>
    <w:rsid w:val="00E30057"/>
    <w:rsid w:val="00E31759"/>
    <w:rsid w:val="00E42C91"/>
    <w:rsid w:val="00E60A54"/>
    <w:rsid w:val="00E76797"/>
    <w:rsid w:val="00EB0836"/>
    <w:rsid w:val="00EC0519"/>
    <w:rsid w:val="00EE37E2"/>
    <w:rsid w:val="00F06EC9"/>
    <w:rsid w:val="00F13B33"/>
    <w:rsid w:val="00F45CD3"/>
    <w:rsid w:val="00F46980"/>
    <w:rsid w:val="00F61125"/>
    <w:rsid w:val="00FA39EE"/>
    <w:rsid w:val="00FA72E8"/>
    <w:rsid w:val="00FB26AF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B64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25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25F0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63D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25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25F0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63D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CFDA-0D08-4EF4-9F71-0E35D520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PC0JJP15</cp:lastModifiedBy>
  <cp:revision>13</cp:revision>
  <dcterms:created xsi:type="dcterms:W3CDTF">2019-03-08T05:48:00Z</dcterms:created>
  <dcterms:modified xsi:type="dcterms:W3CDTF">2020-08-10T03:22:00Z</dcterms:modified>
</cp:coreProperties>
</file>