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A6" w:rsidRDefault="009E48A6" w:rsidP="009E48A6">
      <w:pPr>
        <w:spacing w:line="400" w:lineRule="exact"/>
        <w:rPr>
          <w:rFonts w:ascii="微软雅黑" w:eastAsia="微软雅黑" w:hAnsi="微软雅黑"/>
          <w:b/>
          <w:color w:val="000000"/>
          <w:sz w:val="28"/>
          <w:szCs w:val="28"/>
        </w:rPr>
      </w:pPr>
    </w:p>
    <w:p w:rsidR="009E48A6" w:rsidRDefault="009E48A6" w:rsidP="00EC2332">
      <w:pPr>
        <w:spacing w:line="400" w:lineRule="exact"/>
        <w:ind w:firstLineChars="200" w:firstLine="560"/>
        <w:jc w:val="center"/>
        <w:rPr>
          <w:rFonts w:ascii="微软雅黑" w:eastAsia="微软雅黑" w:hAnsi="微软雅黑"/>
          <w:b/>
          <w:color w:val="000000"/>
          <w:sz w:val="28"/>
          <w:szCs w:val="28"/>
        </w:rPr>
      </w:pPr>
      <w:proofErr w:type="gramStart"/>
      <w:r w:rsidRPr="00774D68">
        <w:rPr>
          <w:rFonts w:ascii="微软雅黑" w:eastAsia="微软雅黑" w:hAnsi="微软雅黑" w:hint="eastAsia"/>
          <w:b/>
          <w:color w:val="000000"/>
          <w:sz w:val="28"/>
          <w:szCs w:val="28"/>
        </w:rPr>
        <w:t>崂</w:t>
      </w:r>
      <w:proofErr w:type="gramEnd"/>
      <w:r w:rsidRPr="00774D68">
        <w:rPr>
          <w:rFonts w:ascii="微软雅黑" w:eastAsia="微软雅黑" w:hAnsi="微软雅黑" w:hint="eastAsia"/>
          <w:b/>
          <w:color w:val="000000"/>
          <w:sz w:val="28"/>
          <w:szCs w:val="28"/>
        </w:rPr>
        <w:t>应303</w:t>
      </w:r>
      <w:r w:rsidR="00EC2332">
        <w:rPr>
          <w:rFonts w:ascii="微软雅黑" w:eastAsia="微软雅黑" w:hAnsi="微软雅黑" w:hint="eastAsia"/>
          <w:b/>
          <w:color w:val="000000"/>
          <w:sz w:val="28"/>
          <w:szCs w:val="28"/>
        </w:rPr>
        <w:t>8</w:t>
      </w:r>
      <w:r w:rsidRPr="00774D68">
        <w:rPr>
          <w:rFonts w:ascii="微软雅黑" w:eastAsia="微软雅黑" w:hAnsi="微软雅黑" w:hint="eastAsia"/>
          <w:b/>
          <w:color w:val="000000"/>
          <w:sz w:val="28"/>
          <w:szCs w:val="28"/>
        </w:rPr>
        <w:t>型</w:t>
      </w:r>
      <w:r w:rsidR="00EC2332">
        <w:rPr>
          <w:rFonts w:ascii="微软雅黑" w:eastAsia="微软雅黑" w:hAnsi="微软雅黑" w:hint="eastAsia"/>
          <w:b/>
          <w:color w:val="000000"/>
          <w:sz w:val="28"/>
          <w:szCs w:val="28"/>
        </w:rPr>
        <w:t xml:space="preserve">  </w:t>
      </w:r>
      <w:r w:rsidR="00EC2332" w:rsidRPr="00EC2332">
        <w:rPr>
          <w:rFonts w:ascii="微软雅黑" w:eastAsia="微软雅黑" w:hAnsi="微软雅黑" w:hint="eastAsia"/>
          <w:b/>
          <w:color w:val="000000"/>
          <w:sz w:val="28"/>
          <w:szCs w:val="28"/>
        </w:rPr>
        <w:t>智能吸附管法VOCs采样仪</w:t>
      </w:r>
    </w:p>
    <w:p w:rsidR="00703994" w:rsidRPr="00774D68" w:rsidRDefault="00703994" w:rsidP="00EC2332">
      <w:pPr>
        <w:spacing w:line="400" w:lineRule="exact"/>
        <w:ind w:firstLineChars="200" w:firstLine="480"/>
        <w:jc w:val="center"/>
        <w:rPr>
          <w:rFonts w:ascii="微软雅黑" w:eastAsia="微软雅黑" w:hAnsi="微软雅黑"/>
          <w:b/>
          <w:color w:val="000000"/>
          <w:sz w:val="28"/>
          <w:szCs w:val="28"/>
        </w:rPr>
      </w:pPr>
      <w:r w:rsidRPr="00774D68">
        <w:rPr>
          <w:rFonts w:ascii="微软雅黑" w:eastAsia="微软雅黑" w:hAnsi="微软雅黑" w:hint="eastAsia"/>
          <w:b/>
          <w:noProof/>
          <w:color w:val="0099FF"/>
          <w:sz w:val="24"/>
          <w:szCs w:val="24"/>
        </w:rPr>
        <w:drawing>
          <wp:anchor distT="0" distB="0" distL="114300" distR="114300" simplePos="0" relativeHeight="251659264" behindDoc="0" locked="0" layoutInCell="1" allowOverlap="1" wp14:anchorId="42F330EF" wp14:editId="184EA3B8">
            <wp:simplePos x="0" y="0"/>
            <wp:positionH relativeFrom="column">
              <wp:posOffset>2047240</wp:posOffset>
            </wp:positionH>
            <wp:positionV relativeFrom="paragraph">
              <wp:posOffset>324485</wp:posOffset>
            </wp:positionV>
            <wp:extent cx="2139950" cy="29019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39950" cy="2901950"/>
                    </a:xfrm>
                    <a:prstGeom prst="rect">
                      <a:avLst/>
                    </a:prstGeom>
                  </pic:spPr>
                </pic:pic>
              </a:graphicData>
            </a:graphic>
            <wp14:sizeRelH relativeFrom="margin">
              <wp14:pctWidth>0</wp14:pctWidth>
            </wp14:sizeRelH>
          </wp:anchor>
        </w:drawing>
      </w:r>
    </w:p>
    <w:p w:rsidR="00F16307" w:rsidRDefault="009E48A6" w:rsidP="00703994">
      <w:pPr>
        <w:spacing w:line="400" w:lineRule="exact"/>
        <w:ind w:firstLineChars="200" w:firstLine="440"/>
        <w:jc w:val="left"/>
        <w:rPr>
          <w:rFonts w:ascii="微软雅黑" w:eastAsia="微软雅黑" w:hAnsi="微软雅黑"/>
          <w:color w:val="000000"/>
          <w:sz w:val="22"/>
        </w:rPr>
      </w:pPr>
      <w:r w:rsidRPr="00774D68">
        <w:rPr>
          <w:rFonts w:ascii="微软雅黑" w:eastAsia="微软雅黑" w:hAnsi="微软雅黑" w:hint="eastAsia"/>
          <w:color w:val="000000"/>
          <w:sz w:val="22"/>
        </w:rPr>
        <w:t xml:space="preserve">  </w:t>
      </w:r>
      <w:r w:rsidR="00703994" w:rsidRPr="00703994">
        <w:rPr>
          <w:rFonts w:ascii="微软雅黑" w:eastAsia="微软雅黑" w:hAnsi="微软雅黑" w:hint="eastAsia"/>
          <w:color w:val="000000"/>
          <w:sz w:val="22"/>
        </w:rPr>
        <w:t>本仪器是按照固定污染源废气和环境空气挥发性有机物的测定标准设计，对固定污染源废气和环境空气中的VOCs(挥发性有机化合物)进行固相吸附法采样，利用含有合适吸附剂的吸附管采集固定污染源废气和环境空气中所排放的挥发性有机物，可供环保、卫生、劳动、安监、军事、科研、教育等部门用于各种固定污染源或者环境空气中VOCs的测定</w:t>
      </w:r>
      <w:r w:rsidR="00703994">
        <w:rPr>
          <w:rFonts w:ascii="微软雅黑" w:eastAsia="微软雅黑" w:hAnsi="微软雅黑" w:hint="eastAsia"/>
          <w:color w:val="000000"/>
          <w:sz w:val="22"/>
        </w:rPr>
        <w:t>。</w:t>
      </w:r>
    </w:p>
    <w:p w:rsidR="00703994" w:rsidRDefault="00703994" w:rsidP="00703994">
      <w:pPr>
        <w:spacing w:line="400" w:lineRule="exact"/>
        <w:ind w:firstLineChars="200" w:firstLine="480"/>
        <w:jc w:val="left"/>
        <w:rPr>
          <w:rFonts w:ascii="微软雅黑" w:eastAsia="微软雅黑" w:hAnsi="微软雅黑"/>
          <w:b/>
          <w:color w:val="FFFFFF"/>
          <w:sz w:val="24"/>
          <w:szCs w:val="24"/>
          <w:shd w:val="clear" w:color="auto" w:fill="C3001E"/>
        </w:rPr>
      </w:pPr>
    </w:p>
    <w:p w:rsidR="00EA6AAE" w:rsidRPr="00EA6AAE" w:rsidRDefault="00083754" w:rsidP="00EA6AAE">
      <w:pPr>
        <w:spacing w:line="400" w:lineRule="exact"/>
        <w:rPr>
          <w:rFonts w:ascii="微软雅黑" w:eastAsia="微软雅黑" w:hAnsi="微软雅黑"/>
          <w:b/>
          <w:color w:val="FFFFFF"/>
          <w:sz w:val="24"/>
          <w:szCs w:val="24"/>
          <w:shd w:val="clear" w:color="auto" w:fill="C3001E"/>
        </w:rPr>
      </w:pPr>
      <w:r w:rsidRPr="00F551B9">
        <w:rPr>
          <w:rFonts w:ascii="微软雅黑" w:eastAsia="微软雅黑" w:hAnsi="微软雅黑" w:hint="eastAsia"/>
          <w:b/>
          <w:color w:val="FFFFFF"/>
          <w:sz w:val="24"/>
          <w:szCs w:val="24"/>
          <w:shd w:val="clear" w:color="auto" w:fill="C3001E"/>
        </w:rPr>
        <w:t xml:space="preserve"> 执行标准 </w:t>
      </w:r>
    </w:p>
    <w:p w:rsidR="00F46472" w:rsidRPr="005567D5" w:rsidRDefault="00F46472" w:rsidP="00F46472">
      <w:pPr>
        <w:pStyle w:val="a6"/>
        <w:numPr>
          <w:ilvl w:val="0"/>
          <w:numId w:val="10"/>
        </w:numPr>
        <w:spacing w:line="400" w:lineRule="exact"/>
        <w:ind w:firstLineChars="0"/>
        <w:rPr>
          <w:rFonts w:ascii="微软雅黑" w:eastAsia="微软雅黑" w:hAnsi="微软雅黑"/>
          <w:color w:val="000000"/>
          <w:sz w:val="22"/>
        </w:rPr>
      </w:pPr>
      <w:r w:rsidRPr="005567D5">
        <w:rPr>
          <w:rFonts w:ascii="微软雅黑" w:eastAsia="微软雅黑" w:hAnsi="微软雅黑" w:hint="eastAsia"/>
          <w:color w:val="000000"/>
          <w:sz w:val="22"/>
        </w:rPr>
        <w:t xml:space="preserve">HJ 583-2010 </w:t>
      </w:r>
      <w:r w:rsidR="00F34571">
        <w:rPr>
          <w:rFonts w:ascii="微软雅黑" w:eastAsia="微软雅黑" w:hAnsi="微软雅黑" w:hint="eastAsia"/>
          <w:color w:val="000000"/>
          <w:sz w:val="22"/>
        </w:rPr>
        <w:t xml:space="preserve"> </w:t>
      </w:r>
      <w:r w:rsidRPr="005567D5">
        <w:rPr>
          <w:rFonts w:ascii="微软雅黑" w:eastAsia="微软雅黑" w:hAnsi="微软雅黑" w:hint="eastAsia"/>
          <w:color w:val="000000"/>
          <w:sz w:val="22"/>
        </w:rPr>
        <w:t>环境空气 苯系物的测定 固体吸附 热脱附-气相色谱法</w:t>
      </w:r>
    </w:p>
    <w:p w:rsidR="00703994" w:rsidRPr="00703994" w:rsidRDefault="00703994" w:rsidP="00703994">
      <w:pPr>
        <w:pStyle w:val="a6"/>
        <w:numPr>
          <w:ilvl w:val="0"/>
          <w:numId w:val="10"/>
        </w:numPr>
        <w:spacing w:line="400" w:lineRule="exact"/>
        <w:ind w:firstLineChars="0"/>
        <w:rPr>
          <w:rFonts w:ascii="微软雅黑" w:eastAsia="微软雅黑" w:hAnsi="微软雅黑"/>
          <w:color w:val="000000"/>
          <w:sz w:val="22"/>
        </w:rPr>
      </w:pPr>
      <w:r w:rsidRPr="00703994">
        <w:rPr>
          <w:rFonts w:ascii="微软雅黑" w:eastAsia="微软雅黑" w:hAnsi="微软雅黑" w:hint="eastAsia"/>
          <w:color w:val="000000"/>
          <w:sz w:val="22"/>
        </w:rPr>
        <w:t>HJ644-2013  环境空气 挥发性有机物的测定 吸附管采样-热脱附/气相色谱-质谱法</w:t>
      </w:r>
    </w:p>
    <w:p w:rsidR="00D14E88" w:rsidRDefault="00703994" w:rsidP="00703994">
      <w:pPr>
        <w:pStyle w:val="a6"/>
        <w:numPr>
          <w:ilvl w:val="0"/>
          <w:numId w:val="10"/>
        </w:numPr>
        <w:spacing w:line="400" w:lineRule="exact"/>
        <w:ind w:firstLineChars="0"/>
        <w:rPr>
          <w:rFonts w:ascii="微软雅黑" w:eastAsia="微软雅黑" w:hAnsi="微软雅黑"/>
          <w:color w:val="000000"/>
          <w:sz w:val="22"/>
        </w:rPr>
      </w:pPr>
      <w:r w:rsidRPr="00703994">
        <w:rPr>
          <w:rFonts w:ascii="微软雅黑" w:eastAsia="微软雅黑" w:hAnsi="微软雅黑" w:hint="eastAsia"/>
          <w:color w:val="000000"/>
          <w:sz w:val="22"/>
        </w:rPr>
        <w:t>HJ734-2014  固定污染源废气 挥发性有机物的测定 固相吸附-热脱附/气相色谱-质谱法</w:t>
      </w:r>
    </w:p>
    <w:p w:rsidR="00E377C2" w:rsidRPr="00F46472" w:rsidRDefault="00E377C2" w:rsidP="00E377C2">
      <w:pPr>
        <w:pStyle w:val="a6"/>
        <w:spacing w:line="400" w:lineRule="exact"/>
        <w:ind w:left="360" w:firstLineChars="0" w:firstLine="0"/>
        <w:rPr>
          <w:rFonts w:ascii="微软雅黑" w:eastAsia="微软雅黑" w:hAnsi="微软雅黑"/>
          <w:color w:val="000000"/>
          <w:sz w:val="22"/>
        </w:rPr>
      </w:pPr>
    </w:p>
    <w:p w:rsidR="009E48A6" w:rsidRPr="00DA4CCE" w:rsidRDefault="00083754" w:rsidP="009E48A6">
      <w:pPr>
        <w:spacing w:line="400" w:lineRule="exact"/>
        <w:rPr>
          <w:rFonts w:ascii="微软雅黑" w:eastAsia="微软雅黑" w:hAnsi="微软雅黑"/>
          <w:b/>
          <w:color w:val="FFFFFF"/>
          <w:sz w:val="24"/>
          <w:szCs w:val="24"/>
          <w:shd w:val="clear" w:color="auto" w:fill="C3001E"/>
        </w:rPr>
      </w:pPr>
      <w:r w:rsidRPr="00F551B9">
        <w:rPr>
          <w:rFonts w:ascii="微软雅黑" w:eastAsia="微软雅黑" w:hAnsi="微软雅黑" w:hint="eastAsia"/>
          <w:b/>
          <w:color w:val="FFFFFF"/>
          <w:sz w:val="24"/>
          <w:szCs w:val="24"/>
          <w:shd w:val="clear" w:color="auto" w:fill="C3001E"/>
        </w:rPr>
        <w:t xml:space="preserve"> 主要特点 </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独特的</w:t>
      </w:r>
      <w:proofErr w:type="gramStart"/>
      <w:r w:rsidRPr="00DA4CCE">
        <w:rPr>
          <w:rFonts w:ascii="微软雅黑" w:eastAsia="微软雅黑" w:hAnsi="微软雅黑" w:hint="eastAsia"/>
          <w:color w:val="000000"/>
          <w:sz w:val="22"/>
        </w:rPr>
        <w:t>崂</w:t>
      </w:r>
      <w:proofErr w:type="gramEnd"/>
      <w:r w:rsidRPr="00DA4CCE">
        <w:rPr>
          <w:rFonts w:ascii="微软雅黑" w:eastAsia="微软雅黑" w:hAnsi="微软雅黑" w:hint="eastAsia"/>
          <w:color w:val="000000"/>
          <w:sz w:val="22"/>
        </w:rPr>
        <w:t>应系统设计，利用吸附管采集环境空气和固定污染源中所排放的挥发性有机物</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采用新型高精度质量流量控制器，精确控制微小流量，确保微小流量的稳定性与准确性</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自动计算累计采样体积，并同时根据气压、温度换算标</w:t>
      </w:r>
      <w:proofErr w:type="gramStart"/>
      <w:r w:rsidRPr="00DA4CCE">
        <w:rPr>
          <w:rFonts w:ascii="微软雅黑" w:eastAsia="微软雅黑" w:hAnsi="微软雅黑" w:hint="eastAsia"/>
          <w:color w:val="000000"/>
          <w:sz w:val="22"/>
        </w:rPr>
        <w:t>况</w:t>
      </w:r>
      <w:proofErr w:type="gramEnd"/>
      <w:r w:rsidRPr="00DA4CCE">
        <w:rPr>
          <w:rFonts w:ascii="微软雅黑" w:eastAsia="微软雅黑" w:hAnsi="微软雅黑" w:hint="eastAsia"/>
          <w:color w:val="000000"/>
          <w:sz w:val="22"/>
        </w:rPr>
        <w:t>采样体积</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可设定采样时间和体积两种方式进行采样，满足不同用户需求</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精密芯泵，大大提高了负载能力、增强了稳定性和使用寿命</w:t>
      </w:r>
    </w:p>
    <w:p w:rsidR="00DA4CCE" w:rsidRPr="00DA4CCE" w:rsidRDefault="00266082" w:rsidP="00DA4CCE">
      <w:pPr>
        <w:pStyle w:val="a6"/>
        <w:numPr>
          <w:ilvl w:val="0"/>
          <w:numId w:val="10"/>
        </w:numPr>
        <w:spacing w:line="400" w:lineRule="exact"/>
        <w:ind w:firstLineChars="0"/>
        <w:rPr>
          <w:rFonts w:ascii="微软雅黑" w:eastAsia="微软雅黑" w:hAnsi="微软雅黑"/>
          <w:color w:val="000000"/>
          <w:sz w:val="22"/>
        </w:rPr>
      </w:pPr>
      <w:r w:rsidRPr="00266082">
        <w:rPr>
          <w:rFonts w:ascii="微软雅黑" w:eastAsia="微软雅黑" w:hAnsi="微软雅黑" w:hint="eastAsia"/>
          <w:color w:val="000000"/>
          <w:sz w:val="22"/>
        </w:rPr>
        <w:t>内置可充电高性能锂电池</w:t>
      </w:r>
      <w:r w:rsidR="00DA4CCE" w:rsidRPr="00DA4CCE">
        <w:rPr>
          <w:rFonts w:ascii="微软雅黑" w:eastAsia="微软雅黑" w:hAnsi="微软雅黑" w:hint="eastAsia"/>
          <w:color w:val="000000"/>
          <w:sz w:val="22"/>
        </w:rPr>
        <w:t>，可在无外部供电情况下支持长时间采样</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大气压可输入和测量，低压环境下优势明显</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内置大容量存储器，采样数据可存储、查阅、导出、打印</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proofErr w:type="gramStart"/>
      <w:r w:rsidRPr="00DA4CCE">
        <w:rPr>
          <w:rFonts w:ascii="微软雅黑" w:eastAsia="微软雅黑" w:hAnsi="微软雅黑" w:hint="eastAsia"/>
          <w:color w:val="000000"/>
          <w:sz w:val="22"/>
        </w:rPr>
        <w:t>预留蓝牙模块</w:t>
      </w:r>
      <w:proofErr w:type="gramEnd"/>
      <w:r w:rsidRPr="00DA4CCE">
        <w:rPr>
          <w:rFonts w:ascii="微软雅黑" w:eastAsia="微软雅黑" w:hAnsi="微软雅黑" w:hint="eastAsia"/>
          <w:color w:val="000000"/>
          <w:sz w:val="22"/>
        </w:rPr>
        <w:t>，可连接</w:t>
      </w:r>
      <w:proofErr w:type="gramStart"/>
      <w:r w:rsidRPr="00DA4CCE">
        <w:rPr>
          <w:rFonts w:ascii="微软雅黑" w:eastAsia="微软雅黑" w:hAnsi="微软雅黑" w:hint="eastAsia"/>
          <w:color w:val="000000"/>
          <w:sz w:val="22"/>
        </w:rPr>
        <w:t>便携式蓝牙打印机</w:t>
      </w:r>
      <w:proofErr w:type="gramEnd"/>
      <w:r w:rsidRPr="00DA4CCE">
        <w:rPr>
          <w:rFonts w:ascii="微软雅黑" w:eastAsia="微软雅黑" w:hAnsi="微软雅黑" w:hint="eastAsia"/>
          <w:color w:val="000000"/>
          <w:sz w:val="22"/>
        </w:rPr>
        <w:t>轻松掌握实时数据</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lastRenderedPageBreak/>
        <w:t>提供USB接口，可将采样数据文件导出，同时支持升级仪器主板程序</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预留物联网模块接口，可拓展联网功能</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体积小主机轻，携带方便，适合野外工作</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r w:rsidRPr="00DA4CCE">
        <w:rPr>
          <w:rFonts w:ascii="微软雅黑" w:eastAsia="微软雅黑" w:hAnsi="微软雅黑" w:hint="eastAsia"/>
          <w:color w:val="000000"/>
          <w:sz w:val="22"/>
        </w:rPr>
        <w:t>外观采用L-Ergo设计，符合人体工程学原理，手持更舒适</w:t>
      </w:r>
    </w:p>
    <w:p w:rsidR="00DA4CCE" w:rsidRPr="00DA4CCE" w:rsidRDefault="00DA4CCE" w:rsidP="00DA4CCE">
      <w:pPr>
        <w:pStyle w:val="a6"/>
        <w:numPr>
          <w:ilvl w:val="0"/>
          <w:numId w:val="10"/>
        </w:numPr>
        <w:spacing w:line="400" w:lineRule="exact"/>
        <w:ind w:firstLineChars="0"/>
        <w:rPr>
          <w:rFonts w:ascii="微软雅黑" w:eastAsia="微软雅黑" w:hAnsi="微软雅黑"/>
          <w:color w:val="000000"/>
          <w:sz w:val="22"/>
        </w:rPr>
      </w:pPr>
      <w:proofErr w:type="gramStart"/>
      <w:r w:rsidRPr="00DA4CCE">
        <w:rPr>
          <w:rFonts w:ascii="微软雅黑" w:eastAsia="微软雅黑" w:hAnsi="微软雅黑" w:hint="eastAsia"/>
          <w:color w:val="000000"/>
          <w:sz w:val="22"/>
        </w:rPr>
        <w:t>宽温高</w:t>
      </w:r>
      <w:proofErr w:type="gramEnd"/>
      <w:r w:rsidRPr="00DA4CCE">
        <w:rPr>
          <w:rFonts w:ascii="微软雅黑" w:eastAsia="微软雅黑" w:hAnsi="微软雅黑" w:hint="eastAsia"/>
          <w:color w:val="000000"/>
          <w:sz w:val="22"/>
        </w:rPr>
        <w:t>亮TC-OLED显示屏，适用于高寒地区，通俗软件显示界面，实现良好人机交互</w:t>
      </w:r>
    </w:p>
    <w:p w:rsidR="00DA4CCE" w:rsidRPr="003E618E" w:rsidRDefault="003E618E" w:rsidP="003E618E">
      <w:pPr>
        <w:pStyle w:val="a6"/>
        <w:numPr>
          <w:ilvl w:val="0"/>
          <w:numId w:val="10"/>
        </w:numPr>
        <w:spacing w:line="440" w:lineRule="exact"/>
        <w:ind w:firstLineChars="0"/>
        <w:rPr>
          <w:rFonts w:ascii="微软雅黑" w:eastAsia="微软雅黑" w:hAnsi="微软雅黑"/>
          <w:color w:val="000000"/>
          <w:sz w:val="22"/>
        </w:rPr>
      </w:pPr>
      <w:r w:rsidRPr="005E3A70">
        <w:rPr>
          <w:rFonts w:ascii="微软雅黑" w:eastAsia="微软雅黑" w:hAnsi="微软雅黑" w:hint="eastAsia"/>
          <w:color w:val="000000"/>
          <w:sz w:val="22"/>
        </w:rPr>
        <w:t>内置电子标签，可与仪器出入库管理平台软件配合实现仪器智能化管理</w:t>
      </w:r>
    </w:p>
    <w:p w:rsidR="00611889" w:rsidRDefault="00611889" w:rsidP="00527FA0">
      <w:pPr>
        <w:spacing w:line="400" w:lineRule="exact"/>
        <w:rPr>
          <w:rFonts w:ascii="微软雅黑" w:eastAsia="微软雅黑" w:hAnsi="微软雅黑"/>
          <w:b/>
          <w:color w:val="FFFFFF"/>
          <w:sz w:val="24"/>
          <w:szCs w:val="24"/>
          <w:shd w:val="clear" w:color="auto" w:fill="C3001E"/>
        </w:rPr>
      </w:pPr>
      <w:bookmarkStart w:id="0" w:name="_GoBack"/>
      <w:bookmarkEnd w:id="0"/>
    </w:p>
    <w:p w:rsidR="00527FA0" w:rsidRPr="00F551B9" w:rsidRDefault="00527FA0" w:rsidP="00527FA0">
      <w:pPr>
        <w:spacing w:line="400" w:lineRule="exact"/>
        <w:rPr>
          <w:rFonts w:ascii="微软雅黑" w:eastAsia="微软雅黑" w:hAnsi="微软雅黑"/>
          <w:b/>
          <w:color w:val="FFFFFF"/>
          <w:sz w:val="24"/>
          <w:szCs w:val="24"/>
          <w:shd w:val="clear" w:color="auto" w:fill="C3001E"/>
        </w:rPr>
      </w:pPr>
      <w:r>
        <w:rPr>
          <w:rFonts w:ascii="微软雅黑" w:eastAsia="微软雅黑" w:hAnsi="微软雅黑" w:hint="eastAsia"/>
          <w:b/>
          <w:color w:val="FFFFFF"/>
          <w:sz w:val="24"/>
          <w:szCs w:val="24"/>
          <w:shd w:val="clear" w:color="auto" w:fill="C3001E"/>
        </w:rPr>
        <w:t>标准配置</w:t>
      </w:r>
      <w:r w:rsidRPr="00F551B9">
        <w:rPr>
          <w:rFonts w:ascii="微软雅黑" w:eastAsia="微软雅黑" w:hAnsi="微软雅黑" w:hint="eastAsia"/>
          <w:b/>
          <w:color w:val="FFFFFF"/>
          <w:sz w:val="24"/>
          <w:szCs w:val="24"/>
          <w:shd w:val="clear" w:color="auto" w:fill="C3001E"/>
        </w:rPr>
        <w:t xml:space="preserve"> </w:t>
      </w:r>
    </w:p>
    <w:p w:rsidR="009E48A6" w:rsidRPr="00774D68" w:rsidRDefault="009E48A6" w:rsidP="009E48A6">
      <w:pPr>
        <w:pStyle w:val="1"/>
        <w:numPr>
          <w:ilvl w:val="0"/>
          <w:numId w:val="9"/>
        </w:numPr>
        <w:spacing w:line="440" w:lineRule="exact"/>
        <w:ind w:firstLineChars="0"/>
        <w:rPr>
          <w:rFonts w:ascii="微软雅黑" w:eastAsia="微软雅黑" w:hAnsi="微软雅黑"/>
          <w:sz w:val="22"/>
        </w:rPr>
      </w:pPr>
      <w:r w:rsidRPr="00774D68">
        <w:rPr>
          <w:rFonts w:ascii="微软雅黑" w:eastAsia="微软雅黑" w:hAnsi="微软雅黑" w:hint="eastAsia"/>
          <w:sz w:val="22"/>
        </w:rPr>
        <w:t>主机</w:t>
      </w:r>
    </w:p>
    <w:p w:rsidR="009E48A6" w:rsidRDefault="003671BD" w:rsidP="003671BD">
      <w:pPr>
        <w:pStyle w:val="1"/>
        <w:numPr>
          <w:ilvl w:val="0"/>
          <w:numId w:val="9"/>
        </w:numPr>
        <w:spacing w:line="440" w:lineRule="exact"/>
        <w:ind w:firstLineChars="0"/>
        <w:rPr>
          <w:rFonts w:ascii="微软雅黑" w:eastAsia="微软雅黑" w:hAnsi="微软雅黑"/>
          <w:sz w:val="22"/>
        </w:rPr>
      </w:pPr>
      <w:r>
        <w:rPr>
          <w:rFonts w:ascii="微软雅黑" w:eastAsia="微软雅黑" w:hAnsi="微软雅黑" w:hint="eastAsia"/>
          <w:sz w:val="22"/>
        </w:rPr>
        <w:t>电源适配器</w:t>
      </w:r>
    </w:p>
    <w:p w:rsidR="003671BD" w:rsidRDefault="003671BD" w:rsidP="003671BD">
      <w:pPr>
        <w:pStyle w:val="1"/>
        <w:numPr>
          <w:ilvl w:val="0"/>
          <w:numId w:val="9"/>
        </w:numPr>
        <w:spacing w:line="440" w:lineRule="exact"/>
        <w:ind w:firstLineChars="0"/>
        <w:rPr>
          <w:rFonts w:ascii="微软雅黑" w:eastAsia="微软雅黑" w:hAnsi="微软雅黑"/>
          <w:sz w:val="22"/>
        </w:rPr>
      </w:pPr>
      <w:r>
        <w:rPr>
          <w:rFonts w:ascii="微软雅黑" w:eastAsia="微软雅黑" w:hAnsi="微软雅黑" w:hint="eastAsia"/>
          <w:sz w:val="22"/>
        </w:rPr>
        <w:t>干燥筒</w:t>
      </w:r>
    </w:p>
    <w:p w:rsidR="003671BD" w:rsidRDefault="003671BD" w:rsidP="003671BD">
      <w:pPr>
        <w:pStyle w:val="1"/>
        <w:numPr>
          <w:ilvl w:val="0"/>
          <w:numId w:val="9"/>
        </w:numPr>
        <w:spacing w:line="440" w:lineRule="exact"/>
        <w:ind w:firstLineChars="0"/>
        <w:rPr>
          <w:rFonts w:ascii="微软雅黑" w:eastAsia="微软雅黑" w:hAnsi="微软雅黑"/>
          <w:sz w:val="22"/>
        </w:rPr>
      </w:pPr>
      <w:r>
        <w:rPr>
          <w:rFonts w:ascii="微软雅黑" w:eastAsia="微软雅黑" w:hAnsi="微软雅黑" w:hint="eastAsia"/>
          <w:sz w:val="22"/>
        </w:rPr>
        <w:t>连接管</w:t>
      </w:r>
    </w:p>
    <w:p w:rsidR="003671BD" w:rsidRDefault="003671BD" w:rsidP="003671BD">
      <w:pPr>
        <w:pStyle w:val="1"/>
        <w:numPr>
          <w:ilvl w:val="0"/>
          <w:numId w:val="9"/>
        </w:numPr>
        <w:spacing w:line="440" w:lineRule="exact"/>
        <w:ind w:firstLineChars="0"/>
        <w:rPr>
          <w:rFonts w:ascii="微软雅黑" w:eastAsia="微软雅黑" w:hAnsi="微软雅黑"/>
          <w:sz w:val="22"/>
        </w:rPr>
      </w:pPr>
      <w:r>
        <w:rPr>
          <w:rFonts w:ascii="微软雅黑" w:eastAsia="微软雅黑" w:hAnsi="微软雅黑" w:hint="eastAsia"/>
          <w:sz w:val="22"/>
        </w:rPr>
        <w:t>三脚支架</w:t>
      </w:r>
    </w:p>
    <w:p w:rsidR="003671BD" w:rsidRDefault="003671BD" w:rsidP="003671BD">
      <w:pPr>
        <w:pStyle w:val="1"/>
        <w:numPr>
          <w:ilvl w:val="0"/>
          <w:numId w:val="9"/>
        </w:numPr>
        <w:spacing w:line="440" w:lineRule="exact"/>
        <w:ind w:firstLineChars="0"/>
        <w:rPr>
          <w:rFonts w:ascii="微软雅黑" w:eastAsia="微软雅黑" w:hAnsi="微软雅黑"/>
          <w:sz w:val="22"/>
        </w:rPr>
      </w:pPr>
      <w:r>
        <w:rPr>
          <w:rFonts w:ascii="微软雅黑" w:eastAsia="微软雅黑" w:hAnsi="微软雅黑" w:hint="eastAsia"/>
          <w:sz w:val="22"/>
        </w:rPr>
        <w:t>转接丝</w:t>
      </w:r>
    </w:p>
    <w:p w:rsidR="003671BD" w:rsidRPr="00774D68" w:rsidRDefault="003671BD" w:rsidP="003671BD">
      <w:pPr>
        <w:pStyle w:val="1"/>
        <w:spacing w:line="440" w:lineRule="exact"/>
        <w:ind w:left="480" w:firstLineChars="0" w:firstLine="0"/>
        <w:rPr>
          <w:rFonts w:ascii="微软雅黑" w:eastAsia="微软雅黑" w:hAnsi="微软雅黑"/>
          <w:sz w:val="22"/>
        </w:rPr>
      </w:pPr>
    </w:p>
    <w:p w:rsidR="009E48A6" w:rsidRPr="00774D68" w:rsidRDefault="009E48A6" w:rsidP="009E48A6">
      <w:pPr>
        <w:spacing w:line="400" w:lineRule="exact"/>
        <w:rPr>
          <w:rFonts w:ascii="微软雅黑" w:eastAsia="微软雅黑" w:hAnsi="微软雅黑"/>
          <w:b/>
          <w:color w:val="FFFFFF"/>
          <w:sz w:val="24"/>
          <w:szCs w:val="24"/>
          <w:shd w:val="clear" w:color="auto" w:fill="C3001E"/>
        </w:rPr>
      </w:pPr>
      <w:r w:rsidRPr="00774D68">
        <w:rPr>
          <w:rFonts w:ascii="微软雅黑" w:eastAsia="微软雅黑" w:hAnsi="微软雅黑" w:hint="eastAsia"/>
          <w:b/>
          <w:color w:val="FFFFFF"/>
          <w:sz w:val="24"/>
          <w:szCs w:val="24"/>
          <w:shd w:val="clear" w:color="auto" w:fill="C3001E"/>
        </w:rPr>
        <w:t xml:space="preserve">可选配置 </w:t>
      </w:r>
    </w:p>
    <w:p w:rsidR="009D7941" w:rsidRPr="003671BD" w:rsidRDefault="00F96302" w:rsidP="003671BD">
      <w:pPr>
        <w:pStyle w:val="1"/>
        <w:numPr>
          <w:ilvl w:val="0"/>
          <w:numId w:val="9"/>
        </w:numPr>
        <w:spacing w:line="440" w:lineRule="exact"/>
        <w:ind w:firstLineChars="0"/>
        <w:rPr>
          <w:rFonts w:ascii="微软雅黑" w:eastAsia="微软雅黑" w:hAnsi="微软雅黑"/>
          <w:color w:val="000000"/>
          <w:sz w:val="22"/>
        </w:rPr>
      </w:pPr>
      <w:proofErr w:type="gramStart"/>
      <w:r>
        <w:rPr>
          <w:rFonts w:ascii="微软雅黑" w:eastAsia="微软雅黑" w:hAnsi="微软雅黑" w:hint="eastAsia"/>
          <w:sz w:val="22"/>
        </w:rPr>
        <w:t>崂</w:t>
      </w:r>
      <w:proofErr w:type="gramEnd"/>
      <w:r>
        <w:rPr>
          <w:rFonts w:ascii="微软雅黑" w:eastAsia="微软雅黑" w:hAnsi="微软雅黑" w:hint="eastAsia"/>
          <w:sz w:val="22"/>
        </w:rPr>
        <w:t>应1</w:t>
      </w:r>
      <w:r w:rsidR="003671BD">
        <w:rPr>
          <w:rFonts w:ascii="微软雅黑" w:eastAsia="微软雅黑" w:hAnsi="微软雅黑" w:hint="eastAsia"/>
          <w:sz w:val="22"/>
        </w:rPr>
        <w:t>086F型 吸附管法废气VOCs取样管</w:t>
      </w:r>
    </w:p>
    <w:p w:rsidR="003671BD" w:rsidRPr="003671BD" w:rsidRDefault="003671BD" w:rsidP="003671BD">
      <w:pPr>
        <w:pStyle w:val="1"/>
        <w:numPr>
          <w:ilvl w:val="0"/>
          <w:numId w:val="9"/>
        </w:numPr>
        <w:spacing w:line="440" w:lineRule="exact"/>
        <w:ind w:firstLineChars="0"/>
        <w:rPr>
          <w:rFonts w:ascii="微软雅黑" w:eastAsia="微软雅黑" w:hAnsi="微软雅黑"/>
          <w:color w:val="000000"/>
          <w:sz w:val="22"/>
        </w:rPr>
      </w:pPr>
      <w:proofErr w:type="gramStart"/>
      <w:r>
        <w:rPr>
          <w:rFonts w:ascii="微软雅黑" w:eastAsia="微软雅黑" w:hAnsi="微软雅黑" w:hint="eastAsia"/>
          <w:sz w:val="22"/>
        </w:rPr>
        <w:t>蓝牙模块</w:t>
      </w:r>
      <w:proofErr w:type="gramEnd"/>
    </w:p>
    <w:p w:rsidR="003671BD" w:rsidRPr="009D7941" w:rsidRDefault="005567D5" w:rsidP="003671BD">
      <w:pPr>
        <w:pStyle w:val="1"/>
        <w:numPr>
          <w:ilvl w:val="0"/>
          <w:numId w:val="9"/>
        </w:numPr>
        <w:spacing w:line="440" w:lineRule="exact"/>
        <w:ind w:firstLineChars="0"/>
        <w:rPr>
          <w:rFonts w:ascii="微软雅黑" w:eastAsia="微软雅黑" w:hAnsi="微软雅黑"/>
          <w:color w:val="000000"/>
          <w:sz w:val="22"/>
        </w:rPr>
      </w:pPr>
      <w:proofErr w:type="gramStart"/>
      <w:r>
        <w:rPr>
          <w:rFonts w:ascii="微软雅黑" w:eastAsia="微软雅黑" w:hAnsi="微软雅黑" w:hint="eastAsia"/>
          <w:sz w:val="22"/>
        </w:rPr>
        <w:t>便携式</w:t>
      </w:r>
      <w:r w:rsidR="003671BD">
        <w:rPr>
          <w:rFonts w:ascii="微软雅黑" w:eastAsia="微软雅黑" w:hAnsi="微软雅黑" w:hint="eastAsia"/>
          <w:sz w:val="22"/>
        </w:rPr>
        <w:t>蓝牙打印机</w:t>
      </w:r>
      <w:proofErr w:type="gramEnd"/>
    </w:p>
    <w:p w:rsidR="00083754" w:rsidRPr="00083754" w:rsidRDefault="00083754" w:rsidP="00083754">
      <w:pPr>
        <w:spacing w:line="440" w:lineRule="exact"/>
        <w:ind w:right="958"/>
        <w:jc w:val="left"/>
        <w:rPr>
          <w:rFonts w:ascii="微软雅黑" w:eastAsia="微软雅黑" w:hAnsi="微软雅黑"/>
          <w:noProof/>
          <w:color w:val="FF0000"/>
          <w:sz w:val="22"/>
        </w:rPr>
      </w:pPr>
      <w:r w:rsidRPr="00083754">
        <w:rPr>
          <w:rFonts w:ascii="微软雅黑" w:eastAsia="微软雅黑" w:hAnsi="微软雅黑"/>
          <w:color w:val="FF0000"/>
          <w:sz w:val="22"/>
          <w:shd w:val="clear" w:color="auto" w:fill="FFFFFF"/>
        </w:rPr>
        <w:t>＊</w:t>
      </w:r>
      <w:r w:rsidRPr="00083754">
        <w:rPr>
          <w:rFonts w:ascii="微软雅黑" w:eastAsia="微软雅黑" w:hAnsi="微软雅黑" w:hint="eastAsia"/>
          <w:b/>
          <w:noProof/>
          <w:color w:val="FF0000"/>
          <w:sz w:val="22"/>
        </w:rPr>
        <w:t>说明：</w:t>
      </w:r>
    </w:p>
    <w:p w:rsidR="00083754" w:rsidRPr="00083754" w:rsidRDefault="00083754" w:rsidP="00083754">
      <w:pPr>
        <w:numPr>
          <w:ilvl w:val="0"/>
          <w:numId w:val="1"/>
        </w:numPr>
        <w:spacing w:line="440" w:lineRule="exact"/>
        <w:ind w:right="958"/>
        <w:jc w:val="left"/>
        <w:rPr>
          <w:rFonts w:ascii="微软雅黑" w:eastAsia="微软雅黑" w:hAnsi="微软雅黑"/>
          <w:noProof/>
          <w:color w:val="000000"/>
          <w:sz w:val="22"/>
        </w:rPr>
      </w:pPr>
      <w:r w:rsidRPr="00083754">
        <w:rPr>
          <w:rFonts w:ascii="微软雅黑" w:eastAsia="微软雅黑" w:hAnsi="微软雅黑" w:hint="eastAsia"/>
          <w:noProof/>
          <w:color w:val="000000"/>
          <w:sz w:val="22"/>
        </w:rPr>
        <w:t>以上内容完全符合国家相关标准的要求</w:t>
      </w:r>
      <w:r w:rsidR="005511FC">
        <w:rPr>
          <w:rFonts w:ascii="微软雅黑" w:eastAsia="微软雅黑" w:hAnsi="微软雅黑" w:hint="eastAsia"/>
          <w:noProof/>
          <w:color w:val="000000"/>
          <w:sz w:val="22"/>
        </w:rPr>
        <w:t>，</w:t>
      </w:r>
      <w:r w:rsidRPr="00083754">
        <w:rPr>
          <w:rFonts w:ascii="微软雅黑" w:eastAsia="微软雅黑" w:hAnsi="微软雅黑" w:hint="eastAsia"/>
          <w:noProof/>
          <w:color w:val="000000"/>
          <w:sz w:val="22"/>
        </w:rPr>
        <w:t>因产品升级或有图片与实机不符</w:t>
      </w:r>
      <w:r w:rsidR="005511FC">
        <w:rPr>
          <w:rFonts w:ascii="微软雅黑" w:eastAsia="微软雅黑" w:hAnsi="微软雅黑" w:hint="eastAsia"/>
          <w:noProof/>
          <w:color w:val="000000"/>
          <w:sz w:val="22"/>
        </w:rPr>
        <w:t>，</w:t>
      </w:r>
    </w:p>
    <w:p w:rsidR="00083754" w:rsidRPr="00083754" w:rsidRDefault="00083754" w:rsidP="00083754">
      <w:pPr>
        <w:spacing w:line="440" w:lineRule="exact"/>
        <w:ind w:left="360" w:right="958"/>
        <w:jc w:val="left"/>
        <w:rPr>
          <w:rFonts w:ascii="微软雅黑" w:eastAsia="微软雅黑" w:hAnsi="微软雅黑"/>
          <w:noProof/>
          <w:color w:val="000000"/>
          <w:sz w:val="22"/>
        </w:rPr>
      </w:pPr>
      <w:r w:rsidRPr="00083754">
        <w:rPr>
          <w:rFonts w:ascii="微软雅黑" w:eastAsia="微软雅黑" w:hAnsi="微软雅黑" w:hint="eastAsia"/>
          <w:noProof/>
          <w:color w:val="000000"/>
          <w:sz w:val="22"/>
        </w:rPr>
        <w:t>请以</w:t>
      </w:r>
      <w:r w:rsidR="005511FC">
        <w:rPr>
          <w:rFonts w:ascii="微软雅黑" w:eastAsia="微软雅黑" w:hAnsi="微软雅黑" w:hint="eastAsia"/>
          <w:noProof/>
          <w:color w:val="000000"/>
          <w:sz w:val="22"/>
        </w:rPr>
        <w:t>实机</w:t>
      </w:r>
      <w:r w:rsidRPr="00083754">
        <w:rPr>
          <w:rFonts w:ascii="微软雅黑" w:eastAsia="微软雅黑" w:hAnsi="微软雅黑" w:hint="eastAsia"/>
          <w:noProof/>
          <w:color w:val="000000"/>
          <w:sz w:val="22"/>
        </w:rPr>
        <w:t>为准, 本内容仅供参考。</w:t>
      </w:r>
    </w:p>
    <w:p w:rsidR="00083754" w:rsidRPr="00083754" w:rsidRDefault="00083754" w:rsidP="00083754">
      <w:pPr>
        <w:numPr>
          <w:ilvl w:val="0"/>
          <w:numId w:val="1"/>
        </w:numPr>
        <w:spacing w:line="440" w:lineRule="exact"/>
        <w:ind w:right="958"/>
        <w:jc w:val="left"/>
        <w:rPr>
          <w:rFonts w:ascii="微软雅黑" w:eastAsia="微软雅黑" w:hAnsi="微软雅黑"/>
          <w:noProof/>
          <w:color w:val="000000"/>
          <w:sz w:val="22"/>
        </w:rPr>
      </w:pPr>
      <w:r w:rsidRPr="00083754">
        <w:rPr>
          <w:rFonts w:ascii="微软雅黑" w:eastAsia="微软雅黑" w:hAnsi="微软雅黑" w:hint="eastAsia"/>
          <w:noProof/>
          <w:color w:val="000000"/>
          <w:sz w:val="22"/>
        </w:rPr>
        <w:t>如果您的需求与其有所偏离</w:t>
      </w:r>
      <w:r w:rsidR="005511FC">
        <w:rPr>
          <w:rFonts w:ascii="微软雅黑" w:eastAsia="微软雅黑" w:hAnsi="微软雅黑" w:hint="eastAsia"/>
          <w:noProof/>
          <w:color w:val="000000"/>
          <w:sz w:val="22"/>
        </w:rPr>
        <w:t>，</w:t>
      </w:r>
      <w:r w:rsidRPr="00083754">
        <w:rPr>
          <w:rFonts w:ascii="微软雅黑" w:eastAsia="微软雅黑" w:hAnsi="微软雅黑" w:hint="eastAsia"/>
          <w:noProof/>
          <w:color w:val="000000"/>
          <w:sz w:val="22"/>
        </w:rPr>
        <w:t>请致电</w:t>
      </w:r>
    </w:p>
    <w:p w:rsidR="00083754" w:rsidRPr="00083754" w:rsidRDefault="00B5118D" w:rsidP="00083754">
      <w:pPr>
        <w:spacing w:line="440" w:lineRule="exact"/>
        <w:ind w:left="360" w:right="958"/>
        <w:jc w:val="left"/>
        <w:rPr>
          <w:rFonts w:ascii="微软雅黑" w:eastAsia="微软雅黑" w:hAnsi="微软雅黑"/>
          <w:b/>
          <w:noProof/>
          <w:color w:val="FF0000"/>
          <w:sz w:val="22"/>
        </w:rPr>
      </w:pPr>
      <w:r>
        <w:rPr>
          <w:rFonts w:ascii="微软雅黑" w:eastAsia="微软雅黑" w:hAnsi="微软雅黑" w:hint="eastAsia"/>
          <w:b/>
          <w:noProof/>
          <w:color w:val="FF0000"/>
          <w:sz w:val="22"/>
        </w:rPr>
        <w:t>服务</w:t>
      </w:r>
      <w:r w:rsidR="00083754" w:rsidRPr="00083754">
        <w:rPr>
          <w:rFonts w:ascii="微软雅黑" w:eastAsia="微软雅黑" w:hAnsi="微软雅黑" w:hint="eastAsia"/>
          <w:b/>
          <w:noProof/>
          <w:color w:val="FF0000"/>
          <w:sz w:val="22"/>
        </w:rPr>
        <w:t>热线：400-676-5892</w:t>
      </w:r>
    </w:p>
    <w:p w:rsidR="00083754" w:rsidRPr="00083754" w:rsidRDefault="005511FC" w:rsidP="005511FC">
      <w:pPr>
        <w:spacing w:line="440" w:lineRule="exact"/>
        <w:ind w:right="958"/>
        <w:jc w:val="left"/>
        <w:rPr>
          <w:rFonts w:ascii="微软雅黑" w:eastAsia="微软雅黑" w:hAnsi="微软雅黑"/>
          <w:bCs/>
          <w:color w:val="000000"/>
          <w:sz w:val="22"/>
        </w:rPr>
      </w:pPr>
      <w:r>
        <w:rPr>
          <w:rFonts w:ascii="微软雅黑" w:eastAsia="微软雅黑" w:hAnsi="微软雅黑" w:hint="eastAsia"/>
          <w:noProof/>
          <w:color w:val="000000"/>
          <w:sz w:val="22"/>
        </w:rPr>
        <w:t xml:space="preserve">   </w:t>
      </w:r>
      <w:r w:rsidR="00083754" w:rsidRPr="00083754">
        <w:rPr>
          <w:rFonts w:ascii="微软雅黑" w:eastAsia="微软雅黑" w:hAnsi="微软雅黑" w:hint="eastAsia"/>
          <w:noProof/>
          <w:color w:val="000000"/>
          <w:sz w:val="22"/>
        </w:rPr>
        <w:t>或详细咨询区域销售</w:t>
      </w:r>
      <w:r w:rsidR="004E2CCA">
        <w:rPr>
          <w:rFonts w:ascii="微软雅黑" w:eastAsia="微软雅黑" w:hAnsi="微软雅黑" w:hint="eastAsia"/>
          <w:noProof/>
          <w:color w:val="000000"/>
          <w:sz w:val="22"/>
        </w:rPr>
        <w:t>代表</w:t>
      </w:r>
      <w:r>
        <w:rPr>
          <w:rFonts w:ascii="微软雅黑" w:eastAsia="微软雅黑" w:hAnsi="微软雅黑" w:hint="eastAsia"/>
          <w:noProof/>
          <w:color w:val="000000"/>
          <w:sz w:val="22"/>
        </w:rPr>
        <w:t>，</w:t>
      </w:r>
      <w:r w:rsidR="00083754" w:rsidRPr="00083754">
        <w:rPr>
          <w:rFonts w:ascii="微软雅黑" w:eastAsia="微软雅黑" w:hAnsi="微软雅黑" w:hint="eastAsia"/>
          <w:noProof/>
          <w:color w:val="000000"/>
          <w:sz w:val="22"/>
        </w:rPr>
        <w:t>谢谢！</w:t>
      </w:r>
    </w:p>
    <w:p w:rsidR="00083754" w:rsidRDefault="00083754"/>
    <w:p w:rsidR="00083754" w:rsidRDefault="00083754"/>
    <w:p w:rsidR="00083754" w:rsidRDefault="00083754"/>
    <w:p w:rsidR="00083754" w:rsidRDefault="00083754"/>
    <w:sectPr w:rsidR="00083754" w:rsidSect="00083754">
      <w:headerReference w:type="default" r:id="rId9"/>
      <w:footerReference w:type="default" r:id="rId10"/>
      <w:pgSz w:w="11900" w:h="16840"/>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77" w:rsidRDefault="00C72B77" w:rsidP="00083754">
      <w:r>
        <w:separator/>
      </w:r>
    </w:p>
  </w:endnote>
  <w:endnote w:type="continuationSeparator" w:id="0">
    <w:p w:rsidR="00C72B77" w:rsidRDefault="00C72B77" w:rsidP="0008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5B" w:rsidRDefault="00BF6B73" w:rsidP="00356A5B">
    <w:pPr>
      <w:pStyle w:val="a4"/>
      <w:ind w:firstLineChars="50" w:firstLine="90"/>
      <w:rPr>
        <w:kern w:val="0"/>
        <w:szCs w:val="21"/>
      </w:rPr>
    </w:pPr>
    <w:r>
      <w:rPr>
        <w:rFonts w:hint="eastAsia"/>
        <w:kern w:val="0"/>
        <w:szCs w:val="21"/>
      </w:rPr>
      <w:t>服务</w:t>
    </w:r>
    <w:r w:rsidR="00B26E4B">
      <w:rPr>
        <w:noProof/>
      </w:rPr>
      <mc:AlternateContent>
        <mc:Choice Requires="wps">
          <w:drawing>
            <wp:anchor distT="4294967295" distB="4294967295" distL="114300" distR="114300" simplePos="0" relativeHeight="251659264" behindDoc="0" locked="0" layoutInCell="1" allowOverlap="1" wp14:anchorId="4B9E3E5B" wp14:editId="10CB0CDE">
              <wp:simplePos x="0" y="0"/>
              <wp:positionH relativeFrom="column">
                <wp:posOffset>0</wp:posOffset>
              </wp:positionH>
              <wp:positionV relativeFrom="paragraph">
                <wp:posOffset>-6351</wp:posOffset>
              </wp:positionV>
              <wp:extent cx="6012180" cy="0"/>
              <wp:effectExtent l="0" t="0" r="2667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 to="47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" strokeweight="1pt"/>
          </w:pict>
        </mc:Fallback>
      </mc:AlternateContent>
    </w:r>
    <w:r w:rsidR="00356A5B">
      <w:rPr>
        <w:rFonts w:hint="eastAsia"/>
        <w:kern w:val="0"/>
        <w:szCs w:val="21"/>
      </w:rPr>
      <w:t>热线：</w:t>
    </w:r>
    <w:r w:rsidR="00356A5B">
      <w:rPr>
        <w:rFonts w:hint="eastAsia"/>
        <w:kern w:val="0"/>
        <w:szCs w:val="21"/>
      </w:rPr>
      <w:t xml:space="preserve">400-676-5892                    </w:t>
    </w:r>
    <w:r>
      <w:rPr>
        <w:rFonts w:hint="eastAsia"/>
        <w:kern w:val="0"/>
        <w:szCs w:val="21"/>
      </w:rPr>
      <w:t xml:space="preserve">                      </w:t>
    </w:r>
    <w:r w:rsidR="00356A5B">
      <w:rPr>
        <w:rFonts w:hint="eastAsia"/>
        <w:kern w:val="0"/>
        <w:szCs w:val="21"/>
      </w:rPr>
      <w:t xml:space="preserve">                      Web</w:t>
    </w:r>
    <w:r w:rsidR="00356A5B">
      <w:rPr>
        <w:rFonts w:hint="eastAsia"/>
        <w:kern w:val="0"/>
        <w:szCs w:val="21"/>
      </w:rPr>
      <w:t>：</w:t>
    </w:r>
    <w:r w:rsidR="00356A5B" w:rsidRPr="00FC60D3">
      <w:rPr>
        <w:rFonts w:hint="eastAsia"/>
        <w:kern w:val="0"/>
        <w:szCs w:val="21"/>
      </w:rPr>
      <w:t>www.hbyq.net</w:t>
    </w:r>
  </w:p>
  <w:p w:rsidR="00356A5B" w:rsidRDefault="00356A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77" w:rsidRDefault="00C72B77" w:rsidP="00083754">
      <w:r>
        <w:separator/>
      </w:r>
    </w:p>
  </w:footnote>
  <w:footnote w:type="continuationSeparator" w:id="0">
    <w:p w:rsidR="00C72B77" w:rsidRDefault="00C72B77" w:rsidP="0008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754" w:rsidRPr="00356A5B" w:rsidRDefault="00083754" w:rsidP="00083754">
    <w:pPr>
      <w:pStyle w:val="a3"/>
      <w:jc w:val="both"/>
      <w:rPr>
        <w:rFonts w:ascii="微软雅黑" w:eastAsia="微软雅黑" w:hAnsi="微软雅黑"/>
        <w:sz w:val="20"/>
        <w:szCs w:val="20"/>
      </w:rPr>
    </w:pPr>
    <w:r>
      <w:rPr>
        <w:rFonts w:hint="eastAsia"/>
        <w:noProof/>
      </w:rPr>
      <w:drawing>
        <wp:inline distT="0" distB="0" distL="0" distR="0" wp14:anchorId="2F6F6C27" wp14:editId="6094E83C">
          <wp:extent cx="533400" cy="304800"/>
          <wp:effectExtent l="0" t="0" r="0" b="0"/>
          <wp:docPr id="3" name="图片 2"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标题-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04800"/>
                  </a:xfrm>
                  <a:prstGeom prst="rect">
                    <a:avLst/>
                  </a:prstGeom>
                  <a:noFill/>
                  <a:ln>
                    <a:noFill/>
                  </a:ln>
                </pic:spPr>
              </pic:pic>
            </a:graphicData>
          </a:graphic>
        </wp:inline>
      </w:drawing>
    </w:r>
    <w:r>
      <w:rPr>
        <w:rFonts w:hint="eastAsia"/>
      </w:rPr>
      <w:t xml:space="preserve">                                                   </w:t>
    </w:r>
    <w:r w:rsidR="00356A5B">
      <w:rPr>
        <w:rFonts w:hint="eastAsia"/>
      </w:rPr>
      <w:t xml:space="preserve">            </w:t>
    </w:r>
    <w:r w:rsidR="00356A5B" w:rsidRPr="00356A5B">
      <w:rPr>
        <w:rFonts w:ascii="微软雅黑" w:eastAsia="微软雅黑" w:hAnsi="微软雅黑" w:hint="eastAsia"/>
      </w:rPr>
      <w:t xml:space="preserve"> 专业之心，成就民族产业科技先锋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75pt;height:14.25pt;visibility:visible;mso-wrap-style:square" o:bullet="t">
        <v:imagedata r:id="rId1" o:title=""/>
      </v:shape>
    </w:pict>
  </w:numPicBullet>
  <w:numPicBullet w:numPicBulletId="1">
    <w:pict>
      <v:shape id="_x0000_i1266" type="#_x0000_t75" alt="IMG_256" style="width:1310.25pt;height:1310.25pt;visibility:visible;mso-wrap-style:square" o:bullet="t">
        <v:imagedata r:id="rId2" o:title="IMG_256"/>
      </v:shape>
    </w:pict>
  </w:numPicBullet>
  <w:abstractNum w:abstractNumId="0">
    <w:nsid w:val="03E52070"/>
    <w:multiLevelType w:val="hybridMultilevel"/>
    <w:tmpl w:val="71EE1818"/>
    <w:lvl w:ilvl="0" w:tplc="04090003">
      <w:start w:val="1"/>
      <w:numFmt w:val="bullet"/>
      <w:lvlText w:val=""/>
      <w:lvlJc w:val="left"/>
      <w:pPr>
        <w:ind w:left="480" w:hanging="480"/>
      </w:pPr>
      <w:rPr>
        <w:rFonts w:ascii="Wingdings" w:hAnsi="Wingdings" w:hint="default"/>
      </w:rPr>
    </w:lvl>
    <w:lvl w:ilvl="1" w:tplc="8F36AA5A">
      <w:start w:val="1"/>
      <w:numFmt w:val="bullet"/>
      <w:lvlText w:val=""/>
      <w:lvlPicBulletId w:val="1"/>
      <w:lvlJc w:val="left"/>
      <w:pPr>
        <w:ind w:left="42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BA051D"/>
    <w:multiLevelType w:val="hybridMultilevel"/>
    <w:tmpl w:val="95625004"/>
    <w:lvl w:ilvl="0" w:tplc="9C04E2BA">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E115BA6"/>
    <w:multiLevelType w:val="hybridMultilevel"/>
    <w:tmpl w:val="F1C6B83A"/>
    <w:lvl w:ilvl="0" w:tplc="821C0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8627D2"/>
    <w:multiLevelType w:val="multilevel"/>
    <w:tmpl w:val="7872121A"/>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152110C"/>
    <w:multiLevelType w:val="hybridMultilevel"/>
    <w:tmpl w:val="9C7E2048"/>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E80655"/>
    <w:multiLevelType w:val="multilevel"/>
    <w:tmpl w:val="37E8065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09A1DAE"/>
    <w:multiLevelType w:val="hybridMultilevel"/>
    <w:tmpl w:val="A404BC4C"/>
    <w:lvl w:ilvl="0" w:tplc="8FBC81DE">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BDF7813"/>
    <w:multiLevelType w:val="multilevel"/>
    <w:tmpl w:val="C922C0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50F46C8A"/>
    <w:multiLevelType w:val="hybridMultilevel"/>
    <w:tmpl w:val="DDE42BA8"/>
    <w:lvl w:ilvl="0" w:tplc="8F36AA5A">
      <w:start w:val="1"/>
      <w:numFmt w:val="bullet"/>
      <w:lvlText w:val=""/>
      <w:lvlPicBulletId w:val="1"/>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9E57664"/>
    <w:multiLevelType w:val="hybridMultilevel"/>
    <w:tmpl w:val="40A20CA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10">
    <w:nsid w:val="5AB779BC"/>
    <w:multiLevelType w:val="multilevel"/>
    <w:tmpl w:val="DA32383A"/>
    <w:lvl w:ilvl="0">
      <w:start w:val="1"/>
      <w:numFmt w:val="bullet"/>
      <w:lvlText w:val=""/>
      <w:lvlJc w:val="left"/>
      <w:pPr>
        <w:ind w:left="480" w:hanging="48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BD32AC1"/>
    <w:multiLevelType w:val="hybridMultilevel"/>
    <w:tmpl w:val="A1DC11A2"/>
    <w:lvl w:ilvl="0" w:tplc="FF481010">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11"/>
  </w:num>
  <w:num w:numId="5">
    <w:abstractNumId w:val="8"/>
  </w:num>
  <w:num w:numId="6">
    <w:abstractNumId w:val="3"/>
  </w:num>
  <w:num w:numId="7">
    <w:abstractNumId w:val="10"/>
  </w:num>
  <w:num w:numId="8">
    <w:abstractNumId w:val="0"/>
  </w:num>
  <w:num w:numId="9">
    <w:abstractNumId w:val="7"/>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54"/>
    <w:rsid w:val="0001455A"/>
    <w:rsid w:val="00045B91"/>
    <w:rsid w:val="00055B65"/>
    <w:rsid w:val="00071BAE"/>
    <w:rsid w:val="00075E51"/>
    <w:rsid w:val="00083754"/>
    <w:rsid w:val="000A0F5B"/>
    <w:rsid w:val="000C1FE0"/>
    <w:rsid w:val="000C2CC5"/>
    <w:rsid w:val="000C57EC"/>
    <w:rsid w:val="000C6F8B"/>
    <w:rsid w:val="000D3845"/>
    <w:rsid w:val="000D490C"/>
    <w:rsid w:val="000E130A"/>
    <w:rsid w:val="000F3C19"/>
    <w:rsid w:val="0010561B"/>
    <w:rsid w:val="00106A85"/>
    <w:rsid w:val="00112E76"/>
    <w:rsid w:val="00116602"/>
    <w:rsid w:val="00136268"/>
    <w:rsid w:val="00176638"/>
    <w:rsid w:val="001C2085"/>
    <w:rsid w:val="00247566"/>
    <w:rsid w:val="002620F8"/>
    <w:rsid w:val="002631FD"/>
    <w:rsid w:val="00266082"/>
    <w:rsid w:val="0027063E"/>
    <w:rsid w:val="002754E4"/>
    <w:rsid w:val="002E0165"/>
    <w:rsid w:val="002F4366"/>
    <w:rsid w:val="00305B72"/>
    <w:rsid w:val="003375BA"/>
    <w:rsid w:val="003506D4"/>
    <w:rsid w:val="00356A5B"/>
    <w:rsid w:val="003671BD"/>
    <w:rsid w:val="003720B5"/>
    <w:rsid w:val="0039370A"/>
    <w:rsid w:val="003B11B4"/>
    <w:rsid w:val="003B5FC1"/>
    <w:rsid w:val="003D3D87"/>
    <w:rsid w:val="003E618E"/>
    <w:rsid w:val="00400DD1"/>
    <w:rsid w:val="00414CB9"/>
    <w:rsid w:val="00426FCB"/>
    <w:rsid w:val="00457772"/>
    <w:rsid w:val="00472340"/>
    <w:rsid w:val="004748A7"/>
    <w:rsid w:val="004E24B0"/>
    <w:rsid w:val="004E2CCA"/>
    <w:rsid w:val="004E562B"/>
    <w:rsid w:val="004F6E41"/>
    <w:rsid w:val="00527FA0"/>
    <w:rsid w:val="005511FC"/>
    <w:rsid w:val="00553C89"/>
    <w:rsid w:val="005567D5"/>
    <w:rsid w:val="00571670"/>
    <w:rsid w:val="00584FFC"/>
    <w:rsid w:val="00585BEB"/>
    <w:rsid w:val="005D5FBD"/>
    <w:rsid w:val="005E65D8"/>
    <w:rsid w:val="005E6D97"/>
    <w:rsid w:val="00611889"/>
    <w:rsid w:val="00617990"/>
    <w:rsid w:val="00622282"/>
    <w:rsid w:val="0064113F"/>
    <w:rsid w:val="00646F5B"/>
    <w:rsid w:val="006535B9"/>
    <w:rsid w:val="00656F6A"/>
    <w:rsid w:val="006602C9"/>
    <w:rsid w:val="0067023A"/>
    <w:rsid w:val="006C0747"/>
    <w:rsid w:val="006C3962"/>
    <w:rsid w:val="006F412E"/>
    <w:rsid w:val="00702BB4"/>
    <w:rsid w:val="00703994"/>
    <w:rsid w:val="00704DF1"/>
    <w:rsid w:val="00716903"/>
    <w:rsid w:val="00761568"/>
    <w:rsid w:val="007B69DB"/>
    <w:rsid w:val="007B6BF2"/>
    <w:rsid w:val="007D3A6E"/>
    <w:rsid w:val="00851592"/>
    <w:rsid w:val="008630C0"/>
    <w:rsid w:val="008845CD"/>
    <w:rsid w:val="008B094F"/>
    <w:rsid w:val="008D3C53"/>
    <w:rsid w:val="008E0D95"/>
    <w:rsid w:val="009413BA"/>
    <w:rsid w:val="009422A6"/>
    <w:rsid w:val="00953A71"/>
    <w:rsid w:val="009C006D"/>
    <w:rsid w:val="009D6327"/>
    <w:rsid w:val="009D7941"/>
    <w:rsid w:val="009E03B5"/>
    <w:rsid w:val="009E48A6"/>
    <w:rsid w:val="009F558B"/>
    <w:rsid w:val="00A42C72"/>
    <w:rsid w:val="00A4370E"/>
    <w:rsid w:val="00AB78B8"/>
    <w:rsid w:val="00AF69B1"/>
    <w:rsid w:val="00B06013"/>
    <w:rsid w:val="00B10CE3"/>
    <w:rsid w:val="00B17DF2"/>
    <w:rsid w:val="00B26E4B"/>
    <w:rsid w:val="00B32557"/>
    <w:rsid w:val="00B5118D"/>
    <w:rsid w:val="00B534DE"/>
    <w:rsid w:val="00B55950"/>
    <w:rsid w:val="00B849CE"/>
    <w:rsid w:val="00B96CD6"/>
    <w:rsid w:val="00BA78C3"/>
    <w:rsid w:val="00BB23FC"/>
    <w:rsid w:val="00BB25A3"/>
    <w:rsid w:val="00BC081D"/>
    <w:rsid w:val="00BC3383"/>
    <w:rsid w:val="00BD44E7"/>
    <w:rsid w:val="00BF6B73"/>
    <w:rsid w:val="00C50A16"/>
    <w:rsid w:val="00C56E8F"/>
    <w:rsid w:val="00C62EB4"/>
    <w:rsid w:val="00C6465D"/>
    <w:rsid w:val="00C6733F"/>
    <w:rsid w:val="00C72B77"/>
    <w:rsid w:val="00C7521A"/>
    <w:rsid w:val="00C809ED"/>
    <w:rsid w:val="00C86FE8"/>
    <w:rsid w:val="00C961FE"/>
    <w:rsid w:val="00CA5A55"/>
    <w:rsid w:val="00CD229C"/>
    <w:rsid w:val="00D14E88"/>
    <w:rsid w:val="00D1766B"/>
    <w:rsid w:val="00D86A7A"/>
    <w:rsid w:val="00DA441A"/>
    <w:rsid w:val="00DA4CCE"/>
    <w:rsid w:val="00DA747C"/>
    <w:rsid w:val="00DD0042"/>
    <w:rsid w:val="00DF38E0"/>
    <w:rsid w:val="00E16597"/>
    <w:rsid w:val="00E375AF"/>
    <w:rsid w:val="00E377C2"/>
    <w:rsid w:val="00E42C91"/>
    <w:rsid w:val="00E56FD6"/>
    <w:rsid w:val="00E71890"/>
    <w:rsid w:val="00EA6AAE"/>
    <w:rsid w:val="00EB0EE6"/>
    <w:rsid w:val="00EB28E2"/>
    <w:rsid w:val="00EC2332"/>
    <w:rsid w:val="00ED7EE8"/>
    <w:rsid w:val="00EF3804"/>
    <w:rsid w:val="00EF4A11"/>
    <w:rsid w:val="00EF630D"/>
    <w:rsid w:val="00F16307"/>
    <w:rsid w:val="00F34571"/>
    <w:rsid w:val="00F46472"/>
    <w:rsid w:val="00F96302"/>
    <w:rsid w:val="00FF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8C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54"/>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754"/>
    <w:rPr>
      <w:rFonts w:ascii="Calibri" w:eastAsia="宋体" w:hAnsi="Calibri" w:cs="Times New Roman"/>
      <w:sz w:val="18"/>
      <w:szCs w:val="18"/>
    </w:rPr>
  </w:style>
  <w:style w:type="paragraph" w:styleId="a4">
    <w:name w:val="footer"/>
    <w:basedOn w:val="a"/>
    <w:link w:val="Char0"/>
    <w:uiPriority w:val="99"/>
    <w:unhideWhenUsed/>
    <w:rsid w:val="00083754"/>
    <w:pPr>
      <w:tabs>
        <w:tab w:val="center" w:pos="4153"/>
        <w:tab w:val="right" w:pos="8306"/>
      </w:tabs>
      <w:snapToGrid w:val="0"/>
      <w:jc w:val="left"/>
    </w:pPr>
    <w:rPr>
      <w:sz w:val="18"/>
      <w:szCs w:val="18"/>
    </w:rPr>
  </w:style>
  <w:style w:type="character" w:customStyle="1" w:styleId="Char0">
    <w:name w:val="页脚 Char"/>
    <w:basedOn w:val="a0"/>
    <w:link w:val="a4"/>
    <w:uiPriority w:val="99"/>
    <w:rsid w:val="00083754"/>
    <w:rPr>
      <w:rFonts w:ascii="Calibri" w:eastAsia="宋体" w:hAnsi="Calibri" w:cs="Times New Roman"/>
      <w:sz w:val="18"/>
      <w:szCs w:val="18"/>
    </w:rPr>
  </w:style>
  <w:style w:type="paragraph" w:styleId="a5">
    <w:name w:val="Balloon Text"/>
    <w:basedOn w:val="a"/>
    <w:link w:val="Char1"/>
    <w:uiPriority w:val="99"/>
    <w:semiHidden/>
    <w:unhideWhenUsed/>
    <w:rsid w:val="00FF25F0"/>
    <w:rPr>
      <w:sz w:val="18"/>
      <w:szCs w:val="18"/>
    </w:rPr>
  </w:style>
  <w:style w:type="character" w:customStyle="1" w:styleId="Char1">
    <w:name w:val="批注框文本 Char"/>
    <w:basedOn w:val="a0"/>
    <w:link w:val="a5"/>
    <w:uiPriority w:val="99"/>
    <w:semiHidden/>
    <w:rsid w:val="00FF25F0"/>
    <w:rPr>
      <w:rFonts w:ascii="Calibri" w:eastAsia="宋体" w:hAnsi="Calibri" w:cs="Times New Roman"/>
      <w:sz w:val="18"/>
      <w:szCs w:val="18"/>
    </w:rPr>
  </w:style>
  <w:style w:type="paragraph" w:styleId="a6">
    <w:name w:val="List Paragraph"/>
    <w:basedOn w:val="a"/>
    <w:uiPriority w:val="34"/>
    <w:qFormat/>
    <w:rsid w:val="00C809ED"/>
    <w:pPr>
      <w:ind w:firstLineChars="200" w:firstLine="420"/>
    </w:pPr>
  </w:style>
  <w:style w:type="paragraph" w:customStyle="1" w:styleId="1">
    <w:name w:val="列出段落1"/>
    <w:basedOn w:val="a"/>
    <w:uiPriority w:val="34"/>
    <w:qFormat/>
    <w:rsid w:val="009E48A6"/>
    <w:pPr>
      <w:ind w:firstLineChars="200" w:firstLine="420"/>
    </w:pPr>
  </w:style>
  <w:style w:type="paragraph" w:styleId="a7">
    <w:name w:val="Normal Indent"/>
    <w:basedOn w:val="a"/>
    <w:unhideWhenUsed/>
    <w:rsid w:val="009E48A6"/>
    <w:pPr>
      <w:overflowPunct w:val="0"/>
      <w:autoSpaceDE w:val="0"/>
      <w:autoSpaceDN w:val="0"/>
      <w:adjustRightInd w:val="0"/>
      <w:ind w:firstLineChars="200" w:firstLine="420"/>
    </w:pPr>
    <w:rPr>
      <w:rFonts w:ascii="Times New Roman" w:hAnsi="Times New Roman"/>
      <w:color w:val="000000"/>
      <w:kern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54"/>
    <w:pPr>
      <w:widowControl w:val="0"/>
      <w:jc w:val="both"/>
    </w:pPr>
    <w:rPr>
      <w:rFonts w:ascii="Calibri" w:eastAsia="宋体" w:hAnsi="Calibri"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3754"/>
    <w:rPr>
      <w:rFonts w:ascii="Calibri" w:eastAsia="宋体" w:hAnsi="Calibri" w:cs="Times New Roman"/>
      <w:sz w:val="18"/>
      <w:szCs w:val="18"/>
    </w:rPr>
  </w:style>
  <w:style w:type="paragraph" w:styleId="a4">
    <w:name w:val="footer"/>
    <w:basedOn w:val="a"/>
    <w:link w:val="Char0"/>
    <w:uiPriority w:val="99"/>
    <w:unhideWhenUsed/>
    <w:rsid w:val="00083754"/>
    <w:pPr>
      <w:tabs>
        <w:tab w:val="center" w:pos="4153"/>
        <w:tab w:val="right" w:pos="8306"/>
      </w:tabs>
      <w:snapToGrid w:val="0"/>
      <w:jc w:val="left"/>
    </w:pPr>
    <w:rPr>
      <w:sz w:val="18"/>
      <w:szCs w:val="18"/>
    </w:rPr>
  </w:style>
  <w:style w:type="character" w:customStyle="1" w:styleId="Char0">
    <w:name w:val="页脚 Char"/>
    <w:basedOn w:val="a0"/>
    <w:link w:val="a4"/>
    <w:uiPriority w:val="99"/>
    <w:rsid w:val="00083754"/>
    <w:rPr>
      <w:rFonts w:ascii="Calibri" w:eastAsia="宋体" w:hAnsi="Calibri" w:cs="Times New Roman"/>
      <w:sz w:val="18"/>
      <w:szCs w:val="18"/>
    </w:rPr>
  </w:style>
  <w:style w:type="paragraph" w:styleId="a5">
    <w:name w:val="Balloon Text"/>
    <w:basedOn w:val="a"/>
    <w:link w:val="Char1"/>
    <w:uiPriority w:val="99"/>
    <w:semiHidden/>
    <w:unhideWhenUsed/>
    <w:rsid w:val="00FF25F0"/>
    <w:rPr>
      <w:sz w:val="18"/>
      <w:szCs w:val="18"/>
    </w:rPr>
  </w:style>
  <w:style w:type="character" w:customStyle="1" w:styleId="Char1">
    <w:name w:val="批注框文本 Char"/>
    <w:basedOn w:val="a0"/>
    <w:link w:val="a5"/>
    <w:uiPriority w:val="99"/>
    <w:semiHidden/>
    <w:rsid w:val="00FF25F0"/>
    <w:rPr>
      <w:rFonts w:ascii="Calibri" w:eastAsia="宋体" w:hAnsi="Calibri" w:cs="Times New Roman"/>
      <w:sz w:val="18"/>
      <w:szCs w:val="18"/>
    </w:rPr>
  </w:style>
  <w:style w:type="paragraph" w:styleId="a6">
    <w:name w:val="List Paragraph"/>
    <w:basedOn w:val="a"/>
    <w:uiPriority w:val="34"/>
    <w:qFormat/>
    <w:rsid w:val="00C809ED"/>
    <w:pPr>
      <w:ind w:firstLineChars="200" w:firstLine="420"/>
    </w:pPr>
  </w:style>
  <w:style w:type="paragraph" w:customStyle="1" w:styleId="1">
    <w:name w:val="列出段落1"/>
    <w:basedOn w:val="a"/>
    <w:uiPriority w:val="34"/>
    <w:qFormat/>
    <w:rsid w:val="009E48A6"/>
    <w:pPr>
      <w:ind w:firstLineChars="200" w:firstLine="420"/>
    </w:pPr>
  </w:style>
  <w:style w:type="paragraph" w:styleId="a7">
    <w:name w:val="Normal Indent"/>
    <w:basedOn w:val="a"/>
    <w:unhideWhenUsed/>
    <w:rsid w:val="009E48A6"/>
    <w:pPr>
      <w:overflowPunct w:val="0"/>
      <w:autoSpaceDE w:val="0"/>
      <w:autoSpaceDN w:val="0"/>
      <w:adjustRightInd w:val="0"/>
      <w:ind w:firstLineChars="200" w:firstLine="420"/>
    </w:pPr>
    <w:rPr>
      <w:rFonts w:ascii="Times New Roman" w:hAnsi="Times New Roman"/>
      <w:color w:val="000000"/>
      <w:kern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19">
      <w:bodyDiv w:val="1"/>
      <w:marLeft w:val="0"/>
      <w:marRight w:val="0"/>
      <w:marTop w:val="0"/>
      <w:marBottom w:val="0"/>
      <w:divBdr>
        <w:top w:val="none" w:sz="0" w:space="0" w:color="auto"/>
        <w:left w:val="none" w:sz="0" w:space="0" w:color="auto"/>
        <w:bottom w:val="none" w:sz="0" w:space="0" w:color="auto"/>
        <w:right w:val="none" w:sz="0" w:space="0" w:color="auto"/>
      </w:divBdr>
      <w:divsChild>
        <w:div w:id="209809473">
          <w:marLeft w:val="0"/>
          <w:marRight w:val="0"/>
          <w:marTop w:val="0"/>
          <w:marBottom w:val="0"/>
          <w:divBdr>
            <w:top w:val="none" w:sz="0" w:space="0" w:color="auto"/>
            <w:left w:val="none" w:sz="0" w:space="0" w:color="auto"/>
            <w:bottom w:val="none" w:sz="0" w:space="0" w:color="auto"/>
            <w:right w:val="none" w:sz="0" w:space="0" w:color="auto"/>
          </w:divBdr>
        </w:div>
      </w:divsChild>
    </w:div>
    <w:div w:id="479425451">
      <w:bodyDiv w:val="1"/>
      <w:marLeft w:val="0"/>
      <w:marRight w:val="0"/>
      <w:marTop w:val="0"/>
      <w:marBottom w:val="0"/>
      <w:divBdr>
        <w:top w:val="none" w:sz="0" w:space="0" w:color="auto"/>
        <w:left w:val="none" w:sz="0" w:space="0" w:color="auto"/>
        <w:bottom w:val="none" w:sz="0" w:space="0" w:color="auto"/>
        <w:right w:val="none" w:sz="0" w:space="0" w:color="auto"/>
      </w:divBdr>
      <w:divsChild>
        <w:div w:id="780078018">
          <w:marLeft w:val="0"/>
          <w:marRight w:val="0"/>
          <w:marTop w:val="0"/>
          <w:marBottom w:val="0"/>
          <w:divBdr>
            <w:top w:val="none" w:sz="0" w:space="0" w:color="auto"/>
            <w:left w:val="none" w:sz="0" w:space="0" w:color="auto"/>
            <w:bottom w:val="none" w:sz="0" w:space="0" w:color="auto"/>
            <w:right w:val="none" w:sz="0" w:space="0" w:color="auto"/>
          </w:divBdr>
        </w:div>
      </w:divsChild>
    </w:div>
    <w:div w:id="922685393">
      <w:bodyDiv w:val="1"/>
      <w:marLeft w:val="0"/>
      <w:marRight w:val="0"/>
      <w:marTop w:val="0"/>
      <w:marBottom w:val="0"/>
      <w:divBdr>
        <w:top w:val="none" w:sz="0" w:space="0" w:color="auto"/>
        <w:left w:val="none" w:sz="0" w:space="0" w:color="auto"/>
        <w:bottom w:val="none" w:sz="0" w:space="0" w:color="auto"/>
        <w:right w:val="none" w:sz="0" w:space="0" w:color="auto"/>
      </w:divBdr>
      <w:divsChild>
        <w:div w:id="1456289100">
          <w:marLeft w:val="0"/>
          <w:marRight w:val="0"/>
          <w:marTop w:val="0"/>
          <w:marBottom w:val="0"/>
          <w:divBdr>
            <w:top w:val="none" w:sz="0" w:space="0" w:color="auto"/>
            <w:left w:val="none" w:sz="0" w:space="0" w:color="auto"/>
            <w:bottom w:val="none" w:sz="0" w:space="0" w:color="auto"/>
            <w:right w:val="none" w:sz="0" w:space="0" w:color="auto"/>
          </w:divBdr>
        </w:div>
      </w:divsChild>
    </w:div>
    <w:div w:id="952905210">
      <w:bodyDiv w:val="1"/>
      <w:marLeft w:val="0"/>
      <w:marRight w:val="0"/>
      <w:marTop w:val="0"/>
      <w:marBottom w:val="0"/>
      <w:divBdr>
        <w:top w:val="none" w:sz="0" w:space="0" w:color="auto"/>
        <w:left w:val="none" w:sz="0" w:space="0" w:color="auto"/>
        <w:bottom w:val="none" w:sz="0" w:space="0" w:color="auto"/>
        <w:right w:val="none" w:sz="0" w:space="0" w:color="auto"/>
      </w:divBdr>
      <w:divsChild>
        <w:div w:id="1870407858">
          <w:marLeft w:val="0"/>
          <w:marRight w:val="0"/>
          <w:marTop w:val="0"/>
          <w:marBottom w:val="0"/>
          <w:divBdr>
            <w:top w:val="none" w:sz="0" w:space="0" w:color="auto"/>
            <w:left w:val="none" w:sz="0" w:space="0" w:color="auto"/>
            <w:bottom w:val="none" w:sz="0" w:space="0" w:color="auto"/>
            <w:right w:val="none" w:sz="0" w:space="0" w:color="auto"/>
          </w:divBdr>
        </w:div>
      </w:divsChild>
    </w:div>
    <w:div w:id="1328897173">
      <w:bodyDiv w:val="1"/>
      <w:marLeft w:val="0"/>
      <w:marRight w:val="0"/>
      <w:marTop w:val="0"/>
      <w:marBottom w:val="0"/>
      <w:divBdr>
        <w:top w:val="none" w:sz="0" w:space="0" w:color="auto"/>
        <w:left w:val="none" w:sz="0" w:space="0" w:color="auto"/>
        <w:bottom w:val="none" w:sz="0" w:space="0" w:color="auto"/>
        <w:right w:val="none" w:sz="0" w:space="0" w:color="auto"/>
      </w:divBdr>
      <w:divsChild>
        <w:div w:id="1935363413">
          <w:marLeft w:val="0"/>
          <w:marRight w:val="0"/>
          <w:marTop w:val="0"/>
          <w:marBottom w:val="0"/>
          <w:divBdr>
            <w:top w:val="none" w:sz="0" w:space="0" w:color="auto"/>
            <w:left w:val="none" w:sz="0" w:space="0" w:color="auto"/>
            <w:bottom w:val="none" w:sz="0" w:space="0" w:color="auto"/>
            <w:right w:val="none" w:sz="0" w:space="0" w:color="auto"/>
          </w:divBdr>
        </w:div>
      </w:divsChild>
    </w:div>
    <w:div w:id="1629631160">
      <w:bodyDiv w:val="1"/>
      <w:marLeft w:val="0"/>
      <w:marRight w:val="0"/>
      <w:marTop w:val="0"/>
      <w:marBottom w:val="0"/>
      <w:divBdr>
        <w:top w:val="none" w:sz="0" w:space="0" w:color="auto"/>
        <w:left w:val="none" w:sz="0" w:space="0" w:color="auto"/>
        <w:bottom w:val="none" w:sz="0" w:space="0" w:color="auto"/>
        <w:right w:val="none" w:sz="0" w:space="0" w:color="auto"/>
      </w:divBdr>
      <w:divsChild>
        <w:div w:id="5773224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144</Words>
  <Characters>822</Characters>
  <Application>Microsoft Office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Company>微软中国</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PC0JJP15</cp:lastModifiedBy>
  <cp:revision>28</cp:revision>
  <dcterms:created xsi:type="dcterms:W3CDTF">2018-09-07T01:56:00Z</dcterms:created>
  <dcterms:modified xsi:type="dcterms:W3CDTF">2020-08-10T03:17:00Z</dcterms:modified>
</cp:coreProperties>
</file>