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73A3" w14:textId="6EAA1123" w:rsidR="00150381" w:rsidRDefault="001674C8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r w:rsidRPr="00060DD2">
        <w:rPr>
          <w:rFonts w:ascii="微软雅黑" w:eastAsia="微软雅黑" w:hAnsi="微软雅黑" w:cs="微软雅黑"/>
          <w:b/>
          <w:bCs/>
          <w:noProof/>
          <w:color w:val="0070C0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FDF7E62" wp14:editId="125FE875">
            <wp:simplePos x="0" y="0"/>
            <wp:positionH relativeFrom="margin">
              <wp:align>right</wp:align>
            </wp:positionH>
            <wp:positionV relativeFrom="paragraph">
              <wp:posOffset>54916</wp:posOffset>
            </wp:positionV>
            <wp:extent cx="1633220" cy="1571625"/>
            <wp:effectExtent l="0" t="0" r="5080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01015" w14:textId="6754E880" w:rsidR="00150381" w:rsidRDefault="00060DD2" w:rsidP="00515126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 w:rsidRPr="00060DD2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MC-100便携式叶绿素测量仪</w:t>
      </w:r>
    </w:p>
    <w:p w14:paraId="5A659D44" w14:textId="76EF68A0" w:rsidR="00150381" w:rsidRDefault="00150381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14:paraId="6C005E20" w14:textId="2342EFF1" w:rsidR="00060DD2" w:rsidRPr="00060DD2" w:rsidRDefault="00060DD2" w:rsidP="00060DD2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060DD2">
        <w:rPr>
          <w:rFonts w:ascii="微软雅黑" w:eastAsia="微软雅黑" w:hAnsi="微软雅黑" w:cs="微软雅黑" w:hint="eastAsia"/>
          <w:sz w:val="20"/>
          <w:szCs w:val="20"/>
        </w:rPr>
        <w:t>MC-100叶绿素仪可快速、无损测量植物叶片的叶绿素含量，是唯一一款可以将相对叶绿素含量（CCI）转换成实际叶绿素含量的仪器。仪器内置22种植物的相对叶绿素含量与实际含量的对应关系，可直接显示输出实际叶绿素含量值，同时可将CCI转换为SPAD单位值。</w:t>
      </w:r>
    </w:p>
    <w:p w14:paraId="6527DA73" w14:textId="5E36569A" w:rsidR="00060DD2" w:rsidRPr="00515126" w:rsidRDefault="00060DD2" w:rsidP="00515126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bookmarkStart w:id="0" w:name="_GoBack"/>
      <w:r w:rsidRPr="00515126">
        <w:rPr>
          <w:rFonts w:ascii="微软雅黑" w:eastAsia="微软雅黑" w:hAnsi="微软雅黑" w:cs="微软雅黑" w:hint="eastAsia"/>
          <w:color w:val="0070C0"/>
          <w:sz w:val="20"/>
          <w:szCs w:val="20"/>
        </w:rPr>
        <w:t>工作原理</w:t>
      </w:r>
    </w:p>
    <w:bookmarkEnd w:id="0"/>
    <w:p w14:paraId="44F44C1D" w14:textId="65A52869" w:rsidR="00060DD2" w:rsidRPr="00060DD2" w:rsidRDefault="001674C8" w:rsidP="00060DD2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060DD2">
        <w:rPr>
          <w:rFonts w:ascii="微软雅黑" w:eastAsia="微软雅黑" w:hAnsi="微软雅黑" w:cs="微软雅黑" w:hint="eastAsia"/>
          <w:b/>
          <w:bCs/>
          <w:noProof/>
          <w:color w:val="0070C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769C93D0" wp14:editId="6FF15FE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30375" cy="1693545"/>
            <wp:effectExtent l="0" t="0" r="3175" b="1905"/>
            <wp:wrapSquare wrapText="bothSides"/>
            <wp:docPr id="5" name="图片 5" descr="图片6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8" descr="图片6-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D2" w:rsidRPr="00060DD2">
        <w:rPr>
          <w:rFonts w:ascii="微软雅黑" w:eastAsia="微软雅黑" w:hAnsi="微软雅黑" w:cs="微软雅黑" w:hint="eastAsia"/>
          <w:sz w:val="20"/>
          <w:szCs w:val="20"/>
        </w:rPr>
        <w:t>叶绿素对红光和蓝光具有较强的吸收作用，同时对700nm以外的近红外辐射吸收较少。根据叶绿素对辐射吸收特性，MC-100叶绿素仪采用653nm红光作为激发光源，931nm的近红外光作为参比光源对植物叶片进行照射，探测器接收到的近红外与红光透射光的比例即为叶绿素的相对含量，同时根据仪器内置的22种植物的相对含量与实际含量的对应关系，得出实际的叶绿素含量数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5942"/>
      </w:tblGrid>
      <w:tr w:rsidR="00060DD2" w:rsidRPr="00060DD2" w14:paraId="3C02DDED" w14:textId="77777777" w:rsidTr="00060DD2">
        <w:trPr>
          <w:trHeight w:val="270"/>
        </w:trPr>
        <w:tc>
          <w:tcPr>
            <w:tcW w:w="823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33F5F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MC-100便携式叶绿素测量仪-技术参数</w:t>
            </w:r>
          </w:p>
        </w:tc>
      </w:tr>
      <w:tr w:rsidR="00060DD2" w:rsidRPr="00060DD2" w14:paraId="5B1DC025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8B2B3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测量区域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C628E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63.6 mm²（9.0mm标准直径）；19.6 mm²（直径小于5mm选用遮光罩）</w:t>
            </w:r>
          </w:p>
        </w:tc>
      </w:tr>
      <w:tr w:rsidR="00060DD2" w:rsidRPr="00060DD2" w14:paraId="3ECDC981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12E20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分 辨 率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33D91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常规植物±10µmol/ m²（特定植物分辨率更高）；0.1CCI</w:t>
            </w:r>
          </w:p>
        </w:tc>
      </w:tr>
      <w:tr w:rsidR="00060DD2" w:rsidRPr="00060DD2" w14:paraId="2E0599AA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82E01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线 性 度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9DBE3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±1%</w:t>
            </w:r>
          </w:p>
        </w:tc>
      </w:tr>
      <w:tr w:rsidR="00060DD2" w:rsidRPr="00060DD2" w14:paraId="47B7300D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4CE86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重 复 性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3B443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±1%</w:t>
            </w:r>
          </w:p>
        </w:tc>
      </w:tr>
      <w:tr w:rsidR="00060DD2" w:rsidRPr="00060DD2" w14:paraId="6D12B335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B4806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测量时间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6FE34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＜3s</w:t>
            </w:r>
          </w:p>
        </w:tc>
      </w:tr>
      <w:tr w:rsidR="00060DD2" w:rsidRPr="00060DD2" w14:paraId="70E84EF5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1D971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数据存储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F7356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8MB，可达160000个数据 94000个数据（含GPS数据时）</w:t>
            </w:r>
          </w:p>
        </w:tc>
      </w:tr>
      <w:tr w:rsidR="00060DD2" w:rsidRPr="00060DD2" w14:paraId="0819E647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9F27F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用户界面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8BA25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50mm×15mm图文显示屏 8个按钮用于控制和处理数据</w:t>
            </w:r>
          </w:p>
        </w:tc>
      </w:tr>
      <w:tr w:rsidR="00060DD2" w:rsidRPr="00060DD2" w14:paraId="0B8C31FB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3D42F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数据输出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FF739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Mini-B USB端口用于数据传输 RS-232端口用于连接GPS</w:t>
            </w:r>
          </w:p>
        </w:tc>
      </w:tr>
      <w:tr w:rsidR="00060DD2" w:rsidRPr="00060DD2" w14:paraId="328EB51B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62FCB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可选外部GPS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44EC6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RS-232端口通讯 位置数据与每个测量值同步保存</w:t>
            </w:r>
          </w:p>
        </w:tc>
      </w:tr>
      <w:tr w:rsidR="00060DD2" w:rsidRPr="00060DD2" w14:paraId="2836C5D2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6A8F9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测量变量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D1BF9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931nm与653nm的透射光比率</w:t>
            </w:r>
          </w:p>
        </w:tc>
      </w:tr>
      <w:tr w:rsidR="00060DD2" w:rsidRPr="00060DD2" w14:paraId="41DC3EC9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FE320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工作温度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93AAA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0 ~ 50℃</w:t>
            </w:r>
          </w:p>
        </w:tc>
      </w:tr>
      <w:tr w:rsidR="00060DD2" w:rsidRPr="00060DD2" w14:paraId="0B8B768F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1733F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lastRenderedPageBreak/>
              <w:t>温度漂移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F03A3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全量程的温度补偿源和探测器电路</w:t>
            </w:r>
          </w:p>
        </w:tc>
      </w:tr>
      <w:tr w:rsidR="00060DD2" w:rsidRPr="00060DD2" w14:paraId="5565742E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00679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电    源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4FE1E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标准9Vdc碱性电池</w:t>
            </w:r>
          </w:p>
        </w:tc>
      </w:tr>
      <w:tr w:rsidR="00060DD2" w:rsidRPr="00060DD2" w14:paraId="5EE0929F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6E228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自动关机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EF597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无操作或无数据下载4分钟后自动关机</w:t>
            </w:r>
          </w:p>
        </w:tc>
      </w:tr>
      <w:tr w:rsidR="00060DD2" w:rsidRPr="00060DD2" w14:paraId="4E20941F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5C5C3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尺</w:t>
            </w:r>
            <w:proofErr w:type="gramEnd"/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   寸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0A82D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152（L）×82（W）×25（H）mm</w:t>
            </w:r>
          </w:p>
        </w:tc>
      </w:tr>
      <w:tr w:rsidR="00060DD2" w:rsidRPr="00060DD2" w14:paraId="0E876BE5" w14:textId="77777777" w:rsidTr="00060DD2">
        <w:trPr>
          <w:trHeight w:val="270"/>
        </w:trPr>
        <w:tc>
          <w:tcPr>
            <w:tcW w:w="2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F57EE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重    量</w:t>
            </w:r>
          </w:p>
        </w:tc>
        <w:tc>
          <w:tcPr>
            <w:tcW w:w="59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D2A2A" w14:textId="77777777" w:rsidR="00060DD2" w:rsidRPr="00060DD2" w:rsidRDefault="00060DD2" w:rsidP="00060DD2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060DD2">
              <w:rPr>
                <w:rFonts w:ascii="微软雅黑" w:eastAsia="微软雅黑" w:hAnsi="微软雅黑" w:cs="微软雅黑" w:hint="eastAsia"/>
                <w:sz w:val="20"/>
                <w:szCs w:val="20"/>
              </w:rPr>
              <w:t>210g</w:t>
            </w:r>
          </w:p>
        </w:tc>
      </w:tr>
    </w:tbl>
    <w:p w14:paraId="7F2FFCBD" w14:textId="5B41E67F" w:rsidR="00150381" w:rsidRDefault="00150381" w:rsidP="00060DD2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150381">
      <w:headerReference w:type="default" r:id="rId10"/>
      <w:footerReference w:type="default" r:id="rId11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02CE" w14:textId="77777777" w:rsidR="00FD4E48" w:rsidRDefault="00FD4E48">
      <w:r>
        <w:separator/>
      </w:r>
    </w:p>
  </w:endnote>
  <w:endnote w:type="continuationSeparator" w:id="0">
    <w:p w14:paraId="4785CD4E" w14:textId="77777777" w:rsidR="00FD4E48" w:rsidRDefault="00FD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C7FE" w14:textId="77777777" w:rsidR="00150381" w:rsidRDefault="00BF5458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AAD71D" wp14:editId="2F0B4C7A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D8C0" w14:textId="77777777" w:rsidR="00FD4E48" w:rsidRDefault="00FD4E48">
      <w:r>
        <w:separator/>
      </w:r>
    </w:p>
  </w:footnote>
  <w:footnote w:type="continuationSeparator" w:id="0">
    <w:p w14:paraId="7883690E" w14:textId="77777777" w:rsidR="00FD4E48" w:rsidRDefault="00FD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0E11" w14:textId="77777777" w:rsidR="00150381" w:rsidRDefault="00BF5458">
    <w:r>
      <w:rPr>
        <w:noProof/>
      </w:rPr>
      <w:drawing>
        <wp:anchor distT="0" distB="0" distL="114300" distR="114300" simplePos="0" relativeHeight="251660288" behindDoc="0" locked="0" layoutInCell="1" allowOverlap="1" wp14:anchorId="128757E1" wp14:editId="6D431C8A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060DD2"/>
    <w:rsid w:val="00150381"/>
    <w:rsid w:val="001674C8"/>
    <w:rsid w:val="00172975"/>
    <w:rsid w:val="00290108"/>
    <w:rsid w:val="002B136F"/>
    <w:rsid w:val="0036539B"/>
    <w:rsid w:val="0042643E"/>
    <w:rsid w:val="00515126"/>
    <w:rsid w:val="00531EC9"/>
    <w:rsid w:val="00730259"/>
    <w:rsid w:val="00BF5458"/>
    <w:rsid w:val="00C63114"/>
    <w:rsid w:val="00DD6EC3"/>
    <w:rsid w:val="00E8038B"/>
    <w:rsid w:val="00ED4CD6"/>
    <w:rsid w:val="00FD4E48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73690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4</cp:revision>
  <dcterms:created xsi:type="dcterms:W3CDTF">2020-02-14T12:33:00Z</dcterms:created>
  <dcterms:modified xsi:type="dcterms:W3CDTF">2020-02-20T11:21:00Z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