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94BE1" w14:textId="77777777" w:rsidR="0075520C" w:rsidRDefault="0075520C" w:rsidP="0075520C">
      <w:pPr>
        <w:rPr>
          <w:bCs/>
          <w:szCs w:val="20"/>
        </w:rPr>
        <w:sectPr w:rsidR="0075520C" w:rsidSect="0075520C">
          <w:headerReference w:type="default" r:id="rId8"/>
          <w:footerReference w:type="default" r:id="rId9"/>
          <w:pgSz w:w="11906" w:h="16838"/>
          <w:pgMar w:top="1701" w:right="1797" w:bottom="1985" w:left="1797" w:header="851" w:footer="992" w:gutter="0"/>
          <w:cols w:num="2" w:space="425"/>
          <w:docGrid w:type="lines" w:linePitch="312"/>
        </w:sectPr>
      </w:pPr>
    </w:p>
    <w:p w14:paraId="2AD5AD0E" w14:textId="77777777" w:rsidR="007110B1" w:rsidRPr="007110B1" w:rsidRDefault="007110B1" w:rsidP="007110B1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 w:rsidRPr="007110B1">
        <w:rPr>
          <w:rFonts w:ascii="微软雅黑" w:eastAsia="微软雅黑" w:hAnsi="微软雅黑" w:cs="微软雅黑" w:hint="eastAsia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569F36" wp14:editId="2C268CD2">
            <wp:simplePos x="0" y="0"/>
            <wp:positionH relativeFrom="column">
              <wp:posOffset>2900045</wp:posOffset>
            </wp:positionH>
            <wp:positionV relativeFrom="paragraph">
              <wp:posOffset>61595</wp:posOffset>
            </wp:positionV>
            <wp:extent cx="1770115" cy="1440000"/>
            <wp:effectExtent l="0" t="0" r="0" b="0"/>
            <wp:wrapTopAndBottom/>
            <wp:docPr id="18" name="图片 18" descr="QQ截图20200205175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20517585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1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0B1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OBS501浊度传感器</w:t>
      </w:r>
    </w:p>
    <w:p w14:paraId="625CCAF3" w14:textId="13E82F7D" w:rsidR="007110B1" w:rsidRPr="007110B1" w:rsidRDefault="001472F8" w:rsidP="007110B1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Campbell</w:t>
      </w:r>
    </w:p>
    <w:p w14:paraId="1CE2B674" w14:textId="77777777" w:rsidR="007110B1" w:rsidRPr="007110B1" w:rsidRDefault="007110B1" w:rsidP="007110B1">
      <w:pPr>
        <w:widowControl/>
        <w:shd w:val="clear" w:color="auto" w:fill="FFFFFF"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Cs/>
          <w:color w:val="0070C0"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OBS501是一种具有主动防污能力的水下浊度探测器，可以更好地测量高浊度和低浊度的生物活性水，配备SDI-12数字处理接口，OBS501与OBS500相似，但在重泥沙条件下，OBS501具有更好的机械性能。</w:t>
      </w:r>
    </w:p>
    <w:p w14:paraId="407E4261" w14:textId="77777777" w:rsidR="007110B1" w:rsidRPr="007110B1" w:rsidRDefault="007110B1" w:rsidP="007110B1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Cs/>
          <w:color w:val="0070C0"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color w:val="0070C0"/>
          <w:sz w:val="20"/>
          <w:szCs w:val="20"/>
        </w:rPr>
        <w:t>优势与特点:</w:t>
      </w:r>
    </w:p>
    <w:p w14:paraId="46C54C98" w14:textId="77777777" w:rsidR="007110B1" w:rsidRPr="007110B1" w:rsidRDefault="007110B1" w:rsidP="007110B1">
      <w:pPr>
        <w:widowControl/>
        <w:numPr>
          <w:ilvl w:val="0"/>
          <w:numId w:val="1"/>
        </w:numPr>
        <w:shd w:val="clear" w:color="auto" w:fill="FFFFFF"/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后向和侧向双散射传感器用于测量浊度</w:t>
      </w:r>
    </w:p>
    <w:p w14:paraId="1A183664" w14:textId="77777777" w:rsidR="007110B1" w:rsidRPr="007110B1" w:rsidRDefault="007110B1" w:rsidP="007110B1">
      <w:pPr>
        <w:widowControl/>
        <w:numPr>
          <w:ilvl w:val="0"/>
          <w:numId w:val="1"/>
        </w:numPr>
        <w:shd w:val="clear" w:color="auto" w:fill="FFFFFF"/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proofErr w:type="spellStart"/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ClearSensorTM</w:t>
      </w:r>
      <w:proofErr w:type="spellEnd"/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 防污损方法，用于在生物活性的水体中提供更好的测量</w:t>
      </w:r>
    </w:p>
    <w:p w14:paraId="2DEB65A2" w14:textId="77777777" w:rsidR="007110B1" w:rsidRPr="007110B1" w:rsidRDefault="007110B1" w:rsidP="007110B1">
      <w:pPr>
        <w:widowControl/>
        <w:numPr>
          <w:ilvl w:val="0"/>
          <w:numId w:val="1"/>
        </w:numPr>
        <w:shd w:val="clear" w:color="auto" w:fill="FFFFFF"/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快门/擦拭机制让镜头保持清洁</w:t>
      </w:r>
    </w:p>
    <w:p w14:paraId="3AA6C062" w14:textId="77777777" w:rsidR="007110B1" w:rsidRPr="007110B1" w:rsidRDefault="007110B1" w:rsidP="007110B1">
      <w:pPr>
        <w:widowControl/>
        <w:numPr>
          <w:ilvl w:val="0"/>
          <w:numId w:val="1"/>
        </w:numPr>
        <w:shd w:val="clear" w:color="auto" w:fill="FFFFFF"/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可重复灌装的农药腔，防止污垢</w:t>
      </w:r>
    </w:p>
    <w:p w14:paraId="2A2F42D9" w14:textId="77777777" w:rsidR="007110B1" w:rsidRPr="007110B1" w:rsidRDefault="007110B1" w:rsidP="007110B1">
      <w:pPr>
        <w:widowControl/>
        <w:numPr>
          <w:ilvl w:val="0"/>
          <w:numId w:val="1"/>
        </w:numPr>
        <w:shd w:val="clear" w:color="auto" w:fill="FFFFFF"/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一次性的塑料套有利于清洁</w:t>
      </w:r>
    </w:p>
    <w:p w14:paraId="7224511A" w14:textId="77777777" w:rsidR="007110B1" w:rsidRPr="007110B1" w:rsidRDefault="007110B1" w:rsidP="007110B1">
      <w:pPr>
        <w:widowControl/>
        <w:numPr>
          <w:ilvl w:val="0"/>
          <w:numId w:val="1"/>
        </w:numPr>
        <w:shd w:val="clear" w:color="auto" w:fill="FFFFFF"/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可选铜套管提供额外的保护（特别是在海水环境），或者一次性的塑料套管便于清洁</w:t>
      </w:r>
    </w:p>
    <w:p w14:paraId="76483D37" w14:textId="77777777" w:rsidR="007110B1" w:rsidRPr="007110B1" w:rsidRDefault="007110B1" w:rsidP="007110B1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Cs/>
          <w:color w:val="504C5D"/>
          <w:sz w:val="16"/>
          <w:szCs w:val="16"/>
        </w:rPr>
      </w:pPr>
      <w:r w:rsidRPr="007110B1">
        <w:rPr>
          <w:rFonts w:ascii="微软雅黑" w:eastAsia="微软雅黑" w:hAnsi="微软雅黑" w:cs="微软雅黑" w:hint="eastAsia"/>
          <w:bCs/>
          <w:color w:val="0070C0"/>
          <w:sz w:val="20"/>
          <w:szCs w:val="20"/>
        </w:rPr>
        <w:t>技术参数：</w:t>
      </w:r>
    </w:p>
    <w:p w14:paraId="4C61610A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  <w:sectPr w:rsidR="007110B1" w:rsidRPr="007110B1" w:rsidSect="007110B1">
          <w:headerReference w:type="default" r:id="rId11"/>
          <w:footerReference w:type="default" r:id="rId12"/>
          <w:type w:val="continuous"/>
          <w:pgSz w:w="11906" w:h="16838"/>
          <w:pgMar w:top="1701" w:right="1797" w:bottom="1985" w:left="1797" w:header="851" w:footer="992" w:gutter="0"/>
          <w:cols w:space="425"/>
          <w:docGrid w:type="lines" w:linePitch="312"/>
        </w:sectPr>
      </w:pPr>
    </w:p>
    <w:p w14:paraId="4ED4926D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lastRenderedPageBreak/>
        <w:t>复合探头：90°侧散射和后散射双探头</w:t>
      </w:r>
    </w:p>
    <w:p w14:paraId="4C02389D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量程：0~4000NTU</w:t>
      </w:r>
    </w:p>
    <w:p w14:paraId="0C42B0C9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精度：读数的±2%或0.5NTU（取优者）</w:t>
      </w:r>
    </w:p>
    <w:p w14:paraId="7584C903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工作温度范围从0°到40°C</w:t>
      </w:r>
    </w:p>
    <w:p w14:paraId="02206890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储存温度范围0°~ 40°C</w:t>
      </w:r>
    </w:p>
    <w:p w14:paraId="30580227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温度精度：±0.3℃</w:t>
      </w:r>
    </w:p>
    <w:p w14:paraId="3B576198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发射器波长：850nm</w:t>
      </w:r>
    </w:p>
    <w:p w14:paraId="2247E361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供电：9.6~18VDC</w:t>
      </w:r>
    </w:p>
    <w:p w14:paraId="3AEACDF1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耗电量：&lt;200uA（静态时）；&lt;40mA（工作时，通讯时）；</w:t>
      </w:r>
      <w:r w:rsidRPr="007110B1">
        <w:rPr>
          <w:rFonts w:ascii="微软雅黑" w:eastAsia="微软雅黑" w:hAnsi="微软雅黑" w:cs="微软雅黑"/>
          <w:bCs/>
          <w:sz w:val="20"/>
          <w:szCs w:val="20"/>
        </w:rPr>
        <w:t xml:space="preserve"> </w:t>
      </w:r>
    </w:p>
    <w:p w14:paraId="5CEB57E3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清洁器快门马达电耗：&lt;</w:t>
      </w:r>
      <w:r w:rsidRPr="007110B1">
        <w:rPr>
          <w:rFonts w:ascii="微软雅黑" w:eastAsia="微软雅黑" w:hAnsi="微软雅黑" w:cs="微软雅黑"/>
          <w:bCs/>
          <w:sz w:val="20"/>
          <w:szCs w:val="20"/>
        </w:rPr>
        <w:t>38</w:t>
      </w: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0mA</w:t>
      </w:r>
    </w:p>
    <w:p w14:paraId="4B97884A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lastRenderedPageBreak/>
        <w:t>测量时间：&lt;10s</w:t>
      </w:r>
    </w:p>
    <w:p w14:paraId="0F545D25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输出：SDI-12；RS-232；模拟0~5Vdc</w:t>
      </w:r>
    </w:p>
    <w:p w14:paraId="32861B40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最大工作深度：100m(330英尺)</w:t>
      </w:r>
    </w:p>
    <w:p w14:paraId="5DD032AD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直径：4.8厘米(1.88英寸)</w:t>
      </w:r>
    </w:p>
    <w:p w14:paraId="1734FB2E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外形尺寸：</w:t>
      </w:r>
      <w:bookmarkStart w:id="0" w:name="_GoBack"/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4.8cm（直径）×27cm（长）</w:t>
      </w:r>
    </w:p>
    <w:bookmarkEnd w:id="0"/>
    <w:p w14:paraId="6694CF80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重量：0.59kg</w:t>
      </w:r>
    </w:p>
    <w:p w14:paraId="75E95FC0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直径4.8厘米(1.88英寸)</w:t>
      </w:r>
    </w:p>
    <w:p w14:paraId="150B4B6E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最大电缆长度</w:t>
      </w:r>
    </w:p>
    <w:p w14:paraId="6D59660B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SDI-12或模拟：116m(380英尺)</w:t>
      </w:r>
    </w:p>
    <w:p w14:paraId="19AC9ED9" w14:textId="77777777" w:rsidR="007110B1" w:rsidRPr="007110B1" w:rsidRDefault="007110B1" w:rsidP="007110B1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bCs/>
          <w:sz w:val="20"/>
          <w:szCs w:val="20"/>
        </w:rPr>
        <w:sectPr w:rsidR="007110B1" w:rsidRPr="007110B1" w:rsidSect="002A3239">
          <w:type w:val="continuous"/>
          <w:pgSz w:w="11906" w:h="16838"/>
          <w:pgMar w:top="1701" w:right="1797" w:bottom="1985" w:left="1797" w:header="851" w:footer="992" w:gutter="0"/>
          <w:cols w:num="2" w:space="425"/>
          <w:docGrid w:type="lines" w:linePitch="312"/>
        </w:sectPr>
      </w:pPr>
      <w:r w:rsidRPr="007110B1">
        <w:rPr>
          <w:rFonts w:ascii="微软雅黑" w:eastAsia="微软雅黑" w:hAnsi="微软雅黑" w:cs="微软雅黑" w:hint="eastAsia"/>
          <w:bCs/>
          <w:sz w:val="20"/>
          <w:szCs w:val="20"/>
        </w:rPr>
        <w:t>RS-232型：15米(50英尺)</w:t>
      </w:r>
    </w:p>
    <w:p w14:paraId="308F51CD" w14:textId="19EFE60D" w:rsidR="009F0BC1" w:rsidRDefault="009F0BC1" w:rsidP="00A3141D">
      <w:pPr>
        <w:rPr>
          <w:bCs/>
          <w:szCs w:val="20"/>
        </w:rPr>
      </w:pPr>
    </w:p>
    <w:sectPr w:rsidR="009F0BC1" w:rsidSect="0075520C">
      <w:type w:val="continuous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F181" w14:textId="77777777" w:rsidR="001065F6" w:rsidRDefault="001065F6">
      <w:r>
        <w:separator/>
      </w:r>
    </w:p>
  </w:endnote>
  <w:endnote w:type="continuationSeparator" w:id="0">
    <w:p w14:paraId="790C8FB7" w14:textId="77777777" w:rsidR="001065F6" w:rsidRDefault="0010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B801" w14:textId="77777777" w:rsidR="009F0BC1" w:rsidRDefault="0063472A">
    <w:pPr>
      <w:pStyle w:val="a5"/>
    </w:pPr>
    <w:r>
      <w:rPr>
        <w:noProof/>
      </w:rPr>
      <w:drawing>
        <wp:anchor distT="0" distB="0" distL="114300" distR="114300" simplePos="0" relativeHeight="251648000" behindDoc="0" locked="0" layoutInCell="1" allowOverlap="1" wp14:anchorId="75B60D97" wp14:editId="643461B3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76E9F" w14:textId="77777777" w:rsidR="007110B1" w:rsidRDefault="007110B1">
    <w:pPr>
      <w:pStyle w:val="a5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6E8C1AF" wp14:editId="6A5B1EF4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2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26F6" w14:textId="77777777" w:rsidR="001065F6" w:rsidRDefault="001065F6">
      <w:r>
        <w:separator/>
      </w:r>
    </w:p>
  </w:footnote>
  <w:footnote w:type="continuationSeparator" w:id="0">
    <w:p w14:paraId="4D7DC740" w14:textId="77777777" w:rsidR="001065F6" w:rsidRDefault="0010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8C11" w14:textId="77777777" w:rsidR="009F0BC1" w:rsidRDefault="0063472A">
    <w:r>
      <w:rPr>
        <w:noProof/>
      </w:rPr>
      <w:drawing>
        <wp:anchor distT="0" distB="0" distL="114300" distR="114300" simplePos="0" relativeHeight="251646976" behindDoc="0" locked="0" layoutInCell="1" allowOverlap="1" wp14:anchorId="0AE07AAB" wp14:editId="60CEB9AD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52296" w14:textId="77777777" w:rsidR="007110B1" w:rsidRDefault="007110B1">
    <w:r>
      <w:rPr>
        <w:noProof/>
      </w:rPr>
      <w:drawing>
        <wp:anchor distT="0" distB="0" distL="114300" distR="114300" simplePos="0" relativeHeight="251667456" behindDoc="0" locked="0" layoutInCell="1" allowOverlap="1" wp14:anchorId="6AECAFD0" wp14:editId="1521A5F7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1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689"/>
    <w:multiLevelType w:val="multilevel"/>
    <w:tmpl w:val="2222368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57BBC"/>
    <w:multiLevelType w:val="singleLevel"/>
    <w:tmpl w:val="66157BB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065F6"/>
    <w:rsid w:val="001472F8"/>
    <w:rsid w:val="00172975"/>
    <w:rsid w:val="002424AE"/>
    <w:rsid w:val="00290108"/>
    <w:rsid w:val="002A3239"/>
    <w:rsid w:val="002B136F"/>
    <w:rsid w:val="002F3731"/>
    <w:rsid w:val="0036539B"/>
    <w:rsid w:val="0042643E"/>
    <w:rsid w:val="00531EC9"/>
    <w:rsid w:val="0063472A"/>
    <w:rsid w:val="007110B1"/>
    <w:rsid w:val="00730259"/>
    <w:rsid w:val="0075520C"/>
    <w:rsid w:val="00835C88"/>
    <w:rsid w:val="009F0BC1"/>
    <w:rsid w:val="00A3141D"/>
    <w:rsid w:val="00BD5A05"/>
    <w:rsid w:val="00C63114"/>
    <w:rsid w:val="00C848D3"/>
    <w:rsid w:val="00C94DA6"/>
    <w:rsid w:val="00DA0F92"/>
    <w:rsid w:val="00E8038B"/>
    <w:rsid w:val="00ED4CD6"/>
    <w:rsid w:val="00EE35F7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C0D6AE5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AE665F"/>
  <w15:docId w15:val="{EEA092F5-FA76-4A78-84EF-0F40F6D1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Administrator</cp:lastModifiedBy>
  <cp:revision>11</cp:revision>
  <cp:lastPrinted>2020-02-17T09:32:00Z</cp:lastPrinted>
  <dcterms:created xsi:type="dcterms:W3CDTF">2019-01-15T03:14:00Z</dcterms:created>
  <dcterms:modified xsi:type="dcterms:W3CDTF">2020-08-05T08:48:00Z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