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22B0" w:rsidRDefault="006222B0">
      <w:pPr>
        <w:spacing w:line="360" w:lineRule="exact"/>
        <w:jc w:val="left"/>
        <w:rPr>
          <w:rFonts w:ascii="微软雅黑" w:eastAsia="微软雅黑" w:hAnsi="微软雅黑" w:cs="微软雅黑"/>
          <w:b/>
          <w:color w:val="0070C0"/>
          <w:sz w:val="28"/>
          <w:szCs w:val="28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3914775</wp:posOffset>
            </wp:positionH>
            <wp:positionV relativeFrom="paragraph">
              <wp:posOffset>71120</wp:posOffset>
            </wp:positionV>
            <wp:extent cx="1303655" cy="1561465"/>
            <wp:effectExtent l="0" t="0" r="10795" b="635"/>
            <wp:wrapTopAndBottom/>
            <wp:docPr id="2" name="图片 2" descr="C:\Users\admin\AppData\Roaming\Tencent\Users\2268498563\TIM\WinTemp\RichOle\BTPWR~`{FUG0DP89Z9DD15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dmin\AppData\Roaming\Tencent\Users\2268498563\TIM\WinTemp\RichOle\BTPWR~`{FUG0DP89Z9DD15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3655" cy="156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B36CB" w:rsidRDefault="00500C43">
      <w:pPr>
        <w:spacing w:line="360" w:lineRule="exact"/>
        <w:jc w:val="left"/>
        <w:rPr>
          <w:rFonts w:ascii="微软雅黑" w:eastAsia="微软雅黑" w:hAnsi="微软雅黑" w:cs="微软雅黑"/>
          <w:b/>
          <w:color w:val="0070C0"/>
          <w:sz w:val="28"/>
          <w:szCs w:val="28"/>
        </w:rPr>
      </w:pPr>
      <w:r>
        <w:rPr>
          <w:rFonts w:ascii="微软雅黑" w:eastAsia="微软雅黑" w:hAnsi="微软雅黑" w:cs="微软雅黑"/>
          <w:b/>
          <w:color w:val="0070C0"/>
          <w:sz w:val="28"/>
          <w:szCs w:val="28"/>
        </w:rPr>
        <w:t>092</w:t>
      </w:r>
      <w:r>
        <w:rPr>
          <w:rFonts w:ascii="微软雅黑" w:eastAsia="微软雅黑" w:hAnsi="微软雅黑" w:cs="微软雅黑" w:hint="eastAsia"/>
          <w:b/>
          <w:color w:val="0070C0"/>
          <w:sz w:val="28"/>
          <w:szCs w:val="28"/>
        </w:rPr>
        <w:t>气压传感器</w:t>
      </w:r>
    </w:p>
    <w:p w:rsidR="006222B0" w:rsidRDefault="006222B0">
      <w:pPr>
        <w:spacing w:line="360" w:lineRule="exact"/>
        <w:jc w:val="left"/>
        <w:rPr>
          <w:rFonts w:ascii="微软雅黑" w:eastAsia="微软雅黑" w:hAnsi="微软雅黑" w:cs="微软雅黑"/>
          <w:b/>
          <w:color w:val="0070C0"/>
          <w:sz w:val="28"/>
          <w:szCs w:val="28"/>
        </w:rPr>
      </w:pPr>
    </w:p>
    <w:p w:rsidR="00EB36CB" w:rsidRDefault="00500C43">
      <w:pPr>
        <w:widowControl/>
        <w:spacing w:line="360" w:lineRule="exact"/>
        <w:ind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美国</w:t>
      </w:r>
      <w:proofErr w:type="spellStart"/>
      <w:r>
        <w:rPr>
          <w:rFonts w:ascii="微软雅黑" w:eastAsia="微软雅黑" w:hAnsi="微软雅黑" w:cs="微软雅黑" w:hint="eastAsia"/>
          <w:sz w:val="20"/>
          <w:szCs w:val="20"/>
        </w:rPr>
        <w:t>M</w:t>
      </w:r>
      <w:r>
        <w:rPr>
          <w:rFonts w:ascii="微软雅黑" w:eastAsia="微软雅黑" w:hAnsi="微软雅黑" w:cs="微软雅黑"/>
          <w:sz w:val="20"/>
          <w:szCs w:val="20"/>
        </w:rPr>
        <w:t>etone</w:t>
      </w:r>
      <w:proofErr w:type="spellEnd"/>
      <w:r>
        <w:rPr>
          <w:rFonts w:ascii="微软雅黑" w:eastAsia="微软雅黑" w:hAnsi="微软雅黑" w:cs="微软雅黑" w:hint="eastAsia"/>
          <w:sz w:val="20"/>
          <w:szCs w:val="20"/>
        </w:rPr>
        <w:t>公司0</w:t>
      </w:r>
      <w:r>
        <w:rPr>
          <w:rFonts w:ascii="微软雅黑" w:eastAsia="微软雅黑" w:hAnsi="微软雅黑" w:cs="微软雅黑"/>
          <w:sz w:val="20"/>
          <w:szCs w:val="20"/>
        </w:rPr>
        <w:t>92</w:t>
      </w:r>
      <w:r>
        <w:rPr>
          <w:rFonts w:ascii="微软雅黑" w:eastAsia="微软雅黑" w:hAnsi="微软雅黑" w:cs="微软雅黑" w:hint="eastAsia"/>
          <w:sz w:val="20"/>
          <w:szCs w:val="20"/>
        </w:rPr>
        <w:t>大气压传感器测量绝对大气压，并利用数字计算机技术将其转换成线性、比例电压。</w:t>
      </w:r>
    </w:p>
    <w:p w:rsidR="00EB36CB" w:rsidRDefault="00500C43">
      <w:pPr>
        <w:widowControl/>
        <w:spacing w:line="360" w:lineRule="exact"/>
        <w:ind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0</w:t>
      </w:r>
      <w:r>
        <w:rPr>
          <w:rFonts w:ascii="微软雅黑" w:eastAsia="微软雅黑" w:hAnsi="微软雅黑" w:cs="微软雅黑"/>
          <w:sz w:val="20"/>
          <w:szCs w:val="20"/>
        </w:rPr>
        <w:t>92</w:t>
      </w:r>
      <w:r>
        <w:rPr>
          <w:rFonts w:ascii="微软雅黑" w:eastAsia="微软雅黑" w:hAnsi="微软雅黑" w:cs="微软雅黑" w:hint="eastAsia"/>
          <w:sz w:val="20"/>
          <w:szCs w:val="20"/>
        </w:rPr>
        <w:t>大气压传感器具有坚固、</w:t>
      </w:r>
      <w:proofErr w:type="gramStart"/>
      <w:r>
        <w:rPr>
          <w:rFonts w:ascii="微软雅黑" w:eastAsia="微软雅黑" w:hAnsi="微软雅黑" w:cs="微软雅黑" w:hint="eastAsia"/>
          <w:sz w:val="20"/>
          <w:szCs w:val="20"/>
        </w:rPr>
        <w:t>低维护</w:t>
      </w:r>
      <w:proofErr w:type="gramEnd"/>
      <w:r>
        <w:rPr>
          <w:rFonts w:ascii="微软雅黑" w:eastAsia="微软雅黑" w:hAnsi="微软雅黑" w:cs="微软雅黑" w:hint="eastAsia"/>
          <w:sz w:val="20"/>
          <w:szCs w:val="20"/>
        </w:rPr>
        <w:t>的结构，能够承受各种恶劣的天气条件，并始终收集可靠的大气压数据。</w:t>
      </w:r>
      <w:r>
        <w:rPr>
          <w:rFonts w:ascii="微软雅黑" w:eastAsia="微软雅黑" w:hAnsi="微软雅黑" w:cs="微软雅黑"/>
          <w:sz w:val="20"/>
          <w:szCs w:val="20"/>
        </w:rPr>
        <w:t>092的标准量程是600到1100hPa，这使得它适合海拔10,000英尺。其他量程可以在气压表板上配置DIP开关。数字范围总是600到1100hPa。</w:t>
      </w:r>
    </w:p>
    <w:p w:rsidR="006222B0" w:rsidRDefault="006222B0">
      <w:pPr>
        <w:widowControl/>
        <w:spacing w:line="360" w:lineRule="exac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bookmarkStart w:id="0" w:name="_GoBack"/>
      <w:bookmarkEnd w:id="0"/>
    </w:p>
    <w:p w:rsidR="00EB36CB" w:rsidRDefault="00500C43">
      <w:pPr>
        <w:widowControl/>
        <w:spacing w:line="360" w:lineRule="exact"/>
        <w:jc w:val="left"/>
        <w:rPr>
          <w:rFonts w:ascii="微软雅黑" w:eastAsia="微软雅黑" w:hAnsi="微软雅黑" w:cs="微软雅黑"/>
          <w:color w:val="0070C0"/>
          <w:sz w:val="20"/>
          <w:szCs w:val="20"/>
        </w:rPr>
      </w:pPr>
      <w:r>
        <w:rPr>
          <w:rFonts w:ascii="微软雅黑" w:eastAsia="微软雅黑" w:hAnsi="微软雅黑" w:cs="微软雅黑" w:hint="eastAsia"/>
          <w:color w:val="0070C0"/>
          <w:sz w:val="20"/>
          <w:szCs w:val="20"/>
        </w:rPr>
        <w:t>产品特点</w:t>
      </w:r>
    </w:p>
    <w:p w:rsidR="00EB36CB" w:rsidRDefault="00500C43">
      <w:pPr>
        <w:widowControl/>
        <w:numPr>
          <w:ilvl w:val="0"/>
          <w:numId w:val="1"/>
        </w:numPr>
        <w:spacing w:line="360" w:lineRule="exact"/>
        <w:ind w:firstLine="6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体积小巧</w:t>
      </w:r>
    </w:p>
    <w:p w:rsidR="00EB36CB" w:rsidRDefault="00500C43">
      <w:pPr>
        <w:widowControl/>
        <w:numPr>
          <w:ilvl w:val="0"/>
          <w:numId w:val="1"/>
        </w:numPr>
        <w:spacing w:line="360" w:lineRule="exact"/>
        <w:ind w:firstLine="6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防风雨的外壳</w:t>
      </w:r>
    </w:p>
    <w:p w:rsidR="00EB36CB" w:rsidRDefault="00500C43">
      <w:pPr>
        <w:widowControl/>
        <w:numPr>
          <w:ilvl w:val="0"/>
          <w:numId w:val="1"/>
        </w:numPr>
        <w:spacing w:line="360" w:lineRule="exact"/>
        <w:ind w:firstLine="6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数字和模拟输出</w:t>
      </w:r>
    </w:p>
    <w:p w:rsidR="00EB36CB" w:rsidRDefault="00500C43">
      <w:pPr>
        <w:widowControl/>
        <w:numPr>
          <w:ilvl w:val="0"/>
          <w:numId w:val="1"/>
        </w:numPr>
        <w:spacing w:line="360" w:lineRule="exact"/>
        <w:ind w:firstLine="6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永久校准，无需服务</w:t>
      </w:r>
    </w:p>
    <w:p w:rsidR="00EB36CB" w:rsidRDefault="00500C43">
      <w:pPr>
        <w:widowControl/>
        <w:numPr>
          <w:ilvl w:val="0"/>
          <w:numId w:val="1"/>
        </w:numPr>
        <w:spacing w:line="360" w:lineRule="exact"/>
        <w:ind w:firstLine="6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客户配置输出</w:t>
      </w:r>
    </w:p>
    <w:p w:rsidR="00EB36CB" w:rsidRDefault="00500C43">
      <w:pPr>
        <w:widowControl/>
        <w:spacing w:line="360" w:lineRule="exact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color w:val="0070C0"/>
          <w:sz w:val="20"/>
          <w:szCs w:val="20"/>
        </w:rPr>
        <w:t>技术参数</w:t>
      </w:r>
    </w:p>
    <w:p w:rsidR="00EB36CB" w:rsidRDefault="00500C43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测量范围：</w:t>
      </w:r>
      <w:r>
        <w:rPr>
          <w:rFonts w:ascii="微软雅黑" w:eastAsia="微软雅黑" w:hAnsi="微软雅黑" w:cs="微软雅黑"/>
          <w:sz w:val="20"/>
          <w:szCs w:val="20"/>
        </w:rPr>
        <w:t>600</w:t>
      </w:r>
      <w:r>
        <w:rPr>
          <w:rFonts w:ascii="微软雅黑" w:eastAsia="微软雅黑" w:hAnsi="微软雅黑" w:cs="微软雅黑" w:hint="eastAsia"/>
          <w:sz w:val="20"/>
          <w:szCs w:val="20"/>
        </w:rPr>
        <w:t>～</w:t>
      </w:r>
      <w:r>
        <w:rPr>
          <w:rFonts w:ascii="微软雅黑" w:eastAsia="微软雅黑" w:hAnsi="微软雅黑" w:cs="微软雅黑"/>
          <w:sz w:val="20"/>
          <w:szCs w:val="20"/>
        </w:rPr>
        <w:t>1100</w:t>
      </w:r>
      <w:r>
        <w:rPr>
          <w:rFonts w:ascii="微软雅黑" w:eastAsia="微软雅黑" w:hAnsi="微软雅黑" w:cs="微软雅黑" w:hint="eastAsia"/>
          <w:sz w:val="20"/>
          <w:szCs w:val="20"/>
        </w:rPr>
        <w:t>h</w:t>
      </w:r>
      <w:r>
        <w:rPr>
          <w:rFonts w:ascii="微软雅黑" w:eastAsia="微软雅黑" w:hAnsi="微软雅黑" w:cs="微软雅黑"/>
          <w:sz w:val="20"/>
          <w:szCs w:val="20"/>
        </w:rPr>
        <w:t>Pa</w:t>
      </w:r>
    </w:p>
    <w:p w:rsidR="00EB36CB" w:rsidRDefault="00500C43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海波高度：3</w:t>
      </w:r>
      <w:r>
        <w:rPr>
          <w:rFonts w:ascii="微软雅黑" w:eastAsia="微软雅黑" w:hAnsi="微软雅黑" w:cs="微软雅黑"/>
          <w:sz w:val="20"/>
          <w:szCs w:val="20"/>
        </w:rPr>
        <w:t>048</w:t>
      </w:r>
      <w:r>
        <w:rPr>
          <w:rFonts w:ascii="微软雅黑" w:eastAsia="微软雅黑" w:hAnsi="微软雅黑" w:cs="微软雅黑" w:hint="eastAsia"/>
          <w:sz w:val="20"/>
          <w:szCs w:val="20"/>
        </w:rPr>
        <w:t>m</w:t>
      </w:r>
    </w:p>
    <w:p w:rsidR="00EB36CB" w:rsidRDefault="00500C43">
      <w:pPr>
        <w:widowControl/>
        <w:numPr>
          <w:ilvl w:val="0"/>
          <w:numId w:val="1"/>
        </w:numPr>
        <w:spacing w:line="360" w:lineRule="exact"/>
        <w:ind w:firstLine="6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分辨率：</w:t>
      </w:r>
      <w:r>
        <w:rPr>
          <w:rFonts w:ascii="微软雅黑" w:eastAsia="微软雅黑" w:hAnsi="微软雅黑" w:cs="微软雅黑"/>
          <w:sz w:val="20"/>
          <w:szCs w:val="20"/>
        </w:rPr>
        <w:t>0.1</w:t>
      </w:r>
      <w:r>
        <w:rPr>
          <w:rFonts w:ascii="微软雅黑" w:eastAsia="微软雅黑" w:hAnsi="微软雅黑" w:cs="微软雅黑" w:hint="eastAsia"/>
          <w:sz w:val="20"/>
          <w:szCs w:val="20"/>
        </w:rPr>
        <w:t>h</w:t>
      </w:r>
      <w:r>
        <w:rPr>
          <w:rFonts w:ascii="微软雅黑" w:eastAsia="微软雅黑" w:hAnsi="微软雅黑" w:cs="微软雅黑"/>
          <w:sz w:val="20"/>
          <w:szCs w:val="20"/>
        </w:rPr>
        <w:t>Pa</w:t>
      </w:r>
    </w:p>
    <w:p w:rsidR="00EB36CB" w:rsidRDefault="00500C43">
      <w:pPr>
        <w:widowControl/>
        <w:numPr>
          <w:ilvl w:val="0"/>
          <w:numId w:val="1"/>
        </w:numPr>
        <w:spacing w:line="360" w:lineRule="exact"/>
        <w:ind w:firstLine="6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准确度：±0</w:t>
      </w:r>
      <w:r>
        <w:rPr>
          <w:rFonts w:ascii="微软雅黑" w:eastAsia="微软雅黑" w:hAnsi="微软雅黑" w:cs="微软雅黑"/>
          <w:sz w:val="20"/>
          <w:szCs w:val="20"/>
        </w:rPr>
        <w:t>.35</w:t>
      </w:r>
      <w:r>
        <w:rPr>
          <w:rFonts w:ascii="微软雅黑" w:eastAsia="微软雅黑" w:hAnsi="微软雅黑" w:cs="微软雅黑" w:hint="eastAsia"/>
          <w:sz w:val="20"/>
          <w:szCs w:val="20"/>
        </w:rPr>
        <w:t>h</w:t>
      </w:r>
      <w:r>
        <w:rPr>
          <w:rFonts w:ascii="微软雅黑" w:eastAsia="微软雅黑" w:hAnsi="微软雅黑" w:cs="微软雅黑"/>
          <w:sz w:val="20"/>
          <w:szCs w:val="20"/>
        </w:rPr>
        <w:t>Pa</w:t>
      </w:r>
      <w:r>
        <w:rPr>
          <w:rFonts w:ascii="微软雅黑" w:eastAsia="微软雅黑" w:hAnsi="微软雅黑" w:cs="微软雅黑" w:hint="eastAsia"/>
          <w:sz w:val="20"/>
          <w:szCs w:val="20"/>
        </w:rPr>
        <w:t>@</w:t>
      </w:r>
      <w:r>
        <w:rPr>
          <w:rFonts w:ascii="微软雅黑" w:eastAsia="微软雅黑" w:hAnsi="微软雅黑" w:cs="微软雅黑"/>
          <w:sz w:val="20"/>
          <w:szCs w:val="20"/>
        </w:rPr>
        <w:t>20</w:t>
      </w:r>
      <w:r>
        <w:rPr>
          <w:rFonts w:ascii="微软雅黑" w:eastAsia="微软雅黑" w:hAnsi="微软雅黑" w:cs="微软雅黑" w:hint="eastAsia"/>
          <w:sz w:val="20"/>
          <w:szCs w:val="20"/>
        </w:rPr>
        <w:t>℃；</w:t>
      </w:r>
      <w:r>
        <w:rPr>
          <w:rFonts w:ascii="微软雅黑" w:eastAsia="微软雅黑" w:hAnsi="微软雅黑" w:cs="微软雅黑"/>
          <w:sz w:val="20"/>
          <w:szCs w:val="20"/>
        </w:rPr>
        <w:t>±1.0hPa</w:t>
      </w:r>
      <w:r>
        <w:rPr>
          <w:rFonts w:ascii="微软雅黑" w:eastAsia="微软雅黑" w:hAnsi="微软雅黑" w:cs="微软雅黑" w:hint="eastAsia"/>
          <w:sz w:val="20"/>
          <w:szCs w:val="20"/>
        </w:rPr>
        <w:t>满量程或±0</w:t>
      </w:r>
      <w:r>
        <w:rPr>
          <w:rFonts w:ascii="微软雅黑" w:eastAsia="微软雅黑" w:hAnsi="微软雅黑" w:cs="微软雅黑"/>
          <w:sz w:val="20"/>
          <w:szCs w:val="20"/>
        </w:rPr>
        <w:t>.5hPa</w:t>
      </w:r>
      <w:r>
        <w:rPr>
          <w:rFonts w:ascii="微软雅黑" w:eastAsia="微软雅黑" w:hAnsi="微软雅黑" w:cs="微软雅黑" w:hint="eastAsia"/>
          <w:sz w:val="20"/>
          <w:szCs w:val="20"/>
        </w:rPr>
        <w:t>超过</w:t>
      </w:r>
      <w:r>
        <w:rPr>
          <w:rFonts w:ascii="微软雅黑" w:eastAsia="微软雅黑" w:hAnsi="微软雅黑" w:cs="微软雅黑"/>
          <w:sz w:val="20"/>
          <w:szCs w:val="20"/>
        </w:rPr>
        <w:t>200hPa</w:t>
      </w:r>
    </w:p>
    <w:p w:rsidR="00EB36CB" w:rsidRDefault="00500C43">
      <w:pPr>
        <w:widowControl/>
        <w:numPr>
          <w:ilvl w:val="0"/>
          <w:numId w:val="1"/>
        </w:numPr>
        <w:spacing w:line="360" w:lineRule="exact"/>
        <w:ind w:firstLine="6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稳定性：±</w:t>
      </w:r>
      <w:r>
        <w:rPr>
          <w:rFonts w:ascii="微软雅黑" w:eastAsia="微软雅黑" w:hAnsi="微软雅黑" w:cs="微软雅黑"/>
          <w:sz w:val="20"/>
          <w:szCs w:val="20"/>
        </w:rPr>
        <w:t>1.0</w:t>
      </w:r>
      <w:r>
        <w:rPr>
          <w:rFonts w:ascii="微软雅黑" w:eastAsia="微软雅黑" w:hAnsi="微软雅黑" w:cs="微软雅黑" w:hint="eastAsia"/>
          <w:sz w:val="20"/>
          <w:szCs w:val="20"/>
        </w:rPr>
        <w:t>h</w:t>
      </w:r>
      <w:r>
        <w:rPr>
          <w:rFonts w:ascii="微软雅黑" w:eastAsia="微软雅黑" w:hAnsi="微软雅黑" w:cs="微软雅黑"/>
          <w:sz w:val="20"/>
          <w:szCs w:val="20"/>
        </w:rPr>
        <w:t>Pa/</w:t>
      </w:r>
      <w:r>
        <w:rPr>
          <w:rFonts w:ascii="微软雅黑" w:eastAsia="微软雅黑" w:hAnsi="微软雅黑" w:cs="微软雅黑" w:hint="eastAsia"/>
          <w:sz w:val="20"/>
          <w:szCs w:val="20"/>
        </w:rPr>
        <w:t>年</w:t>
      </w:r>
    </w:p>
    <w:p w:rsidR="00EB36CB" w:rsidRDefault="00500C43">
      <w:pPr>
        <w:widowControl/>
        <w:numPr>
          <w:ilvl w:val="0"/>
          <w:numId w:val="1"/>
        </w:numPr>
        <w:spacing w:line="360" w:lineRule="exact"/>
        <w:ind w:firstLine="6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模拟输出：0-</w:t>
      </w:r>
      <w:r>
        <w:rPr>
          <w:rFonts w:ascii="微软雅黑" w:eastAsia="微软雅黑" w:hAnsi="微软雅黑" w:cs="微软雅黑"/>
          <w:sz w:val="20"/>
          <w:szCs w:val="20"/>
        </w:rPr>
        <w:t>1</w:t>
      </w:r>
      <w:r>
        <w:rPr>
          <w:rFonts w:ascii="微软雅黑" w:eastAsia="微软雅黑" w:hAnsi="微软雅黑" w:cs="微软雅黑" w:hint="eastAsia"/>
          <w:sz w:val="20"/>
          <w:szCs w:val="20"/>
        </w:rPr>
        <w:t>、0-</w:t>
      </w:r>
      <w:r>
        <w:rPr>
          <w:rFonts w:ascii="微软雅黑" w:eastAsia="微软雅黑" w:hAnsi="微软雅黑" w:cs="微软雅黑"/>
          <w:sz w:val="20"/>
          <w:szCs w:val="20"/>
        </w:rPr>
        <w:t>2</w:t>
      </w:r>
      <w:r>
        <w:rPr>
          <w:rFonts w:ascii="微软雅黑" w:eastAsia="微软雅黑" w:hAnsi="微软雅黑" w:cs="微软雅黑" w:hint="eastAsia"/>
          <w:sz w:val="20"/>
          <w:szCs w:val="20"/>
        </w:rPr>
        <w:t>、0-</w:t>
      </w:r>
      <w:r>
        <w:rPr>
          <w:rFonts w:ascii="微软雅黑" w:eastAsia="微软雅黑" w:hAnsi="微软雅黑" w:cs="微软雅黑"/>
          <w:sz w:val="20"/>
          <w:szCs w:val="20"/>
        </w:rPr>
        <w:t>2.5</w:t>
      </w:r>
      <w:r>
        <w:rPr>
          <w:rFonts w:ascii="微软雅黑" w:eastAsia="微软雅黑" w:hAnsi="微软雅黑" w:cs="微软雅黑" w:hint="eastAsia"/>
          <w:sz w:val="20"/>
          <w:szCs w:val="20"/>
        </w:rPr>
        <w:t>或0-</w:t>
      </w:r>
      <w:r>
        <w:rPr>
          <w:rFonts w:ascii="微软雅黑" w:eastAsia="微软雅黑" w:hAnsi="微软雅黑" w:cs="微软雅黑"/>
          <w:sz w:val="20"/>
          <w:szCs w:val="20"/>
        </w:rPr>
        <w:t>5VDC</w:t>
      </w:r>
    </w:p>
    <w:p w:rsidR="00EB36CB" w:rsidRDefault="00500C43">
      <w:pPr>
        <w:widowControl/>
        <w:numPr>
          <w:ilvl w:val="0"/>
          <w:numId w:val="1"/>
        </w:numPr>
        <w:spacing w:line="360" w:lineRule="exact"/>
        <w:ind w:firstLine="6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数字输出：R</w:t>
      </w:r>
      <w:r>
        <w:rPr>
          <w:rFonts w:ascii="微软雅黑" w:eastAsia="微软雅黑" w:hAnsi="微软雅黑" w:cs="微软雅黑"/>
          <w:sz w:val="20"/>
          <w:szCs w:val="20"/>
        </w:rPr>
        <w:t>S-232</w:t>
      </w:r>
      <w:r>
        <w:rPr>
          <w:rFonts w:ascii="微软雅黑" w:eastAsia="微软雅黑" w:hAnsi="微软雅黑" w:cs="微软雅黑" w:hint="eastAsia"/>
          <w:sz w:val="20"/>
          <w:szCs w:val="20"/>
        </w:rPr>
        <w:t>、</w:t>
      </w:r>
      <w:r>
        <w:rPr>
          <w:rFonts w:ascii="微软雅黑" w:eastAsia="微软雅黑" w:hAnsi="微软雅黑" w:cs="微软雅黑"/>
          <w:sz w:val="20"/>
          <w:szCs w:val="20"/>
        </w:rPr>
        <w:t>RS-485&amp;SDI-12</w:t>
      </w:r>
    </w:p>
    <w:p w:rsidR="00EB36CB" w:rsidRDefault="00500C43">
      <w:pPr>
        <w:widowControl/>
        <w:numPr>
          <w:ilvl w:val="0"/>
          <w:numId w:val="1"/>
        </w:numPr>
        <w:spacing w:line="360" w:lineRule="exact"/>
        <w:ind w:firstLine="6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数字协议：A</w:t>
      </w:r>
      <w:r>
        <w:rPr>
          <w:rFonts w:ascii="微软雅黑" w:eastAsia="微软雅黑" w:hAnsi="微软雅黑" w:cs="微软雅黑"/>
          <w:sz w:val="20"/>
          <w:szCs w:val="20"/>
        </w:rPr>
        <w:t>SCII</w:t>
      </w:r>
      <w:r>
        <w:rPr>
          <w:rFonts w:ascii="微软雅黑" w:eastAsia="微软雅黑" w:hAnsi="微软雅黑" w:cs="微软雅黑" w:hint="eastAsia"/>
          <w:sz w:val="20"/>
          <w:szCs w:val="20"/>
        </w:rPr>
        <w:t>终端协议、R</w:t>
      </w:r>
      <w:r>
        <w:rPr>
          <w:rFonts w:ascii="微软雅黑" w:eastAsia="微软雅黑" w:hAnsi="微软雅黑" w:cs="微软雅黑"/>
          <w:sz w:val="20"/>
          <w:szCs w:val="20"/>
        </w:rPr>
        <w:t>TURS232</w:t>
      </w:r>
      <w:r>
        <w:rPr>
          <w:rFonts w:ascii="微软雅黑" w:eastAsia="微软雅黑" w:hAnsi="微软雅黑" w:cs="微软雅黑" w:hint="eastAsia"/>
          <w:sz w:val="20"/>
          <w:szCs w:val="20"/>
        </w:rPr>
        <w:t>和R</w:t>
      </w:r>
      <w:r>
        <w:rPr>
          <w:rFonts w:ascii="微软雅黑" w:eastAsia="微软雅黑" w:hAnsi="微软雅黑" w:cs="微软雅黑"/>
          <w:sz w:val="20"/>
          <w:szCs w:val="20"/>
        </w:rPr>
        <w:t>S485</w:t>
      </w:r>
    </w:p>
    <w:p w:rsidR="00EB36CB" w:rsidRDefault="00500C43">
      <w:pPr>
        <w:widowControl/>
        <w:numPr>
          <w:ilvl w:val="0"/>
          <w:numId w:val="1"/>
        </w:numPr>
        <w:spacing w:line="360" w:lineRule="exact"/>
        <w:ind w:firstLine="6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波特率：1</w:t>
      </w:r>
      <w:r>
        <w:rPr>
          <w:rFonts w:ascii="微软雅黑" w:eastAsia="微软雅黑" w:hAnsi="微软雅黑" w:cs="微软雅黑"/>
          <w:sz w:val="20"/>
          <w:szCs w:val="20"/>
        </w:rPr>
        <w:t>200</w:t>
      </w:r>
      <w:r>
        <w:rPr>
          <w:rFonts w:ascii="微软雅黑" w:eastAsia="微软雅黑" w:hAnsi="微软雅黑" w:cs="微软雅黑" w:hint="eastAsia"/>
          <w:sz w:val="20"/>
          <w:szCs w:val="20"/>
        </w:rPr>
        <w:t>、2</w:t>
      </w:r>
      <w:r>
        <w:rPr>
          <w:rFonts w:ascii="微软雅黑" w:eastAsia="微软雅黑" w:hAnsi="微软雅黑" w:cs="微软雅黑"/>
          <w:sz w:val="20"/>
          <w:szCs w:val="20"/>
        </w:rPr>
        <w:t>400</w:t>
      </w:r>
      <w:r>
        <w:rPr>
          <w:rFonts w:ascii="微软雅黑" w:eastAsia="微软雅黑" w:hAnsi="微软雅黑" w:cs="微软雅黑" w:hint="eastAsia"/>
          <w:sz w:val="20"/>
          <w:szCs w:val="20"/>
        </w:rPr>
        <w:t>、4</w:t>
      </w:r>
      <w:r>
        <w:rPr>
          <w:rFonts w:ascii="微软雅黑" w:eastAsia="微软雅黑" w:hAnsi="微软雅黑" w:cs="微软雅黑"/>
          <w:sz w:val="20"/>
          <w:szCs w:val="20"/>
        </w:rPr>
        <w:t>800</w:t>
      </w:r>
      <w:r>
        <w:rPr>
          <w:rFonts w:ascii="微软雅黑" w:eastAsia="微软雅黑" w:hAnsi="微软雅黑" w:cs="微软雅黑" w:hint="eastAsia"/>
          <w:sz w:val="20"/>
          <w:szCs w:val="20"/>
        </w:rPr>
        <w:t>、9</w:t>
      </w:r>
      <w:r>
        <w:rPr>
          <w:rFonts w:ascii="微软雅黑" w:eastAsia="微软雅黑" w:hAnsi="微软雅黑" w:cs="微软雅黑"/>
          <w:sz w:val="20"/>
          <w:szCs w:val="20"/>
        </w:rPr>
        <w:t>600</w:t>
      </w:r>
      <w:r>
        <w:rPr>
          <w:rFonts w:ascii="微软雅黑" w:eastAsia="微软雅黑" w:hAnsi="微软雅黑" w:cs="微软雅黑" w:hint="eastAsia"/>
          <w:sz w:val="20"/>
          <w:szCs w:val="20"/>
        </w:rPr>
        <w:t>、&amp;1</w:t>
      </w:r>
      <w:r>
        <w:rPr>
          <w:rFonts w:ascii="微软雅黑" w:eastAsia="微软雅黑" w:hAnsi="微软雅黑" w:cs="微软雅黑"/>
          <w:sz w:val="20"/>
          <w:szCs w:val="20"/>
        </w:rPr>
        <w:t>9200</w:t>
      </w:r>
    </w:p>
    <w:p w:rsidR="00EB36CB" w:rsidRDefault="00500C43">
      <w:pPr>
        <w:widowControl/>
        <w:numPr>
          <w:ilvl w:val="0"/>
          <w:numId w:val="1"/>
        </w:numPr>
        <w:spacing w:line="360" w:lineRule="exact"/>
        <w:ind w:firstLine="6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供电：6～1</w:t>
      </w:r>
      <w:r>
        <w:rPr>
          <w:rFonts w:ascii="微软雅黑" w:eastAsia="微软雅黑" w:hAnsi="微软雅黑" w:cs="微软雅黑"/>
          <w:sz w:val="20"/>
          <w:szCs w:val="20"/>
        </w:rPr>
        <w:t>6VDC</w:t>
      </w:r>
    </w:p>
    <w:p w:rsidR="00EB36CB" w:rsidRDefault="00500C43">
      <w:pPr>
        <w:widowControl/>
        <w:numPr>
          <w:ilvl w:val="0"/>
          <w:numId w:val="1"/>
        </w:numPr>
        <w:spacing w:line="360" w:lineRule="exact"/>
        <w:ind w:firstLine="6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电流：1</w:t>
      </w:r>
      <w:r>
        <w:rPr>
          <w:rFonts w:ascii="微软雅黑" w:eastAsia="微软雅黑" w:hAnsi="微软雅黑" w:cs="微软雅黑"/>
          <w:sz w:val="20"/>
          <w:szCs w:val="20"/>
        </w:rPr>
        <w:t>0</w:t>
      </w:r>
      <w:r>
        <w:rPr>
          <w:rFonts w:ascii="微软雅黑" w:eastAsia="微软雅黑" w:hAnsi="微软雅黑" w:cs="微软雅黑" w:hint="eastAsia"/>
          <w:sz w:val="20"/>
          <w:szCs w:val="20"/>
        </w:rPr>
        <w:t>m</w:t>
      </w:r>
      <w:r>
        <w:rPr>
          <w:rFonts w:ascii="微软雅黑" w:eastAsia="微软雅黑" w:hAnsi="微软雅黑" w:cs="微软雅黑"/>
          <w:sz w:val="20"/>
          <w:szCs w:val="20"/>
        </w:rPr>
        <w:t>A@12VDC</w:t>
      </w:r>
      <w:r>
        <w:rPr>
          <w:rFonts w:ascii="微软雅黑" w:eastAsia="微软雅黑" w:hAnsi="微软雅黑" w:cs="微软雅黑" w:hint="eastAsia"/>
          <w:sz w:val="20"/>
          <w:szCs w:val="20"/>
        </w:rPr>
        <w:t>典型值</w:t>
      </w:r>
    </w:p>
    <w:p w:rsidR="00EB36CB" w:rsidRDefault="00500C43">
      <w:pPr>
        <w:widowControl/>
        <w:numPr>
          <w:ilvl w:val="0"/>
          <w:numId w:val="1"/>
        </w:numPr>
        <w:spacing w:line="360" w:lineRule="exact"/>
        <w:ind w:firstLine="6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尺寸：1</w:t>
      </w:r>
      <w:r>
        <w:rPr>
          <w:rFonts w:ascii="微软雅黑" w:eastAsia="微软雅黑" w:hAnsi="微软雅黑" w:cs="微软雅黑"/>
          <w:sz w:val="20"/>
          <w:szCs w:val="20"/>
        </w:rPr>
        <w:t>20</w:t>
      </w:r>
      <w:r>
        <w:rPr>
          <w:rFonts w:ascii="微软雅黑" w:eastAsia="微软雅黑" w:hAnsi="微软雅黑" w:cs="微软雅黑" w:hint="eastAsia"/>
          <w:sz w:val="20"/>
          <w:szCs w:val="20"/>
        </w:rPr>
        <w:t>*</w:t>
      </w:r>
      <w:r>
        <w:rPr>
          <w:rFonts w:ascii="微软雅黑" w:eastAsia="微软雅黑" w:hAnsi="微软雅黑" w:cs="微软雅黑"/>
          <w:sz w:val="20"/>
          <w:szCs w:val="20"/>
        </w:rPr>
        <w:t>80</w:t>
      </w:r>
      <w:r>
        <w:rPr>
          <w:rFonts w:ascii="微软雅黑" w:eastAsia="微软雅黑" w:hAnsi="微软雅黑" w:cs="微软雅黑" w:hint="eastAsia"/>
          <w:sz w:val="20"/>
          <w:szCs w:val="20"/>
        </w:rPr>
        <w:t>*</w:t>
      </w:r>
      <w:r>
        <w:rPr>
          <w:rFonts w:ascii="微软雅黑" w:eastAsia="微软雅黑" w:hAnsi="微软雅黑" w:cs="微软雅黑"/>
          <w:sz w:val="20"/>
          <w:szCs w:val="20"/>
        </w:rPr>
        <w:t>55</w:t>
      </w:r>
      <w:r>
        <w:rPr>
          <w:rFonts w:ascii="微软雅黑" w:eastAsia="微软雅黑" w:hAnsi="微软雅黑" w:cs="微软雅黑" w:hint="eastAsia"/>
          <w:sz w:val="20"/>
          <w:szCs w:val="20"/>
        </w:rPr>
        <w:t>mm</w:t>
      </w:r>
    </w:p>
    <w:p w:rsidR="00EB36CB" w:rsidRDefault="00500C43">
      <w:pPr>
        <w:widowControl/>
        <w:numPr>
          <w:ilvl w:val="0"/>
          <w:numId w:val="1"/>
        </w:numPr>
        <w:spacing w:line="360" w:lineRule="exact"/>
        <w:ind w:firstLine="6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重量：2</w:t>
      </w:r>
      <w:r>
        <w:rPr>
          <w:rFonts w:ascii="微软雅黑" w:eastAsia="微软雅黑" w:hAnsi="微软雅黑" w:cs="微软雅黑"/>
          <w:sz w:val="20"/>
          <w:szCs w:val="20"/>
        </w:rPr>
        <w:t>50</w:t>
      </w:r>
      <w:r>
        <w:rPr>
          <w:rFonts w:ascii="微软雅黑" w:eastAsia="微软雅黑" w:hAnsi="微软雅黑" w:cs="微软雅黑" w:hint="eastAsia"/>
          <w:sz w:val="20"/>
          <w:szCs w:val="20"/>
        </w:rPr>
        <w:t>g</w:t>
      </w:r>
    </w:p>
    <w:p w:rsidR="00EB36CB" w:rsidRDefault="00500C43">
      <w:pPr>
        <w:widowControl/>
        <w:numPr>
          <w:ilvl w:val="0"/>
          <w:numId w:val="1"/>
        </w:numPr>
        <w:spacing w:line="360" w:lineRule="exact"/>
        <w:ind w:firstLine="6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lastRenderedPageBreak/>
        <w:t>工作环境：-</w:t>
      </w:r>
      <w:r>
        <w:rPr>
          <w:rFonts w:ascii="微软雅黑" w:eastAsia="微软雅黑" w:hAnsi="微软雅黑" w:cs="微软雅黑"/>
          <w:sz w:val="20"/>
          <w:szCs w:val="20"/>
        </w:rPr>
        <w:t>40</w:t>
      </w:r>
      <w:r>
        <w:rPr>
          <w:rFonts w:ascii="微软雅黑" w:eastAsia="微软雅黑" w:hAnsi="微软雅黑" w:cs="微软雅黑" w:hint="eastAsia"/>
          <w:sz w:val="20"/>
          <w:szCs w:val="20"/>
        </w:rPr>
        <w:t>～5</w:t>
      </w:r>
      <w:r>
        <w:rPr>
          <w:rFonts w:ascii="微软雅黑" w:eastAsia="微软雅黑" w:hAnsi="微软雅黑" w:cs="微软雅黑"/>
          <w:sz w:val="20"/>
          <w:szCs w:val="20"/>
        </w:rPr>
        <w:t>5</w:t>
      </w:r>
      <w:r>
        <w:rPr>
          <w:rFonts w:ascii="微软雅黑" w:eastAsia="微软雅黑" w:hAnsi="微软雅黑" w:cs="微软雅黑" w:hint="eastAsia"/>
          <w:sz w:val="20"/>
          <w:szCs w:val="20"/>
        </w:rPr>
        <w:t>℃</w:t>
      </w:r>
    </w:p>
    <w:p w:rsidR="00EB36CB" w:rsidRDefault="00500C43">
      <w:pPr>
        <w:widowControl/>
        <w:numPr>
          <w:ilvl w:val="0"/>
          <w:numId w:val="1"/>
        </w:numPr>
        <w:spacing w:line="360" w:lineRule="exact"/>
        <w:ind w:firstLine="6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工作湿度：0～1</w:t>
      </w:r>
      <w:r>
        <w:rPr>
          <w:rFonts w:ascii="微软雅黑" w:eastAsia="微软雅黑" w:hAnsi="微软雅黑" w:cs="微软雅黑"/>
          <w:sz w:val="20"/>
          <w:szCs w:val="20"/>
        </w:rPr>
        <w:t>00</w:t>
      </w:r>
      <w:r>
        <w:rPr>
          <w:rFonts w:ascii="微软雅黑" w:eastAsia="微软雅黑" w:hAnsi="微软雅黑" w:cs="微软雅黑" w:hint="eastAsia"/>
          <w:sz w:val="20"/>
          <w:szCs w:val="20"/>
        </w:rPr>
        <w:t>%</w:t>
      </w:r>
      <w:r>
        <w:rPr>
          <w:rFonts w:ascii="微软雅黑" w:eastAsia="微软雅黑" w:hAnsi="微软雅黑" w:cs="微软雅黑"/>
          <w:sz w:val="20"/>
          <w:szCs w:val="20"/>
        </w:rPr>
        <w:t>RH</w:t>
      </w:r>
    </w:p>
    <w:sectPr w:rsidR="00EB36CB">
      <w:headerReference w:type="default" r:id="rId9"/>
      <w:footerReference w:type="default" r:id="rId10"/>
      <w:pgSz w:w="11906" w:h="16838"/>
      <w:pgMar w:top="1701" w:right="1797" w:bottom="1985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5426" w:rsidRDefault="00795426">
      <w:r>
        <w:separator/>
      </w:r>
    </w:p>
  </w:endnote>
  <w:endnote w:type="continuationSeparator" w:id="0">
    <w:p w:rsidR="00795426" w:rsidRDefault="00795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6CB" w:rsidRDefault="00500C43">
    <w:pPr>
      <w:pStyle w:val="a5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-38100</wp:posOffset>
          </wp:positionH>
          <wp:positionV relativeFrom="paragraph">
            <wp:posOffset>-270510</wp:posOffset>
          </wp:positionV>
          <wp:extent cx="7712075" cy="1104265"/>
          <wp:effectExtent l="0" t="0" r="3175" b="635"/>
          <wp:wrapNone/>
          <wp:docPr id="10" name="图片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1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2075" cy="1104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5426" w:rsidRDefault="00795426">
      <w:r>
        <w:separator/>
      </w:r>
    </w:p>
  </w:footnote>
  <w:footnote w:type="continuationSeparator" w:id="0">
    <w:p w:rsidR="00795426" w:rsidRDefault="007954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6CB" w:rsidRDefault="00500C43"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-252095</wp:posOffset>
          </wp:positionH>
          <wp:positionV relativeFrom="paragraph">
            <wp:posOffset>-554355</wp:posOffset>
          </wp:positionV>
          <wp:extent cx="7843520" cy="933450"/>
          <wp:effectExtent l="0" t="0" r="5080" b="635"/>
          <wp:wrapNone/>
          <wp:docPr id="9" name="图片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3704" cy="9332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58F24D"/>
    <w:multiLevelType w:val="singleLevel"/>
    <w:tmpl w:val="4858F24D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108"/>
    <w:rsid w:val="0011000A"/>
    <w:rsid w:val="00172975"/>
    <w:rsid w:val="001A1CC0"/>
    <w:rsid w:val="00290108"/>
    <w:rsid w:val="002B136F"/>
    <w:rsid w:val="002B4CE3"/>
    <w:rsid w:val="0036539B"/>
    <w:rsid w:val="0042643E"/>
    <w:rsid w:val="004F4E60"/>
    <w:rsid w:val="00500C43"/>
    <w:rsid w:val="00505530"/>
    <w:rsid w:val="00531EC9"/>
    <w:rsid w:val="005F40A7"/>
    <w:rsid w:val="006222B0"/>
    <w:rsid w:val="00730259"/>
    <w:rsid w:val="00765E76"/>
    <w:rsid w:val="00795426"/>
    <w:rsid w:val="009F6C74"/>
    <w:rsid w:val="00A41DA4"/>
    <w:rsid w:val="00A451E0"/>
    <w:rsid w:val="00C63114"/>
    <w:rsid w:val="00E202DB"/>
    <w:rsid w:val="00E8038B"/>
    <w:rsid w:val="00EB36CB"/>
    <w:rsid w:val="00ED4CD6"/>
    <w:rsid w:val="0267757A"/>
    <w:rsid w:val="036830F1"/>
    <w:rsid w:val="05C46530"/>
    <w:rsid w:val="05C96CA8"/>
    <w:rsid w:val="091D3400"/>
    <w:rsid w:val="0AD51955"/>
    <w:rsid w:val="0BFD609C"/>
    <w:rsid w:val="0CF55FAE"/>
    <w:rsid w:val="0D277BCB"/>
    <w:rsid w:val="0D604EB6"/>
    <w:rsid w:val="0F606193"/>
    <w:rsid w:val="10232A98"/>
    <w:rsid w:val="187E3DCC"/>
    <w:rsid w:val="1B4B150A"/>
    <w:rsid w:val="202D73B8"/>
    <w:rsid w:val="24C33941"/>
    <w:rsid w:val="26644040"/>
    <w:rsid w:val="2B9410EF"/>
    <w:rsid w:val="2D136D2B"/>
    <w:rsid w:val="32841E88"/>
    <w:rsid w:val="3692366B"/>
    <w:rsid w:val="392E2379"/>
    <w:rsid w:val="39D44469"/>
    <w:rsid w:val="3B5672C3"/>
    <w:rsid w:val="3F0F7301"/>
    <w:rsid w:val="3F58383E"/>
    <w:rsid w:val="41CB1A69"/>
    <w:rsid w:val="45720C84"/>
    <w:rsid w:val="45781606"/>
    <w:rsid w:val="50EB2940"/>
    <w:rsid w:val="5B151F57"/>
    <w:rsid w:val="5BD94C1B"/>
    <w:rsid w:val="5E730534"/>
    <w:rsid w:val="61462BC5"/>
    <w:rsid w:val="619E20CF"/>
    <w:rsid w:val="66085008"/>
    <w:rsid w:val="67E93377"/>
    <w:rsid w:val="68BB1949"/>
    <w:rsid w:val="6A830F36"/>
    <w:rsid w:val="70B061B0"/>
    <w:rsid w:val="71A47A92"/>
    <w:rsid w:val="72950A18"/>
    <w:rsid w:val="738D5EBE"/>
    <w:rsid w:val="73BC6F40"/>
    <w:rsid w:val="755E7850"/>
    <w:rsid w:val="76170C44"/>
    <w:rsid w:val="76A359B4"/>
    <w:rsid w:val="77A5749F"/>
    <w:rsid w:val="785E6017"/>
    <w:rsid w:val="78A01355"/>
    <w:rsid w:val="79AD3802"/>
    <w:rsid w:val="79C96C23"/>
    <w:rsid w:val="7AE06395"/>
    <w:rsid w:val="7D82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111753EF-04AD-42A2-B5ED-2B147C032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jc w:val="left"/>
      <w:outlineLvl w:val="0"/>
    </w:pPr>
    <w:rPr>
      <w:rFonts w:ascii="微软雅黑" w:eastAsia="微软雅黑" w:hAnsi="微软雅黑" w:cs="Times New Roman"/>
      <w:color w:val="0188DE"/>
      <w:kern w:val="44"/>
      <w:sz w:val="66"/>
      <w:szCs w:val="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pPr>
      <w:jc w:val="left"/>
    </w:pPr>
    <w:rPr>
      <w:rFonts w:cs="Times New Roman"/>
      <w:kern w:val="0"/>
      <w:sz w:val="24"/>
    </w:rPr>
  </w:style>
  <w:style w:type="character" w:styleId="aa">
    <w:name w:val="Strong"/>
    <w:basedOn w:val="a0"/>
    <w:uiPriority w:val="22"/>
    <w:qFormat/>
    <w:rPr>
      <w:b/>
    </w:rPr>
  </w:style>
  <w:style w:type="character" w:styleId="ab">
    <w:name w:val="FollowedHyperlink"/>
    <w:basedOn w:val="a0"/>
    <w:uiPriority w:val="99"/>
    <w:semiHidden/>
    <w:unhideWhenUsed/>
    <w:qFormat/>
    <w:rPr>
      <w:color w:val="1064A0"/>
      <w:u w:val="none"/>
    </w:rPr>
  </w:style>
  <w:style w:type="character" w:styleId="ac">
    <w:name w:val="Emphasis"/>
    <w:basedOn w:val="a0"/>
    <w:uiPriority w:val="20"/>
    <w:qFormat/>
  </w:style>
  <w:style w:type="character" w:styleId="ad">
    <w:name w:val="Hyperlink"/>
    <w:basedOn w:val="a0"/>
    <w:uiPriority w:val="99"/>
    <w:semiHidden/>
    <w:unhideWhenUsed/>
    <w:qFormat/>
    <w:rPr>
      <w:color w:val="1064A0"/>
      <w:u w:val="non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lidan</dc:creator>
  <cp:lastModifiedBy>bai david</cp:lastModifiedBy>
  <cp:revision>5</cp:revision>
  <dcterms:created xsi:type="dcterms:W3CDTF">2020-02-06T10:38:00Z</dcterms:created>
  <dcterms:modified xsi:type="dcterms:W3CDTF">2020-02-25T15:15:00Z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  <property fmtid="{D5CDD505-2E9C-101B-9397-08002B2CF9AE}" pid="3" name="KSORubyTemplateID" linkTarget="0">
    <vt:lpwstr>6</vt:lpwstr>
  </property>
</Properties>
</file>