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color w:val="0070C0"/>
          <w:sz w:val="20"/>
          <w:szCs w:val="2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200025</wp:posOffset>
            </wp:positionV>
            <wp:extent cx="2145665" cy="1795780"/>
            <wp:effectExtent l="0" t="0" r="6985" b="139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70C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8"/>
          <w:szCs w:val="28"/>
          <w:shd w:val="clear" w:color="auto" w:fill="FFFFFF"/>
          <w:lang w:val="en-US" w:eastAsia="zh-CN"/>
        </w:rPr>
        <w:t>DL3000数据采集器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70C0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DL3000智能采集无线网关是一个具有采集存储控制功能的无线智能网关，它可以应用在各种恶劣的自然环境下使用。具有低功耗、高稳定性、长期可靠运行等特点，广泛应用在各种野外监测系统和小型监测站上。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DL3000的内部是以Campbell Scientific，Inc.的CR300数据采集器为核心，可以连接各种智能传感器，电压信号传感器，频率信号传感器，也可以控制各种开关，如泵，电磁阀等各种开关。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00" w:firstLineChars="20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DL3000也是一个智能网络通讯设备，把ZigBee网络上的数据储存在DL3000上，也可以把ZigBee网络上的数据通过GPRS或者4G网络上传到云服务器平台，通过B/S架构软件，实现数据管理平台的良好应用。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kern w:val="0"/>
          <w:sz w:val="24"/>
          <w:szCs w:val="24"/>
          <w:shd w:val="clear" w:color="auto" w:fill="FFFFFF"/>
          <w:lang w:val="en-US" w:eastAsia="zh-CN"/>
        </w:rPr>
        <w:t>主要应用领域：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生态气象：森林梯度站，农田小气候站，草原生态站，荒漠站，海洋生态站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土壤墒情：智能灌溉，农气研究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水文：水质，水位，流速监测等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新能源：风能监测，太阳能监测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空气质量：空气质量监测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其他监测：岩土结构，工业控制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微软雅黑" w:hAnsi="微软雅黑" w:eastAsia="微软雅黑" w:cs="微软雅黑"/>
          <w:color w:val="0070C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70C0"/>
          <w:kern w:val="0"/>
          <w:sz w:val="24"/>
          <w:szCs w:val="24"/>
          <w:shd w:val="clear" w:color="auto" w:fill="FFFFFF"/>
          <w:lang w:val="en-US" w:eastAsia="zh-CN"/>
        </w:rPr>
        <w:t>无线网络节点</w:t>
      </w:r>
    </w:p>
    <w:tbl>
      <w:tblPr>
        <w:tblStyle w:val="7"/>
        <w:tblW w:w="506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1368"/>
        <w:gridCol w:w="2568"/>
        <w:gridCol w:w="31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7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80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DL200</w:t>
            </w:r>
          </w:p>
        </w:tc>
        <w:tc>
          <w:tcPr>
            <w:tcW w:w="151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DL1000系列</w:t>
            </w:r>
          </w:p>
        </w:tc>
        <w:tc>
          <w:tcPr>
            <w:tcW w:w="189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DL3000系列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功能需求</w:t>
            </w:r>
          </w:p>
        </w:tc>
        <w:tc>
          <w:tcPr>
            <w:tcW w:w="80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无线</w:t>
            </w:r>
          </w:p>
        </w:tc>
        <w:tc>
          <w:tcPr>
            <w:tcW w:w="151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SDI-12/RS232为主</w:t>
            </w:r>
          </w:p>
        </w:tc>
        <w:tc>
          <w:tcPr>
            <w:tcW w:w="189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以SDI-12/ RS232为主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RS232</w:t>
            </w:r>
          </w:p>
        </w:tc>
        <w:tc>
          <w:tcPr>
            <w:tcW w:w="80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1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9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2（含RS485）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SDI-12</w:t>
            </w:r>
          </w:p>
        </w:tc>
        <w:tc>
          <w:tcPr>
            <w:tcW w:w="80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1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9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模拟通道</w:t>
            </w:r>
          </w:p>
        </w:tc>
        <w:tc>
          <w:tcPr>
            <w:tcW w:w="80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1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89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频率通道</w:t>
            </w:r>
          </w:p>
        </w:tc>
        <w:tc>
          <w:tcPr>
            <w:tcW w:w="80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1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4-9</w:t>
            </w:r>
          </w:p>
        </w:tc>
        <w:tc>
          <w:tcPr>
            <w:tcW w:w="189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4-10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80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主要应用在无线节点上</w:t>
            </w:r>
          </w:p>
        </w:tc>
        <w:tc>
          <w:tcPr>
            <w:tcW w:w="1519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可接大部分传感器</w:t>
            </w:r>
          </w:p>
        </w:tc>
        <w:tc>
          <w:tcPr>
            <w:tcW w:w="1893" w:type="pc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10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所有传感器，含HFP01SC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F634"/>
    <w:multiLevelType w:val="singleLevel"/>
    <w:tmpl w:val="68B9F6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08"/>
    <w:rsid w:val="00172975"/>
    <w:rsid w:val="00290108"/>
    <w:rsid w:val="002B136F"/>
    <w:rsid w:val="0036539B"/>
    <w:rsid w:val="0042643E"/>
    <w:rsid w:val="00531EC9"/>
    <w:rsid w:val="00580E03"/>
    <w:rsid w:val="00730259"/>
    <w:rsid w:val="00C63114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6F57B01"/>
    <w:rsid w:val="187E3DCC"/>
    <w:rsid w:val="1B4B150A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03155E6"/>
    <w:rsid w:val="41CB1A69"/>
    <w:rsid w:val="45720C84"/>
    <w:rsid w:val="45781606"/>
    <w:rsid w:val="50EB2940"/>
    <w:rsid w:val="55D10D1A"/>
    <w:rsid w:val="5B151F57"/>
    <w:rsid w:val="5BD94C1B"/>
    <w:rsid w:val="5E730534"/>
    <w:rsid w:val="5FD943C4"/>
    <w:rsid w:val="606E46C8"/>
    <w:rsid w:val="61462BC5"/>
    <w:rsid w:val="619E20CF"/>
    <w:rsid w:val="66085008"/>
    <w:rsid w:val="67E93377"/>
    <w:rsid w:val="68BB1949"/>
    <w:rsid w:val="6A830F36"/>
    <w:rsid w:val="6C895B92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9D03BE"/>
    <w:rsid w:val="79AD3802"/>
    <w:rsid w:val="79C96C23"/>
    <w:rsid w:val="7A5E2513"/>
    <w:rsid w:val="7AE0639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1064A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1064A0"/>
      <w:u w:val="non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7264</Characters>
  <Lines>60</Lines>
  <Paragraphs>17</Paragraphs>
  <TotalTime>6</TotalTime>
  <ScaleCrop>false</ScaleCrop>
  <LinksUpToDate>false</LinksUpToDate>
  <CharactersWithSpaces>8521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2020-02-11T03:35:31Z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