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68" w:rsidRPr="00235902" w:rsidRDefault="009B1E33" w:rsidP="00235902">
      <w:pPr>
        <w:jc w:val="center"/>
        <w:rPr>
          <w:b/>
          <w:sz w:val="28"/>
          <w:szCs w:val="28"/>
        </w:rPr>
      </w:pPr>
      <w:r w:rsidRPr="00235902">
        <w:rPr>
          <w:rFonts w:hint="eastAsia"/>
          <w:b/>
          <w:sz w:val="28"/>
          <w:szCs w:val="28"/>
        </w:rPr>
        <w:t>扬尘监测系统</w:t>
      </w:r>
    </w:p>
    <w:p w:rsidR="00045D68" w:rsidRPr="00045D68" w:rsidRDefault="009B1E33" w:rsidP="009B1E33">
      <w:pPr>
        <w:jc w:val="left"/>
        <w:rPr>
          <w:color w:val="333333"/>
          <w:szCs w:val="21"/>
        </w:rPr>
      </w:pPr>
      <w:r w:rsidRPr="00045D68">
        <w:rPr>
          <w:rFonts w:hint="eastAsia"/>
          <w:color w:val="333333"/>
          <w:szCs w:val="21"/>
        </w:rPr>
        <w:t>随着我国对环境治理要求越来越高，</w:t>
      </w:r>
      <w:r w:rsidRPr="00045D68">
        <w:rPr>
          <w:rFonts w:hint="eastAsia"/>
          <w:color w:val="333333"/>
          <w:szCs w:val="21"/>
        </w:rPr>
        <w:t>PM2.5</w:t>
      </w:r>
      <w:r w:rsidRPr="00045D68">
        <w:rPr>
          <w:rFonts w:hint="eastAsia"/>
          <w:color w:val="333333"/>
          <w:szCs w:val="21"/>
        </w:rPr>
        <w:t>越来越成为环境监测的重要指标，而空气中的扬尘作为影响</w:t>
      </w:r>
      <w:r w:rsidRPr="00045D68">
        <w:rPr>
          <w:rFonts w:hint="eastAsia"/>
          <w:color w:val="333333"/>
          <w:szCs w:val="21"/>
        </w:rPr>
        <w:t>PM2.5</w:t>
      </w:r>
      <w:r w:rsidRPr="00045D68">
        <w:rPr>
          <w:rFonts w:hint="eastAsia"/>
          <w:color w:val="333333"/>
          <w:szCs w:val="21"/>
        </w:rPr>
        <w:t>指标的重要组成部分，也成为各级环保部门监控的对象。当前检测粉尘的主要手段是手工采样、分析，检测效率低，而且浪费大量人力物力。为改善空气质量，</w:t>
      </w:r>
      <w:r w:rsidR="001B500C">
        <w:rPr>
          <w:rFonts w:hint="eastAsia"/>
          <w:color w:val="333333"/>
          <w:szCs w:val="21"/>
        </w:rPr>
        <w:t>山东仁科自主</w:t>
      </w:r>
      <w:r w:rsidRPr="00045D68">
        <w:rPr>
          <w:rFonts w:hint="eastAsia"/>
          <w:color w:val="333333"/>
          <w:szCs w:val="21"/>
        </w:rPr>
        <w:t>研发的全天候户外</w:t>
      </w:r>
      <w:r w:rsidRPr="00045D68">
        <w:rPr>
          <w:rFonts w:hint="eastAsia"/>
          <w:b/>
          <w:color w:val="333333"/>
          <w:szCs w:val="21"/>
        </w:rPr>
        <w:t>扬尘监测系统</w:t>
      </w:r>
      <w:r w:rsidRPr="00045D68">
        <w:rPr>
          <w:rFonts w:hint="eastAsia"/>
          <w:color w:val="333333"/>
          <w:szCs w:val="21"/>
        </w:rPr>
        <w:t>，除了可以实现扬尘监控以外，还可以监测</w:t>
      </w:r>
      <w:r w:rsidRPr="00045D68">
        <w:rPr>
          <w:rFonts w:ascii="宋体" w:eastAsia="宋体" w:hAnsi="宋体" w:cs="宋体" w:hint="eastAsia"/>
          <w:bCs/>
          <w:color w:val="000000"/>
          <w:kern w:val="0"/>
          <w:szCs w:val="21"/>
        </w:rPr>
        <w:t>PM2.5，PM10，噪声，温度，湿度，风速</w:t>
      </w:r>
      <w:r w:rsidR="00624C85">
        <w:rPr>
          <w:rFonts w:ascii="宋体" w:eastAsia="宋体" w:hAnsi="宋体" w:cs="宋体" w:hint="eastAsia"/>
          <w:bCs/>
          <w:color w:val="000000"/>
          <w:kern w:val="0"/>
          <w:szCs w:val="21"/>
        </w:rPr>
        <w:t>，</w:t>
      </w:r>
      <w:r w:rsidRPr="00045D68">
        <w:rPr>
          <w:rFonts w:ascii="宋体" w:eastAsia="宋体" w:hAnsi="宋体" w:cs="宋体" w:hint="eastAsia"/>
          <w:bCs/>
          <w:color w:val="000000"/>
          <w:kern w:val="0"/>
          <w:szCs w:val="21"/>
        </w:rPr>
        <w:t>风向，风力，TSP和大气压力等</w:t>
      </w:r>
      <w:r w:rsidR="00287CD8">
        <w:rPr>
          <w:rFonts w:ascii="宋体" w:eastAsia="宋体" w:hAnsi="宋体" w:cs="宋体" w:hint="eastAsia"/>
          <w:bCs/>
          <w:color w:val="000000"/>
          <w:kern w:val="0"/>
          <w:szCs w:val="21"/>
        </w:rPr>
        <w:t>环境要素</w:t>
      </w:r>
      <w:r w:rsidRPr="00045D68">
        <w:rPr>
          <w:rFonts w:hint="eastAsia"/>
          <w:color w:val="333333"/>
          <w:szCs w:val="21"/>
        </w:rPr>
        <w:t>，各测试点的测试数据通过无线通讯直接上传到监测后台，大大节省了环保部门监测成本，提高监测效率。</w:t>
      </w:r>
      <w:r w:rsidR="004874AF" w:rsidRPr="004874AF">
        <w:rPr>
          <w:rFonts w:hint="eastAsia"/>
          <w:color w:val="333333"/>
          <w:szCs w:val="21"/>
        </w:rPr>
        <w:t>通过</w:t>
      </w:r>
      <w:r w:rsidR="004874AF">
        <w:rPr>
          <w:rFonts w:hint="eastAsia"/>
          <w:b/>
          <w:color w:val="333333"/>
          <w:szCs w:val="21"/>
        </w:rPr>
        <w:t>扬尘</w:t>
      </w:r>
      <w:r w:rsidR="004874AF" w:rsidRPr="004874AF">
        <w:rPr>
          <w:rFonts w:hint="eastAsia"/>
          <w:b/>
          <w:color w:val="333333"/>
          <w:szCs w:val="21"/>
        </w:rPr>
        <w:t>监测系统</w:t>
      </w:r>
      <w:r w:rsidR="004874AF" w:rsidRPr="004874AF">
        <w:rPr>
          <w:rFonts w:hint="eastAsia"/>
          <w:color w:val="333333"/>
          <w:szCs w:val="21"/>
        </w:rPr>
        <w:t>可以节约大量人力物力，及时有效地获取建筑工地扬尘</w:t>
      </w:r>
      <w:r w:rsidR="004A5188">
        <w:rPr>
          <w:rFonts w:hint="eastAsia"/>
          <w:color w:val="333333"/>
          <w:szCs w:val="21"/>
        </w:rPr>
        <w:t>的数据情况</w:t>
      </w:r>
      <w:r w:rsidR="004874AF" w:rsidRPr="004874AF">
        <w:rPr>
          <w:rFonts w:hint="eastAsia"/>
          <w:color w:val="333333"/>
          <w:szCs w:val="21"/>
        </w:rPr>
        <w:t>，为现场</w:t>
      </w:r>
      <w:r w:rsidR="004A5188">
        <w:rPr>
          <w:rFonts w:hint="eastAsia"/>
          <w:color w:val="333333"/>
          <w:szCs w:val="21"/>
        </w:rPr>
        <w:t>提供</w:t>
      </w:r>
      <w:r w:rsidR="004733C1">
        <w:rPr>
          <w:rFonts w:hint="eastAsia"/>
          <w:color w:val="333333"/>
          <w:szCs w:val="21"/>
        </w:rPr>
        <w:t>数据</w:t>
      </w:r>
      <w:r w:rsidR="00233611">
        <w:rPr>
          <w:rFonts w:hint="eastAsia"/>
          <w:color w:val="333333"/>
          <w:szCs w:val="21"/>
        </w:rPr>
        <w:t>支持，</w:t>
      </w:r>
      <w:r w:rsidR="004733C1">
        <w:rPr>
          <w:rFonts w:hint="eastAsia"/>
          <w:color w:val="333333"/>
          <w:szCs w:val="21"/>
        </w:rPr>
        <w:t>所得数据均能通过有线或无线网络及时传递到</w:t>
      </w:r>
      <w:r w:rsidR="004874AF" w:rsidRPr="004874AF">
        <w:rPr>
          <w:rFonts w:hint="eastAsia"/>
          <w:color w:val="333333"/>
          <w:szCs w:val="21"/>
        </w:rPr>
        <w:t>平台便于管控。</w:t>
      </w:r>
    </w:p>
    <w:p w:rsidR="009F09A3" w:rsidRDefault="009F09A3" w:rsidP="00045D68">
      <w:pPr>
        <w:jc w:val="left"/>
        <w:rPr>
          <w:rFonts w:hint="eastAsia"/>
          <w:b/>
          <w:color w:val="333333"/>
          <w:szCs w:val="21"/>
        </w:rPr>
      </w:pPr>
    </w:p>
    <w:p w:rsidR="00045D68" w:rsidRPr="00045D68" w:rsidRDefault="00045D68" w:rsidP="00045D68">
      <w:pPr>
        <w:jc w:val="left"/>
        <w:rPr>
          <w:color w:val="333333"/>
          <w:szCs w:val="21"/>
        </w:rPr>
      </w:pPr>
      <w:r w:rsidRPr="00045D68">
        <w:rPr>
          <w:rFonts w:hint="eastAsia"/>
          <w:b/>
          <w:color w:val="333333"/>
          <w:szCs w:val="21"/>
        </w:rPr>
        <w:t>扬尘监测系统</w:t>
      </w:r>
      <w:r w:rsidRPr="00045D68">
        <w:rPr>
          <w:rFonts w:hint="eastAsia"/>
          <w:color w:val="333333"/>
          <w:szCs w:val="21"/>
        </w:rPr>
        <w:t>的应用范围</w:t>
      </w:r>
      <w:r>
        <w:rPr>
          <w:rFonts w:hint="eastAsia"/>
          <w:color w:val="333333"/>
          <w:szCs w:val="21"/>
        </w:rPr>
        <w:t xml:space="preserve"> </w:t>
      </w:r>
    </w:p>
    <w:p w:rsidR="00045D68" w:rsidRPr="00045D68" w:rsidRDefault="00045D68" w:rsidP="00045D68">
      <w:pPr>
        <w:widowControl/>
        <w:shd w:val="clear" w:color="auto" w:fill="FFFFFF"/>
        <w:jc w:val="left"/>
        <w:rPr>
          <w:rFonts w:ascii="宋体" w:eastAsia="宋体" w:hAnsi="宋体" w:cs="宋体"/>
          <w:color w:val="333333"/>
          <w:kern w:val="0"/>
          <w:szCs w:val="21"/>
        </w:rPr>
      </w:pPr>
      <w:r w:rsidRPr="00045D68">
        <w:rPr>
          <w:rFonts w:ascii="宋体" w:eastAsia="宋体" w:hAnsi="宋体" w:cs="宋体" w:hint="eastAsia"/>
          <w:color w:val="333333"/>
          <w:kern w:val="0"/>
          <w:szCs w:val="21"/>
        </w:rPr>
        <w:t>1.在线扬尘监测系统适用于建筑工地、拆迁工地、煤矿厂、工业园区、社区、城市环境、住宅小区</w:t>
      </w:r>
      <w:r w:rsidR="00753FDF">
        <w:rPr>
          <w:rFonts w:ascii="宋体" w:eastAsia="宋体" w:hAnsi="宋体" w:cs="宋体" w:hint="eastAsia"/>
          <w:color w:val="333333"/>
          <w:kern w:val="0"/>
          <w:szCs w:val="21"/>
        </w:rPr>
        <w:t>、</w:t>
      </w:r>
      <w:r w:rsidR="00753FDF" w:rsidRPr="004874AF">
        <w:rPr>
          <w:rFonts w:hint="eastAsia"/>
          <w:color w:val="333333"/>
          <w:szCs w:val="21"/>
        </w:rPr>
        <w:t>沙石场、堆煤场</w:t>
      </w:r>
      <w:r w:rsidRPr="00045D68">
        <w:rPr>
          <w:rFonts w:ascii="宋体" w:eastAsia="宋体" w:hAnsi="宋体" w:cs="宋体" w:hint="eastAsia"/>
          <w:color w:val="333333"/>
          <w:kern w:val="0"/>
          <w:szCs w:val="21"/>
        </w:rPr>
        <w:t>等</w:t>
      </w:r>
      <w:r w:rsidR="00753FDF">
        <w:rPr>
          <w:rFonts w:ascii="宋体" w:eastAsia="宋体" w:hAnsi="宋体" w:cs="宋体" w:hint="eastAsia"/>
          <w:color w:val="333333"/>
          <w:kern w:val="0"/>
          <w:szCs w:val="21"/>
        </w:rPr>
        <w:t>场所</w:t>
      </w:r>
      <w:r w:rsidRPr="00045D68">
        <w:rPr>
          <w:rFonts w:ascii="宋体" w:eastAsia="宋体" w:hAnsi="宋体" w:cs="宋体" w:hint="eastAsia"/>
          <w:color w:val="333333"/>
          <w:kern w:val="0"/>
          <w:szCs w:val="21"/>
        </w:rPr>
        <w:t>。</w:t>
      </w:r>
    </w:p>
    <w:p w:rsidR="00045D68" w:rsidRPr="00045D68" w:rsidRDefault="00045D68" w:rsidP="00045D68">
      <w:pPr>
        <w:widowControl/>
        <w:shd w:val="clear" w:color="auto" w:fill="FFFFFF"/>
        <w:jc w:val="left"/>
        <w:rPr>
          <w:rFonts w:ascii="宋体" w:eastAsia="宋体" w:hAnsi="宋体" w:cs="宋体"/>
          <w:color w:val="333333"/>
          <w:kern w:val="0"/>
          <w:szCs w:val="21"/>
        </w:rPr>
      </w:pPr>
      <w:r w:rsidRPr="00045D68">
        <w:rPr>
          <w:rFonts w:ascii="宋体" w:eastAsia="宋体" w:hAnsi="宋体" w:cs="宋体" w:hint="eastAsia"/>
          <w:color w:val="333333"/>
          <w:kern w:val="0"/>
          <w:szCs w:val="21"/>
        </w:rPr>
        <w:t>2.通过在城市扬尘敏感区域设置扬尘在线监测仪器,结合视频监控系统、气象系统</w:t>
      </w:r>
      <w:r w:rsidR="00F86321">
        <w:rPr>
          <w:rFonts w:ascii="宋体" w:eastAsia="宋体" w:hAnsi="宋体" w:cs="宋体" w:hint="eastAsia"/>
          <w:color w:val="333333"/>
          <w:kern w:val="0"/>
          <w:szCs w:val="21"/>
        </w:rPr>
        <w:t>可</w:t>
      </w:r>
      <w:r w:rsidRPr="00045D68">
        <w:rPr>
          <w:rFonts w:ascii="宋体" w:eastAsia="宋体" w:hAnsi="宋体" w:cs="宋体" w:hint="eastAsia"/>
          <w:color w:val="333333"/>
          <w:kern w:val="0"/>
          <w:szCs w:val="21"/>
        </w:rPr>
        <w:t>实时监控该区域颗粒物浓度</w:t>
      </w:r>
      <w:r w:rsidR="00F86321">
        <w:rPr>
          <w:rFonts w:ascii="宋体" w:eastAsia="宋体" w:hAnsi="宋体" w:cs="宋体" w:hint="eastAsia"/>
          <w:color w:val="333333"/>
          <w:kern w:val="0"/>
          <w:szCs w:val="21"/>
        </w:rPr>
        <w:t>的</w:t>
      </w:r>
      <w:r w:rsidRPr="00045D68">
        <w:rPr>
          <w:rFonts w:ascii="宋体" w:eastAsia="宋体" w:hAnsi="宋体" w:cs="宋体" w:hint="eastAsia"/>
          <w:color w:val="333333"/>
          <w:kern w:val="0"/>
          <w:szCs w:val="21"/>
        </w:rPr>
        <w:t>变化。</w:t>
      </w:r>
    </w:p>
    <w:p w:rsidR="00045D68" w:rsidRDefault="00045D68" w:rsidP="00045D68">
      <w:pPr>
        <w:widowControl/>
        <w:shd w:val="clear" w:color="auto" w:fill="FFFFFF"/>
        <w:jc w:val="left"/>
        <w:rPr>
          <w:rFonts w:ascii="宋体" w:eastAsia="宋体" w:hAnsi="宋体" w:cs="宋体" w:hint="eastAsia"/>
          <w:color w:val="333333"/>
          <w:kern w:val="0"/>
          <w:szCs w:val="21"/>
        </w:rPr>
      </w:pPr>
      <w:r w:rsidRPr="00045D68">
        <w:rPr>
          <w:rFonts w:ascii="宋体" w:eastAsia="宋体" w:hAnsi="宋体" w:cs="宋体" w:hint="eastAsia"/>
          <w:color w:val="333333"/>
          <w:kern w:val="0"/>
          <w:szCs w:val="21"/>
        </w:rPr>
        <w:t>3.通过无线或有线网络将监测数据实时传输至云服务平台及中心监控室,管理人员通过电脑、手机等终端浏览访问云平台数据,对监测数据进行管理分析,实时监督城市各区域扬尘状况。</w:t>
      </w:r>
    </w:p>
    <w:p w:rsidR="009F09A3" w:rsidRDefault="009F09A3" w:rsidP="00045D68">
      <w:pPr>
        <w:jc w:val="left"/>
        <w:rPr>
          <w:b/>
          <w:kern w:val="0"/>
          <w:szCs w:val="21"/>
        </w:rPr>
      </w:pPr>
    </w:p>
    <w:p w:rsidR="00045D68" w:rsidRDefault="009B1E33" w:rsidP="00045D68">
      <w:pPr>
        <w:jc w:val="left"/>
        <w:rPr>
          <w:rFonts w:hint="eastAsia"/>
          <w:kern w:val="0"/>
          <w:szCs w:val="21"/>
        </w:rPr>
      </w:pPr>
      <w:r w:rsidRPr="00045D68">
        <w:rPr>
          <w:rFonts w:hint="eastAsia"/>
          <w:b/>
          <w:kern w:val="0"/>
          <w:szCs w:val="21"/>
        </w:rPr>
        <w:t>扬尘监测系统</w:t>
      </w:r>
      <w:r w:rsidR="00045D68" w:rsidRPr="00CC3022">
        <w:rPr>
          <w:rFonts w:hint="eastAsia"/>
          <w:bCs/>
          <w:szCs w:val="21"/>
        </w:rPr>
        <w:t>RS-ZSYC1-*</w:t>
      </w:r>
      <w:r w:rsidRPr="00045D68">
        <w:rPr>
          <w:rFonts w:hint="eastAsia"/>
          <w:kern w:val="0"/>
          <w:szCs w:val="21"/>
        </w:rPr>
        <w:t>是专门针对在建工程项目的监测设备。该设备具有</w:t>
      </w:r>
      <w:r w:rsidRPr="00045D68">
        <w:rPr>
          <w:rFonts w:hint="eastAsia"/>
          <w:kern w:val="0"/>
          <w:szCs w:val="21"/>
        </w:rPr>
        <w:t>2</w:t>
      </w:r>
      <w:r w:rsidRPr="00045D68">
        <w:rPr>
          <w:rFonts w:hint="eastAsia"/>
          <w:kern w:val="0"/>
          <w:szCs w:val="21"/>
        </w:rPr>
        <w:t>路百叶盒，</w:t>
      </w:r>
      <w:r w:rsidRPr="00045D68">
        <w:rPr>
          <w:rFonts w:hint="eastAsia"/>
          <w:kern w:val="0"/>
          <w:szCs w:val="21"/>
        </w:rPr>
        <w:t>1</w:t>
      </w:r>
      <w:r w:rsidRPr="00045D68">
        <w:rPr>
          <w:rFonts w:hint="eastAsia"/>
          <w:kern w:val="0"/>
          <w:szCs w:val="21"/>
        </w:rPr>
        <w:t>路百页盒可采集温度、湿度、噪声、气压；另</w:t>
      </w:r>
      <w:r w:rsidRPr="00045D68">
        <w:rPr>
          <w:rFonts w:hint="eastAsia"/>
          <w:kern w:val="0"/>
          <w:szCs w:val="21"/>
        </w:rPr>
        <w:t>1</w:t>
      </w:r>
      <w:r w:rsidRPr="00045D68">
        <w:rPr>
          <w:rFonts w:hint="eastAsia"/>
          <w:kern w:val="0"/>
          <w:szCs w:val="21"/>
        </w:rPr>
        <w:t>路百叶盒可采集</w:t>
      </w:r>
      <w:r w:rsidRPr="00045D68">
        <w:rPr>
          <w:rFonts w:hint="eastAsia"/>
          <w:kern w:val="0"/>
          <w:szCs w:val="21"/>
        </w:rPr>
        <w:t>PM2.5</w:t>
      </w:r>
      <w:r w:rsidRPr="00045D68">
        <w:rPr>
          <w:rFonts w:hint="eastAsia"/>
          <w:kern w:val="0"/>
          <w:szCs w:val="21"/>
        </w:rPr>
        <w:t>、</w:t>
      </w:r>
      <w:r w:rsidRPr="00045D68">
        <w:rPr>
          <w:rFonts w:hint="eastAsia"/>
          <w:kern w:val="0"/>
          <w:szCs w:val="21"/>
        </w:rPr>
        <w:t>PM10</w:t>
      </w:r>
      <w:r w:rsidRPr="00045D68">
        <w:rPr>
          <w:rFonts w:hint="eastAsia"/>
          <w:kern w:val="0"/>
          <w:szCs w:val="21"/>
        </w:rPr>
        <w:t>、</w:t>
      </w:r>
      <w:r w:rsidRPr="00045D68">
        <w:rPr>
          <w:rFonts w:hint="eastAsia"/>
          <w:kern w:val="0"/>
          <w:szCs w:val="21"/>
        </w:rPr>
        <w:t>TSP</w:t>
      </w:r>
      <w:r w:rsidRPr="00045D68">
        <w:rPr>
          <w:rFonts w:hint="eastAsia"/>
          <w:kern w:val="0"/>
          <w:szCs w:val="21"/>
        </w:rPr>
        <w:t>；同时还具有</w:t>
      </w:r>
      <w:r w:rsidRPr="00045D68">
        <w:rPr>
          <w:rFonts w:hint="eastAsia"/>
          <w:kern w:val="0"/>
          <w:szCs w:val="21"/>
        </w:rPr>
        <w:t>1</w:t>
      </w:r>
      <w:r w:rsidRPr="00045D68">
        <w:rPr>
          <w:rFonts w:hint="eastAsia"/>
          <w:kern w:val="0"/>
          <w:szCs w:val="21"/>
        </w:rPr>
        <w:t>路风速采集、</w:t>
      </w:r>
      <w:r w:rsidRPr="00045D68">
        <w:rPr>
          <w:rFonts w:hint="eastAsia"/>
          <w:kern w:val="0"/>
          <w:szCs w:val="21"/>
        </w:rPr>
        <w:t>1</w:t>
      </w:r>
      <w:r w:rsidRPr="00045D68">
        <w:rPr>
          <w:rFonts w:hint="eastAsia"/>
          <w:kern w:val="0"/>
          <w:szCs w:val="21"/>
        </w:rPr>
        <w:t>路风向采集、</w:t>
      </w:r>
      <w:r w:rsidRPr="00045D68">
        <w:rPr>
          <w:rFonts w:hint="eastAsia"/>
          <w:kern w:val="0"/>
          <w:szCs w:val="21"/>
        </w:rPr>
        <w:t>1</w:t>
      </w:r>
      <w:r w:rsidRPr="00045D68">
        <w:rPr>
          <w:rFonts w:hint="eastAsia"/>
          <w:kern w:val="0"/>
          <w:szCs w:val="21"/>
        </w:rPr>
        <w:t>路继电器输出（默认可接现场二级继电器控制雾炮）、</w:t>
      </w:r>
      <w:r w:rsidRPr="00045D68">
        <w:rPr>
          <w:rFonts w:hint="eastAsia"/>
          <w:kern w:val="0"/>
          <w:szCs w:val="21"/>
        </w:rPr>
        <w:t>1</w:t>
      </w:r>
      <w:r w:rsidRPr="00045D68">
        <w:rPr>
          <w:rFonts w:hint="eastAsia"/>
          <w:kern w:val="0"/>
          <w:szCs w:val="21"/>
        </w:rPr>
        <w:t>路</w:t>
      </w:r>
      <w:r w:rsidRPr="00045D68">
        <w:rPr>
          <w:rFonts w:hint="eastAsia"/>
          <w:kern w:val="0"/>
          <w:szCs w:val="21"/>
        </w:rPr>
        <w:t>485</w:t>
      </w:r>
      <w:r w:rsidRPr="00045D68">
        <w:rPr>
          <w:rFonts w:hint="eastAsia"/>
          <w:kern w:val="0"/>
          <w:szCs w:val="21"/>
        </w:rPr>
        <w:t>从站输出；该设备可通过</w:t>
      </w:r>
      <w:r w:rsidRPr="00045D68">
        <w:rPr>
          <w:rFonts w:hint="eastAsia"/>
          <w:kern w:val="0"/>
          <w:szCs w:val="21"/>
        </w:rPr>
        <w:t>GPRS</w:t>
      </w:r>
      <w:r w:rsidR="00045D68" w:rsidRPr="00045D68">
        <w:rPr>
          <w:rFonts w:hint="eastAsia"/>
          <w:kern w:val="0"/>
          <w:szCs w:val="21"/>
        </w:rPr>
        <w:t>方式将数据上传监控软件平台，同时该主</w:t>
      </w:r>
      <w:r w:rsidRPr="00045D68">
        <w:rPr>
          <w:rFonts w:hint="eastAsia"/>
          <w:kern w:val="0"/>
          <w:szCs w:val="21"/>
        </w:rPr>
        <w:t>机能够外接</w:t>
      </w:r>
      <w:r w:rsidRPr="00045D68">
        <w:rPr>
          <w:rFonts w:hint="eastAsia"/>
          <w:kern w:val="0"/>
          <w:szCs w:val="21"/>
        </w:rPr>
        <w:t>1</w:t>
      </w:r>
      <w:r w:rsidRPr="00045D68">
        <w:rPr>
          <w:rFonts w:hint="eastAsia"/>
          <w:kern w:val="0"/>
          <w:szCs w:val="21"/>
        </w:rPr>
        <w:t>路</w:t>
      </w:r>
      <w:r w:rsidRPr="00045D68">
        <w:rPr>
          <w:rFonts w:hint="eastAsia"/>
          <w:kern w:val="0"/>
          <w:szCs w:val="21"/>
        </w:rPr>
        <w:t>LED</w:t>
      </w:r>
      <w:r w:rsidRPr="00045D68">
        <w:rPr>
          <w:rFonts w:hint="eastAsia"/>
          <w:kern w:val="0"/>
          <w:szCs w:val="21"/>
        </w:rPr>
        <w:t>屏（</w:t>
      </w:r>
      <w:r w:rsidRPr="00045D68">
        <w:rPr>
          <w:rFonts w:ascii="黑体" w:eastAsia="黑体" w:hAnsi="黑体" w:cs="宋体" w:hint="eastAsia"/>
          <w:color w:val="000000"/>
          <w:szCs w:val="21"/>
        </w:rPr>
        <w:t>54cm*102cm</w:t>
      </w:r>
      <w:r w:rsidRPr="00045D68">
        <w:rPr>
          <w:rFonts w:hint="eastAsia"/>
          <w:kern w:val="0"/>
          <w:szCs w:val="21"/>
        </w:rPr>
        <w:t>）实时显示当前数值信息。</w:t>
      </w:r>
    </w:p>
    <w:p w:rsidR="009966CB" w:rsidRDefault="009966CB" w:rsidP="00045D68">
      <w:pPr>
        <w:jc w:val="left"/>
        <w:rPr>
          <w:rFonts w:hint="eastAsia"/>
          <w:kern w:val="0"/>
          <w:szCs w:val="21"/>
        </w:rPr>
      </w:pPr>
    </w:p>
    <w:p w:rsidR="009966CB" w:rsidRDefault="009966CB" w:rsidP="00045D68">
      <w:pPr>
        <w:jc w:val="left"/>
        <w:rPr>
          <w:kern w:val="0"/>
          <w:szCs w:val="21"/>
        </w:rPr>
      </w:pPr>
      <w:r>
        <w:rPr>
          <w:noProof/>
          <w:kern w:val="0"/>
          <w:szCs w:val="21"/>
        </w:rPr>
        <w:lastRenderedPageBreak/>
        <w:drawing>
          <wp:inline distT="0" distB="0" distL="0" distR="0">
            <wp:extent cx="5274310" cy="5705475"/>
            <wp:effectExtent l="19050" t="0" r="2540" b="0"/>
            <wp:docPr id="9" name="图片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5274310" cy="5705475"/>
                    </a:xfrm>
                    <a:prstGeom prst="rect">
                      <a:avLst/>
                    </a:prstGeom>
                  </pic:spPr>
                </pic:pic>
              </a:graphicData>
            </a:graphic>
          </wp:inline>
        </w:drawing>
      </w:r>
    </w:p>
    <w:p w:rsidR="00045D68" w:rsidRDefault="00BC7D76" w:rsidP="00045D68">
      <w:pPr>
        <w:pStyle w:val="a4"/>
        <w:rPr>
          <w:rFonts w:asciiTheme="minorHAnsi" w:hAnsiTheme="minorHAnsi" w:cstheme="minorBidi" w:hint="eastAsia"/>
          <w:bCs/>
          <w:kern w:val="2"/>
          <w:sz w:val="21"/>
          <w:szCs w:val="21"/>
        </w:rPr>
      </w:pPr>
      <w:r>
        <w:rPr>
          <w:rFonts w:asciiTheme="minorHAnsi" w:hAnsiTheme="minorHAnsi" w:cstheme="minorBidi" w:hint="eastAsia"/>
          <w:bCs/>
          <w:kern w:val="2"/>
          <w:sz w:val="21"/>
          <w:szCs w:val="21"/>
        </w:rPr>
        <w:t>功能特点：</w:t>
      </w:r>
    </w:p>
    <w:p w:rsidR="006B25BB" w:rsidRPr="006B25BB" w:rsidRDefault="006B25BB" w:rsidP="006B25BB">
      <w:pPr>
        <w:pStyle w:val="a4"/>
        <w:numPr>
          <w:ilvl w:val="0"/>
          <w:numId w:val="3"/>
        </w:numPr>
        <w:shd w:val="clear" w:color="auto" w:fill="FFFFFF"/>
        <w:spacing w:before="0" w:beforeAutospacing="0" w:after="0" w:afterAutospacing="0"/>
        <w:rPr>
          <w:rFonts w:asciiTheme="minorHAnsi" w:eastAsiaTheme="minorEastAsia" w:hAnsiTheme="minorHAnsi" w:cstheme="minorBidi"/>
          <w:sz w:val="21"/>
          <w:szCs w:val="21"/>
        </w:rPr>
      </w:pPr>
      <w:r w:rsidRPr="006B25BB">
        <w:rPr>
          <w:rFonts w:asciiTheme="minorHAnsi" w:eastAsiaTheme="minorEastAsia" w:hAnsiTheme="minorHAnsi" w:cstheme="minorBidi" w:hint="eastAsia"/>
          <w:sz w:val="21"/>
          <w:szCs w:val="21"/>
        </w:rPr>
        <w:t>工地扬尘在线</w:t>
      </w:r>
      <w:r w:rsidR="00F657BB">
        <w:rPr>
          <w:rFonts w:asciiTheme="minorHAnsi" w:eastAsiaTheme="minorEastAsia" w:hAnsiTheme="minorHAnsi" w:cstheme="minorBidi" w:hint="eastAsia"/>
          <w:sz w:val="21"/>
          <w:szCs w:val="21"/>
        </w:rPr>
        <w:t>监测系统采用高精度、高性能的气象传感器，数据测量准确度高，误差</w:t>
      </w:r>
      <w:r w:rsidRPr="006B25BB">
        <w:rPr>
          <w:rFonts w:asciiTheme="minorHAnsi" w:eastAsiaTheme="minorEastAsia" w:hAnsiTheme="minorHAnsi" w:cstheme="minorBidi" w:hint="eastAsia"/>
          <w:sz w:val="21"/>
          <w:szCs w:val="21"/>
        </w:rPr>
        <w:t>小</w:t>
      </w:r>
      <w:r w:rsidR="00F657BB">
        <w:rPr>
          <w:rFonts w:asciiTheme="minorHAnsi" w:eastAsiaTheme="minorEastAsia" w:hAnsiTheme="minorHAnsi" w:cstheme="minorBidi" w:hint="eastAsia"/>
          <w:sz w:val="21"/>
          <w:szCs w:val="21"/>
        </w:rPr>
        <w:t>。</w:t>
      </w:r>
    </w:p>
    <w:p w:rsidR="006B25BB" w:rsidRPr="006B25BB" w:rsidRDefault="006B25BB" w:rsidP="006B25BB">
      <w:pPr>
        <w:pStyle w:val="a4"/>
        <w:numPr>
          <w:ilvl w:val="0"/>
          <w:numId w:val="3"/>
        </w:numPr>
        <w:shd w:val="clear" w:color="auto" w:fill="FFFFFF"/>
        <w:spacing w:before="0" w:beforeAutospacing="0" w:after="0" w:afterAutospacing="0"/>
        <w:rPr>
          <w:rFonts w:asciiTheme="minorHAnsi" w:eastAsiaTheme="minorEastAsia" w:hAnsiTheme="minorHAnsi" w:cstheme="minorBidi"/>
          <w:sz w:val="21"/>
          <w:szCs w:val="21"/>
        </w:rPr>
      </w:pPr>
      <w:r w:rsidRPr="006B25BB">
        <w:rPr>
          <w:rFonts w:asciiTheme="minorHAnsi" w:eastAsiaTheme="minorEastAsia" w:hAnsiTheme="minorHAnsi" w:cstheme="minorBidi" w:hint="eastAsia"/>
          <w:sz w:val="21"/>
          <w:szCs w:val="21"/>
        </w:rPr>
        <w:t>系统安全可靠，在可靠性设计上充分考虑了整机的防水、耐高温、抗严寒、防腐蚀、防雷击等</w:t>
      </w:r>
      <w:r w:rsidR="00F657BB">
        <w:rPr>
          <w:rFonts w:asciiTheme="minorHAnsi" w:eastAsiaTheme="minorEastAsia" w:hAnsiTheme="minorHAnsi" w:cstheme="minorBidi" w:hint="eastAsia"/>
          <w:sz w:val="21"/>
          <w:szCs w:val="21"/>
        </w:rPr>
        <w:t>因素。</w:t>
      </w:r>
    </w:p>
    <w:p w:rsidR="006B25BB" w:rsidRPr="006B25BB" w:rsidRDefault="006B25BB" w:rsidP="006B25BB">
      <w:pPr>
        <w:pStyle w:val="a4"/>
        <w:numPr>
          <w:ilvl w:val="0"/>
          <w:numId w:val="3"/>
        </w:numPr>
        <w:shd w:val="clear" w:color="auto" w:fill="FFFFFF"/>
        <w:spacing w:before="0" w:beforeAutospacing="0" w:after="0" w:afterAutospacing="0"/>
        <w:rPr>
          <w:rFonts w:asciiTheme="minorHAnsi" w:eastAsiaTheme="minorEastAsia" w:hAnsiTheme="minorHAnsi" w:cstheme="minorBidi"/>
          <w:sz w:val="21"/>
          <w:szCs w:val="21"/>
        </w:rPr>
      </w:pPr>
      <w:r w:rsidRPr="006B25BB">
        <w:rPr>
          <w:rFonts w:asciiTheme="minorHAnsi" w:eastAsiaTheme="minorEastAsia" w:hAnsiTheme="minorHAnsi" w:cstheme="minorBidi" w:hint="eastAsia"/>
          <w:sz w:val="21"/>
          <w:szCs w:val="21"/>
        </w:rPr>
        <w:t>工地扬尘在线监测系统支持</w:t>
      </w:r>
      <w:r w:rsidRPr="006B25BB">
        <w:rPr>
          <w:rFonts w:asciiTheme="minorHAnsi" w:eastAsiaTheme="minorEastAsia" w:hAnsiTheme="minorHAnsi" w:cstheme="minorBidi" w:hint="eastAsia"/>
          <w:sz w:val="21"/>
          <w:szCs w:val="21"/>
        </w:rPr>
        <w:t>4G</w:t>
      </w:r>
      <w:r w:rsidRPr="006B25BB">
        <w:rPr>
          <w:rFonts w:asciiTheme="minorHAnsi" w:eastAsiaTheme="minorEastAsia" w:hAnsiTheme="minorHAnsi" w:cstheme="minorBidi" w:hint="eastAsia"/>
          <w:sz w:val="21"/>
          <w:szCs w:val="21"/>
        </w:rPr>
        <w:t>联网，方便整个网络环境的搭建</w:t>
      </w:r>
      <w:r w:rsidR="00F657BB">
        <w:rPr>
          <w:rFonts w:asciiTheme="minorHAnsi" w:eastAsiaTheme="minorEastAsia" w:hAnsiTheme="minorHAnsi" w:cstheme="minorBidi" w:hint="eastAsia"/>
          <w:sz w:val="21"/>
          <w:szCs w:val="21"/>
        </w:rPr>
        <w:t>。</w:t>
      </w:r>
    </w:p>
    <w:p w:rsidR="006B25BB" w:rsidRPr="00FA4643" w:rsidRDefault="006B25BB" w:rsidP="00F17AED">
      <w:pPr>
        <w:pStyle w:val="a4"/>
        <w:numPr>
          <w:ilvl w:val="0"/>
          <w:numId w:val="3"/>
        </w:numPr>
        <w:shd w:val="clear" w:color="auto" w:fill="FFFFFF"/>
        <w:spacing w:before="0" w:beforeAutospacing="0" w:after="0" w:afterAutospacing="0"/>
        <w:rPr>
          <w:rFonts w:ascii="微软雅黑" w:eastAsia="微软雅黑" w:hAnsi="微软雅黑"/>
          <w:color w:val="333333"/>
          <w:sz w:val="21"/>
          <w:szCs w:val="21"/>
        </w:rPr>
      </w:pPr>
      <w:r w:rsidRPr="00FA4643">
        <w:rPr>
          <w:rFonts w:hint="eastAsia"/>
          <w:color w:val="333333"/>
          <w:sz w:val="21"/>
          <w:szCs w:val="21"/>
          <w:shd w:val="clear" w:color="auto" w:fill="FFFFFF"/>
        </w:rPr>
        <w:t>标准3m立杆，防风能力强</w:t>
      </w:r>
      <w:r w:rsidR="00F17AED">
        <w:rPr>
          <w:rFonts w:hint="eastAsia"/>
          <w:color w:val="333333"/>
          <w:sz w:val="21"/>
          <w:szCs w:val="21"/>
          <w:shd w:val="clear" w:color="auto" w:fill="FFFFFF"/>
        </w:rPr>
        <w:t>。</w:t>
      </w:r>
    </w:p>
    <w:p w:rsidR="006B25BB" w:rsidRDefault="006B25BB" w:rsidP="00F17AED">
      <w:pPr>
        <w:pStyle w:val="a4"/>
        <w:numPr>
          <w:ilvl w:val="0"/>
          <w:numId w:val="3"/>
        </w:numPr>
        <w:shd w:val="clear" w:color="auto" w:fill="FFFFFF"/>
        <w:spacing w:before="0" w:beforeAutospacing="0" w:after="0" w:afterAutospacing="0"/>
        <w:rPr>
          <w:rFonts w:asciiTheme="minorHAnsi" w:eastAsiaTheme="minorEastAsia" w:hAnsiTheme="minorHAnsi" w:cstheme="minorBidi" w:hint="eastAsia"/>
          <w:sz w:val="21"/>
          <w:szCs w:val="21"/>
        </w:rPr>
      </w:pPr>
      <w:r w:rsidRPr="006B25BB">
        <w:rPr>
          <w:rFonts w:asciiTheme="minorHAnsi" w:eastAsiaTheme="minorEastAsia" w:hAnsiTheme="minorHAnsi" w:cstheme="minorBidi" w:hint="eastAsia"/>
          <w:sz w:val="21"/>
          <w:szCs w:val="21"/>
        </w:rPr>
        <w:t>购买联网功能的扬尘，可以实时监测，免费提供云平台</w:t>
      </w:r>
      <w:r w:rsidR="00F17AED">
        <w:rPr>
          <w:rFonts w:asciiTheme="minorHAnsi" w:eastAsiaTheme="minorEastAsia" w:hAnsiTheme="minorHAnsi" w:cstheme="minorBidi" w:hint="eastAsia"/>
          <w:sz w:val="21"/>
          <w:szCs w:val="21"/>
        </w:rPr>
        <w:t>。</w:t>
      </w:r>
    </w:p>
    <w:p w:rsidR="002C1728" w:rsidRPr="006B25BB" w:rsidRDefault="002C1728" w:rsidP="00F17AED">
      <w:pPr>
        <w:pStyle w:val="a4"/>
        <w:numPr>
          <w:ilvl w:val="0"/>
          <w:numId w:val="3"/>
        </w:numPr>
        <w:shd w:val="clear" w:color="auto" w:fill="FFFFFF"/>
        <w:spacing w:before="0" w:beforeAutospacing="0" w:after="0" w:afterAutospacing="0"/>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分屏显示，</w:t>
      </w:r>
      <w:r>
        <w:rPr>
          <w:rFonts w:asciiTheme="minorHAnsi" w:eastAsiaTheme="minorEastAsia" w:hAnsiTheme="minorHAnsi" w:cstheme="minorBidi" w:hint="eastAsia"/>
          <w:sz w:val="21"/>
          <w:szCs w:val="21"/>
        </w:rPr>
        <w:t>485</w:t>
      </w:r>
      <w:r>
        <w:rPr>
          <w:rFonts w:asciiTheme="minorHAnsi" w:eastAsiaTheme="minorEastAsia" w:hAnsiTheme="minorHAnsi" w:cstheme="minorBidi" w:hint="eastAsia"/>
          <w:sz w:val="21"/>
          <w:szCs w:val="21"/>
        </w:rPr>
        <w:t>数据上传。</w:t>
      </w:r>
    </w:p>
    <w:p w:rsidR="006B25BB" w:rsidRDefault="006B25BB" w:rsidP="00045D68">
      <w:pPr>
        <w:pStyle w:val="a4"/>
        <w:rPr>
          <w:rFonts w:asciiTheme="minorHAnsi" w:hAnsiTheme="minorHAnsi" w:cstheme="minorBidi" w:hint="eastAsia"/>
          <w:bCs/>
          <w:kern w:val="2"/>
          <w:sz w:val="21"/>
          <w:szCs w:val="21"/>
        </w:rPr>
      </w:pPr>
    </w:p>
    <w:p w:rsidR="00BC7D76" w:rsidRDefault="00F04C09" w:rsidP="00045D68">
      <w:pPr>
        <w:pStyle w:val="a4"/>
        <w:rPr>
          <w:rFonts w:asciiTheme="minorHAnsi" w:hAnsiTheme="minorHAnsi" w:cstheme="minorBidi"/>
          <w:bCs/>
          <w:kern w:val="2"/>
          <w:sz w:val="21"/>
          <w:szCs w:val="21"/>
        </w:rPr>
      </w:pPr>
      <w:r>
        <w:rPr>
          <w:rFonts w:asciiTheme="minorHAnsi" w:hAnsiTheme="minorHAnsi" w:cstheme="minorBidi"/>
          <w:bCs/>
          <w:noProof/>
          <w:kern w:val="2"/>
          <w:sz w:val="21"/>
          <w:szCs w:val="21"/>
        </w:rPr>
        <w:lastRenderedPageBreak/>
        <w:drawing>
          <wp:inline distT="0" distB="0" distL="0" distR="0">
            <wp:extent cx="5274310" cy="5858510"/>
            <wp:effectExtent l="19050" t="0" r="2540" b="0"/>
            <wp:docPr id="11" name="图片 1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stretch>
                      <a:fillRect/>
                    </a:stretch>
                  </pic:blipFill>
                  <pic:spPr>
                    <a:xfrm>
                      <a:off x="0" y="0"/>
                      <a:ext cx="5274310" cy="5858510"/>
                    </a:xfrm>
                    <a:prstGeom prst="rect">
                      <a:avLst/>
                    </a:prstGeom>
                  </pic:spPr>
                </pic:pic>
              </a:graphicData>
            </a:graphic>
          </wp:inline>
        </w:drawing>
      </w:r>
    </w:p>
    <w:p w:rsidR="002C1728" w:rsidRDefault="002C1728" w:rsidP="00045D68">
      <w:pPr>
        <w:pStyle w:val="a4"/>
        <w:rPr>
          <w:rFonts w:ascii="Arial" w:hAnsi="Arial" w:cs="Arial" w:hint="eastAsia"/>
          <w:color w:val="333333"/>
          <w:sz w:val="21"/>
          <w:szCs w:val="21"/>
        </w:rPr>
      </w:pPr>
    </w:p>
    <w:p w:rsidR="00045D68" w:rsidRPr="00045D68" w:rsidRDefault="00BC7D76" w:rsidP="00045D68">
      <w:pPr>
        <w:pStyle w:val="a4"/>
        <w:rPr>
          <w:rFonts w:ascii="Arial" w:hAnsi="Arial" w:cs="Arial"/>
          <w:color w:val="333333"/>
          <w:sz w:val="21"/>
          <w:szCs w:val="21"/>
        </w:rPr>
      </w:pPr>
      <w:r>
        <w:rPr>
          <w:rFonts w:ascii="Arial" w:hAnsi="Arial" w:cs="Arial" w:hint="eastAsia"/>
          <w:color w:val="333333"/>
          <w:sz w:val="21"/>
          <w:szCs w:val="21"/>
        </w:rPr>
        <w:t>技术参数：</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供电：</w:t>
      </w:r>
      <w:r w:rsidRPr="002C1728">
        <w:rPr>
          <w:rFonts w:asciiTheme="minorHAnsi" w:eastAsiaTheme="minorEastAsia" w:hAnsiTheme="minorHAnsi" w:cstheme="minorBidi" w:hint="eastAsia"/>
          <w:sz w:val="21"/>
          <w:szCs w:val="21"/>
        </w:rPr>
        <w:t>AC220V</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通信接口：</w:t>
      </w:r>
      <w:r w:rsidRPr="002C1728">
        <w:rPr>
          <w:rFonts w:asciiTheme="minorHAnsi" w:eastAsiaTheme="minorEastAsia" w:hAnsiTheme="minorHAnsi" w:cstheme="minorBidi" w:hint="eastAsia"/>
          <w:sz w:val="21"/>
          <w:szCs w:val="21"/>
        </w:rPr>
        <w:t>GPRS</w:t>
      </w:r>
      <w:r w:rsidRPr="002C1728">
        <w:rPr>
          <w:rFonts w:asciiTheme="minorHAnsi" w:eastAsiaTheme="minorEastAsia" w:hAnsiTheme="minorHAnsi" w:cstheme="minorBidi" w:hint="eastAsia"/>
          <w:sz w:val="21"/>
          <w:szCs w:val="21"/>
        </w:rPr>
        <w:t>无线传输</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空气温度传感器：量程：</w:t>
      </w:r>
      <w:r w:rsidRPr="002C1728">
        <w:rPr>
          <w:rFonts w:asciiTheme="minorHAnsi" w:eastAsiaTheme="minorEastAsia" w:hAnsiTheme="minorHAnsi" w:cstheme="minorBidi" w:hint="eastAsia"/>
          <w:sz w:val="21"/>
          <w:szCs w:val="21"/>
        </w:rPr>
        <w:t>-40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70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  </w:t>
      </w:r>
      <w:r w:rsidRPr="002C1728">
        <w:rPr>
          <w:rFonts w:asciiTheme="minorHAnsi" w:eastAsiaTheme="minorEastAsia" w:hAnsiTheme="minorHAnsi" w:cstheme="minorBidi" w:hint="eastAsia"/>
          <w:sz w:val="21"/>
          <w:szCs w:val="21"/>
        </w:rPr>
        <w:t>分辨率：</w:t>
      </w:r>
      <w:r w:rsidRPr="002C1728">
        <w:rPr>
          <w:rFonts w:asciiTheme="minorHAnsi" w:eastAsiaTheme="minorEastAsia" w:hAnsiTheme="minorHAnsi" w:cstheme="minorBidi" w:hint="eastAsia"/>
          <w:sz w:val="21"/>
          <w:szCs w:val="21"/>
        </w:rPr>
        <w:t>0.1</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  </w:t>
      </w:r>
      <w:r w:rsidRPr="002C1728">
        <w:rPr>
          <w:rFonts w:asciiTheme="minorHAnsi" w:eastAsiaTheme="minorEastAsia" w:hAnsiTheme="minorHAnsi" w:cstheme="minorBidi" w:hint="eastAsia"/>
          <w:sz w:val="21"/>
          <w:szCs w:val="21"/>
        </w:rPr>
        <w:t>精度：±</w:t>
      </w:r>
      <w:r w:rsidRPr="002C1728">
        <w:rPr>
          <w:rFonts w:asciiTheme="minorHAnsi" w:eastAsiaTheme="minorEastAsia" w:hAnsiTheme="minorHAnsi" w:cstheme="minorBidi" w:hint="eastAsia"/>
          <w:sz w:val="21"/>
          <w:szCs w:val="21"/>
        </w:rPr>
        <w:t>0.2</w:t>
      </w:r>
      <w:r w:rsidRPr="002C1728">
        <w:rPr>
          <w:rFonts w:asciiTheme="minorHAnsi" w:eastAsiaTheme="minorEastAsia" w:hAnsiTheme="minorHAnsi" w:cstheme="minorBidi" w:hint="eastAsia"/>
          <w:sz w:val="21"/>
          <w:szCs w:val="21"/>
        </w:rPr>
        <w:t>℃</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空气湿度传感器：量程：</w:t>
      </w:r>
      <w:r w:rsidRPr="002C1728">
        <w:rPr>
          <w:rFonts w:asciiTheme="minorHAnsi" w:eastAsiaTheme="minorEastAsia" w:hAnsiTheme="minorHAnsi" w:cstheme="minorBidi" w:hint="eastAsia"/>
          <w:sz w:val="21"/>
          <w:szCs w:val="21"/>
        </w:rPr>
        <w:t>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100% </w:t>
      </w:r>
      <w:r w:rsidRPr="002C1728">
        <w:rPr>
          <w:rFonts w:asciiTheme="minorHAnsi" w:eastAsiaTheme="minorEastAsia" w:hAnsiTheme="minorHAnsi" w:cstheme="minorBidi" w:hint="eastAsia"/>
          <w:sz w:val="21"/>
          <w:szCs w:val="21"/>
        </w:rPr>
        <w:t>分辨率：</w:t>
      </w:r>
      <w:r w:rsidRPr="002C1728">
        <w:rPr>
          <w:rFonts w:asciiTheme="minorHAnsi" w:eastAsiaTheme="minorEastAsia" w:hAnsiTheme="minorHAnsi" w:cstheme="minorBidi" w:hint="eastAsia"/>
          <w:sz w:val="21"/>
          <w:szCs w:val="21"/>
        </w:rPr>
        <w:t xml:space="preserve">0.1%  </w:t>
      </w:r>
      <w:r w:rsidRPr="002C1728">
        <w:rPr>
          <w:rFonts w:asciiTheme="minorHAnsi" w:eastAsiaTheme="minorEastAsia" w:hAnsiTheme="minorHAnsi" w:cstheme="minorBidi" w:hint="eastAsia"/>
          <w:sz w:val="21"/>
          <w:szCs w:val="21"/>
        </w:rPr>
        <w:t>精度：±</w:t>
      </w:r>
      <w:r w:rsidRPr="002C1728">
        <w:rPr>
          <w:rFonts w:asciiTheme="minorHAnsi" w:eastAsiaTheme="minorEastAsia" w:hAnsiTheme="minorHAnsi" w:cstheme="minorBidi" w:hint="eastAsia"/>
          <w:sz w:val="21"/>
          <w:szCs w:val="21"/>
        </w:rPr>
        <w:t>3%</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风速传感器</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量程：</w:t>
      </w:r>
      <w:r w:rsidRPr="002C1728">
        <w:rPr>
          <w:rFonts w:asciiTheme="minorHAnsi" w:eastAsiaTheme="minorEastAsia" w:hAnsiTheme="minorHAnsi" w:cstheme="minorBidi" w:hint="eastAsia"/>
          <w:sz w:val="21"/>
          <w:szCs w:val="21"/>
        </w:rPr>
        <w:t>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60m/s </w:t>
      </w:r>
      <w:r w:rsidRPr="002C1728">
        <w:rPr>
          <w:rFonts w:asciiTheme="minorHAnsi" w:eastAsiaTheme="minorEastAsia" w:hAnsiTheme="minorHAnsi" w:cstheme="minorBidi" w:hint="eastAsia"/>
          <w:sz w:val="21"/>
          <w:szCs w:val="21"/>
        </w:rPr>
        <w:t>分辨率：</w:t>
      </w:r>
      <w:r w:rsidRPr="002C1728">
        <w:rPr>
          <w:rFonts w:asciiTheme="minorHAnsi" w:eastAsiaTheme="minorEastAsia" w:hAnsiTheme="minorHAnsi" w:cstheme="minorBidi" w:hint="eastAsia"/>
          <w:sz w:val="21"/>
          <w:szCs w:val="21"/>
        </w:rPr>
        <w:t xml:space="preserve">0.1 m/s  </w:t>
      </w:r>
      <w:r w:rsidRPr="002C1728">
        <w:rPr>
          <w:rFonts w:asciiTheme="minorHAnsi" w:eastAsiaTheme="minorEastAsia" w:hAnsiTheme="minorHAnsi" w:cstheme="minorBidi" w:hint="eastAsia"/>
          <w:sz w:val="21"/>
          <w:szCs w:val="21"/>
        </w:rPr>
        <w:t>精度：±</w:t>
      </w:r>
      <w:r w:rsidRPr="002C1728">
        <w:rPr>
          <w:rFonts w:asciiTheme="minorHAnsi" w:eastAsiaTheme="minorEastAsia" w:hAnsiTheme="minorHAnsi" w:cstheme="minorBidi" w:hint="eastAsia"/>
          <w:sz w:val="21"/>
          <w:szCs w:val="21"/>
        </w:rPr>
        <w:t>0.3m/s</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lastRenderedPageBreak/>
        <w:t>风向传感器</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量程：</w:t>
      </w:r>
      <w:r w:rsidRPr="002C1728">
        <w:rPr>
          <w:rFonts w:asciiTheme="minorHAnsi" w:eastAsiaTheme="minorEastAsia" w:hAnsiTheme="minorHAnsi" w:cstheme="minorBidi" w:hint="eastAsia"/>
          <w:sz w:val="21"/>
          <w:szCs w:val="21"/>
        </w:rPr>
        <w:t>8</w:t>
      </w:r>
      <w:r w:rsidRPr="002C1728">
        <w:rPr>
          <w:rFonts w:asciiTheme="minorHAnsi" w:eastAsiaTheme="minorEastAsia" w:hAnsiTheme="minorHAnsi" w:cstheme="minorBidi" w:hint="eastAsia"/>
          <w:sz w:val="21"/>
          <w:szCs w:val="21"/>
        </w:rPr>
        <w:t>个方位</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噪声传感器</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量程：</w:t>
      </w:r>
      <w:r w:rsidRPr="002C1728">
        <w:rPr>
          <w:rFonts w:asciiTheme="minorHAnsi" w:eastAsiaTheme="minorEastAsia" w:hAnsiTheme="minorHAnsi" w:cstheme="minorBidi" w:hint="eastAsia"/>
          <w:sz w:val="21"/>
          <w:szCs w:val="21"/>
        </w:rPr>
        <w:t>30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130db  </w:t>
      </w:r>
      <w:r w:rsidRPr="002C1728">
        <w:rPr>
          <w:rFonts w:asciiTheme="minorHAnsi" w:eastAsiaTheme="minorEastAsia" w:hAnsiTheme="minorHAnsi" w:cstheme="minorBidi" w:hint="eastAsia"/>
          <w:sz w:val="21"/>
          <w:szCs w:val="21"/>
        </w:rPr>
        <w:t>分辨率：</w:t>
      </w:r>
      <w:r w:rsidRPr="002C1728">
        <w:rPr>
          <w:rFonts w:asciiTheme="minorHAnsi" w:eastAsiaTheme="minorEastAsia" w:hAnsiTheme="minorHAnsi" w:cstheme="minorBidi" w:hint="eastAsia"/>
          <w:sz w:val="21"/>
          <w:szCs w:val="21"/>
        </w:rPr>
        <w:t>0.1db  </w:t>
      </w:r>
      <w:r w:rsidRPr="002C1728">
        <w:rPr>
          <w:rFonts w:asciiTheme="minorHAnsi" w:eastAsiaTheme="minorEastAsia" w:hAnsiTheme="minorHAnsi" w:cstheme="minorBidi" w:hint="eastAsia"/>
          <w:sz w:val="21"/>
          <w:szCs w:val="21"/>
        </w:rPr>
        <w:t>精度：±</w:t>
      </w:r>
      <w:r w:rsidRPr="002C1728">
        <w:rPr>
          <w:rFonts w:asciiTheme="minorHAnsi" w:eastAsiaTheme="minorEastAsia" w:hAnsiTheme="minorHAnsi" w:cstheme="minorBidi" w:hint="eastAsia"/>
          <w:sz w:val="21"/>
          <w:szCs w:val="21"/>
        </w:rPr>
        <w:t xml:space="preserve"> 0.5%F</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S</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PM:</w:t>
      </w:r>
      <w:r w:rsidRPr="002C1728">
        <w:rPr>
          <w:rFonts w:asciiTheme="minorHAnsi" w:eastAsiaTheme="minorEastAsia" w:hAnsiTheme="minorHAnsi" w:cstheme="minorBidi" w:hint="eastAsia"/>
          <w:sz w:val="21"/>
          <w:szCs w:val="21"/>
        </w:rPr>
        <w:t>量程：</w:t>
      </w:r>
      <w:r w:rsidRPr="002C1728">
        <w:rPr>
          <w:rFonts w:asciiTheme="minorHAnsi" w:eastAsiaTheme="minorEastAsia" w:hAnsiTheme="minorHAnsi" w:cstheme="minorBidi" w:hint="eastAsia"/>
          <w:sz w:val="21"/>
          <w:szCs w:val="21"/>
        </w:rPr>
        <w:t>0</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 xml:space="preserve">1000ug/m3  </w:t>
      </w:r>
      <w:r w:rsidRPr="002C1728">
        <w:rPr>
          <w:rFonts w:asciiTheme="minorHAnsi" w:eastAsiaTheme="minorEastAsia" w:hAnsiTheme="minorHAnsi" w:cstheme="minorBidi" w:hint="eastAsia"/>
          <w:sz w:val="21"/>
          <w:szCs w:val="21"/>
        </w:rPr>
        <w:t>分辨率：</w:t>
      </w:r>
      <w:r w:rsidRPr="002C1728">
        <w:rPr>
          <w:rFonts w:asciiTheme="minorHAnsi" w:eastAsiaTheme="minorEastAsia" w:hAnsiTheme="minorHAnsi" w:cstheme="minorBidi" w:hint="eastAsia"/>
          <w:sz w:val="21"/>
          <w:szCs w:val="21"/>
        </w:rPr>
        <w:t>1ug/m3  </w:t>
      </w:r>
      <w:r w:rsidRPr="002C1728">
        <w:rPr>
          <w:rFonts w:asciiTheme="minorHAnsi" w:eastAsiaTheme="minorEastAsia" w:hAnsiTheme="minorHAnsi" w:cstheme="minorBidi" w:hint="eastAsia"/>
          <w:sz w:val="21"/>
          <w:szCs w:val="21"/>
        </w:rPr>
        <w:t>精度：±</w:t>
      </w:r>
      <w:r w:rsidRPr="002C1728">
        <w:rPr>
          <w:rFonts w:asciiTheme="minorHAnsi" w:eastAsiaTheme="minorEastAsia" w:hAnsiTheme="minorHAnsi" w:cstheme="minorBidi" w:hint="eastAsia"/>
          <w:sz w:val="21"/>
          <w:szCs w:val="21"/>
        </w:rPr>
        <w:t>10%F</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S</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LED</w:t>
      </w:r>
      <w:r w:rsidRPr="002C1728">
        <w:rPr>
          <w:rFonts w:asciiTheme="minorHAnsi" w:eastAsiaTheme="minorEastAsia" w:hAnsiTheme="minorHAnsi" w:cstheme="minorBidi" w:hint="eastAsia"/>
          <w:sz w:val="21"/>
          <w:szCs w:val="21"/>
        </w:rPr>
        <w:t>屏</w:t>
      </w:r>
      <w:r w:rsidRPr="002C1728">
        <w:rPr>
          <w:rFonts w:asciiTheme="minorHAnsi" w:eastAsiaTheme="minorEastAsia" w:hAnsiTheme="minorHAnsi" w:cstheme="minorBidi" w:hint="eastAsia"/>
          <w:sz w:val="21"/>
          <w:szCs w:val="21"/>
        </w:rPr>
        <w:t>:</w:t>
      </w:r>
      <w:r w:rsidRPr="002C1728">
        <w:rPr>
          <w:rFonts w:asciiTheme="minorHAnsi" w:eastAsiaTheme="minorEastAsia" w:hAnsiTheme="minorHAnsi" w:cstheme="minorBidi" w:hint="eastAsia"/>
          <w:sz w:val="21"/>
          <w:szCs w:val="21"/>
        </w:rPr>
        <w:t>尺寸</w:t>
      </w:r>
      <w:r w:rsidRPr="002C1728">
        <w:rPr>
          <w:rFonts w:asciiTheme="minorHAnsi" w:eastAsiaTheme="minorEastAsia" w:hAnsiTheme="minorHAnsi" w:cstheme="minorBidi" w:hint="eastAsia"/>
          <w:sz w:val="21"/>
          <w:szCs w:val="21"/>
        </w:rPr>
        <w:t>54cm*102cm</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继电器输出</w:t>
      </w:r>
      <w:r w:rsidRPr="002C1728">
        <w:rPr>
          <w:rFonts w:asciiTheme="minorHAnsi" w:eastAsiaTheme="minorEastAsia" w:hAnsiTheme="minorHAnsi" w:cstheme="minorBidi" w:hint="eastAsia"/>
          <w:sz w:val="21"/>
          <w:szCs w:val="21"/>
        </w:rPr>
        <w:t>:2</w:t>
      </w:r>
      <w:r w:rsidRPr="002C1728">
        <w:rPr>
          <w:rFonts w:asciiTheme="minorHAnsi" w:eastAsiaTheme="minorEastAsia" w:hAnsiTheme="minorHAnsi" w:cstheme="minorBidi" w:hint="eastAsia"/>
          <w:sz w:val="21"/>
          <w:szCs w:val="21"/>
        </w:rPr>
        <w:t>路，连接二级继电器，可控制现场雾炮发射</w:t>
      </w:r>
    </w:p>
    <w:p w:rsidR="00045D68" w:rsidRPr="002C1728" w:rsidRDefault="00045D68" w:rsidP="00045D68">
      <w:pPr>
        <w:pStyle w:val="a4"/>
        <w:rPr>
          <w:rFonts w:asciiTheme="minorHAnsi" w:eastAsiaTheme="minorEastAsia" w:hAnsiTheme="minorHAnsi" w:cstheme="minorBidi"/>
          <w:sz w:val="21"/>
          <w:szCs w:val="21"/>
        </w:rPr>
      </w:pPr>
      <w:r w:rsidRPr="002C1728">
        <w:rPr>
          <w:rFonts w:asciiTheme="minorHAnsi" w:eastAsiaTheme="minorEastAsia" w:hAnsiTheme="minorHAnsi" w:cstheme="minorBidi" w:hint="eastAsia"/>
          <w:sz w:val="21"/>
          <w:szCs w:val="21"/>
        </w:rPr>
        <w:t>设备支架</w:t>
      </w:r>
      <w:r w:rsidRPr="002C1728">
        <w:rPr>
          <w:rFonts w:asciiTheme="minorHAnsi" w:eastAsiaTheme="minorEastAsia" w:hAnsiTheme="minorHAnsi" w:cstheme="minorBidi" w:hint="eastAsia"/>
          <w:sz w:val="21"/>
          <w:szCs w:val="21"/>
        </w:rPr>
        <w:t>:2/3</w:t>
      </w:r>
      <w:r w:rsidRPr="002C1728">
        <w:rPr>
          <w:rFonts w:asciiTheme="minorHAnsi" w:eastAsiaTheme="minorEastAsia" w:hAnsiTheme="minorHAnsi" w:cstheme="minorBidi" w:hint="eastAsia"/>
          <w:sz w:val="21"/>
          <w:szCs w:val="21"/>
        </w:rPr>
        <w:t>米立杆（可选）</w:t>
      </w:r>
    </w:p>
    <w:p w:rsidR="009B1E33" w:rsidRPr="002C1728" w:rsidRDefault="00045D68" w:rsidP="00045D68">
      <w:pPr>
        <w:pStyle w:val="a4"/>
        <w:rPr>
          <w:rFonts w:asciiTheme="minorHAnsi" w:eastAsiaTheme="minorEastAsia" w:hAnsiTheme="minorHAnsi" w:cstheme="minorBidi" w:hint="eastAsia"/>
          <w:sz w:val="21"/>
          <w:szCs w:val="21"/>
        </w:rPr>
      </w:pPr>
      <w:r w:rsidRPr="002C1728">
        <w:rPr>
          <w:rFonts w:asciiTheme="minorHAnsi" w:eastAsiaTheme="minorEastAsia" w:hAnsiTheme="minorHAnsi" w:cstheme="minorBidi" w:hint="eastAsia"/>
          <w:sz w:val="21"/>
          <w:szCs w:val="21"/>
        </w:rPr>
        <w:t>电控箱</w:t>
      </w:r>
      <w:r w:rsidRPr="002C1728">
        <w:rPr>
          <w:rFonts w:asciiTheme="minorHAnsi" w:eastAsiaTheme="minorEastAsia" w:hAnsiTheme="minorHAnsi" w:cstheme="minorBidi" w:hint="eastAsia"/>
          <w:sz w:val="21"/>
          <w:szCs w:val="21"/>
        </w:rPr>
        <w:t>:</w:t>
      </w:r>
      <w:r w:rsidR="00F04C09" w:rsidRPr="002C1728">
        <w:rPr>
          <w:rFonts w:asciiTheme="minorHAnsi" w:eastAsiaTheme="minorEastAsia" w:hAnsiTheme="minorHAnsi" w:cstheme="minorBidi" w:hint="eastAsia"/>
          <w:sz w:val="21"/>
          <w:szCs w:val="21"/>
        </w:rPr>
        <w:t>用于安装电源系统</w:t>
      </w:r>
    </w:p>
    <w:p w:rsidR="00F04C09" w:rsidRDefault="00F04C09" w:rsidP="00045D68">
      <w:pPr>
        <w:pStyle w:val="a4"/>
        <w:rPr>
          <w:rFonts w:cs="Arial" w:hint="eastAsia"/>
          <w:color w:val="333333"/>
          <w:sz w:val="21"/>
          <w:szCs w:val="21"/>
        </w:rPr>
      </w:pPr>
      <w:r>
        <w:rPr>
          <w:rFonts w:cs="Arial" w:hint="eastAsia"/>
          <w:noProof/>
          <w:color w:val="333333"/>
          <w:sz w:val="21"/>
          <w:szCs w:val="21"/>
        </w:rPr>
        <w:drawing>
          <wp:inline distT="0" distB="0" distL="0" distR="0">
            <wp:extent cx="5274310" cy="2893695"/>
            <wp:effectExtent l="19050" t="0" r="2540" b="0"/>
            <wp:docPr id="12" name="图片 1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stretch>
                      <a:fillRect/>
                    </a:stretch>
                  </pic:blipFill>
                  <pic:spPr>
                    <a:xfrm>
                      <a:off x="0" y="0"/>
                      <a:ext cx="5274310" cy="2893695"/>
                    </a:xfrm>
                    <a:prstGeom prst="rect">
                      <a:avLst/>
                    </a:prstGeom>
                  </pic:spPr>
                </pic:pic>
              </a:graphicData>
            </a:graphic>
          </wp:inline>
        </w:drawing>
      </w:r>
    </w:p>
    <w:p w:rsidR="009F577C" w:rsidRPr="00045D68" w:rsidRDefault="009F577C" w:rsidP="00045D68">
      <w:pPr>
        <w:pStyle w:val="a4"/>
        <w:rPr>
          <w:rFonts w:ascii="Arial" w:hAnsi="Arial" w:cs="Arial"/>
          <w:color w:val="333333"/>
          <w:sz w:val="21"/>
          <w:szCs w:val="21"/>
        </w:rPr>
      </w:pPr>
    </w:p>
    <w:sectPr w:rsidR="009F577C" w:rsidRPr="00045D68" w:rsidSect="009F0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6C" w:rsidRPr="00E64A47" w:rsidRDefault="00560E6C" w:rsidP="00624C85">
      <w:pPr>
        <w:rPr>
          <w:sz w:val="24"/>
        </w:rPr>
      </w:pPr>
      <w:r>
        <w:separator/>
      </w:r>
    </w:p>
  </w:endnote>
  <w:endnote w:type="continuationSeparator" w:id="0">
    <w:p w:rsidR="00560E6C" w:rsidRPr="00E64A47" w:rsidRDefault="00560E6C" w:rsidP="00624C85">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6C" w:rsidRPr="00E64A47" w:rsidRDefault="00560E6C" w:rsidP="00624C85">
      <w:pPr>
        <w:rPr>
          <w:sz w:val="24"/>
        </w:rPr>
      </w:pPr>
      <w:r>
        <w:separator/>
      </w:r>
    </w:p>
  </w:footnote>
  <w:footnote w:type="continuationSeparator" w:id="0">
    <w:p w:rsidR="00560E6C" w:rsidRPr="00E64A47" w:rsidRDefault="00560E6C" w:rsidP="00624C85">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53E"/>
    <w:multiLevelType w:val="hybridMultilevel"/>
    <w:tmpl w:val="940642B8"/>
    <w:lvl w:ilvl="0" w:tplc="5AE20F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9D1880"/>
    <w:multiLevelType w:val="hybridMultilevel"/>
    <w:tmpl w:val="186A2348"/>
    <w:lvl w:ilvl="0" w:tplc="F9C23AF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4F5A9A"/>
    <w:multiLevelType w:val="hybridMultilevel"/>
    <w:tmpl w:val="2EE0ACE8"/>
    <w:lvl w:ilvl="0" w:tplc="53CE64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E33"/>
    <w:rsid w:val="00045D68"/>
    <w:rsid w:val="000A5B96"/>
    <w:rsid w:val="001B500C"/>
    <w:rsid w:val="00233611"/>
    <w:rsid w:val="00235902"/>
    <w:rsid w:val="00287CD8"/>
    <w:rsid w:val="002C1728"/>
    <w:rsid w:val="00420A67"/>
    <w:rsid w:val="004733C1"/>
    <w:rsid w:val="004874AF"/>
    <w:rsid w:val="004A5188"/>
    <w:rsid w:val="00560E6C"/>
    <w:rsid w:val="00624C85"/>
    <w:rsid w:val="006B25BB"/>
    <w:rsid w:val="00753FDF"/>
    <w:rsid w:val="008209A4"/>
    <w:rsid w:val="00865985"/>
    <w:rsid w:val="009966CB"/>
    <w:rsid w:val="009B1E33"/>
    <w:rsid w:val="009B3D38"/>
    <w:rsid w:val="009F09A3"/>
    <w:rsid w:val="009F577C"/>
    <w:rsid w:val="00B34C51"/>
    <w:rsid w:val="00BC7D76"/>
    <w:rsid w:val="00BF1045"/>
    <w:rsid w:val="00C86D08"/>
    <w:rsid w:val="00CC3022"/>
    <w:rsid w:val="00F04C09"/>
    <w:rsid w:val="00F17AED"/>
    <w:rsid w:val="00F657BB"/>
    <w:rsid w:val="00F86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E33"/>
    <w:pPr>
      <w:ind w:firstLineChars="200" w:firstLine="420"/>
    </w:pPr>
  </w:style>
  <w:style w:type="paragraph" w:styleId="a4">
    <w:name w:val="Normal (Web)"/>
    <w:basedOn w:val="a"/>
    <w:uiPriority w:val="99"/>
    <w:unhideWhenUsed/>
    <w:rsid w:val="00045D6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45D68"/>
    <w:rPr>
      <w:sz w:val="18"/>
      <w:szCs w:val="18"/>
    </w:rPr>
  </w:style>
  <w:style w:type="character" w:customStyle="1" w:styleId="Char">
    <w:name w:val="批注框文本 Char"/>
    <w:basedOn w:val="a0"/>
    <w:link w:val="a5"/>
    <w:uiPriority w:val="99"/>
    <w:semiHidden/>
    <w:rsid w:val="00045D68"/>
    <w:rPr>
      <w:sz w:val="18"/>
      <w:szCs w:val="18"/>
    </w:rPr>
  </w:style>
  <w:style w:type="paragraph" w:styleId="a6">
    <w:name w:val="header"/>
    <w:basedOn w:val="a"/>
    <w:link w:val="Char0"/>
    <w:uiPriority w:val="99"/>
    <w:semiHidden/>
    <w:unhideWhenUsed/>
    <w:rsid w:val="00624C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24C85"/>
    <w:rPr>
      <w:sz w:val="18"/>
      <w:szCs w:val="18"/>
    </w:rPr>
  </w:style>
  <w:style w:type="paragraph" w:styleId="a7">
    <w:name w:val="footer"/>
    <w:basedOn w:val="a"/>
    <w:link w:val="Char1"/>
    <w:uiPriority w:val="99"/>
    <w:semiHidden/>
    <w:unhideWhenUsed/>
    <w:rsid w:val="00624C8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24C85"/>
    <w:rPr>
      <w:sz w:val="18"/>
      <w:szCs w:val="18"/>
    </w:rPr>
  </w:style>
</w:styles>
</file>

<file path=word/webSettings.xml><?xml version="1.0" encoding="utf-8"?>
<w:webSettings xmlns:r="http://schemas.openxmlformats.org/officeDocument/2006/relationships" xmlns:w="http://schemas.openxmlformats.org/wordprocessingml/2006/main">
  <w:divs>
    <w:div w:id="152532555">
      <w:bodyDiv w:val="1"/>
      <w:marLeft w:val="0"/>
      <w:marRight w:val="0"/>
      <w:marTop w:val="0"/>
      <w:marBottom w:val="0"/>
      <w:divBdr>
        <w:top w:val="none" w:sz="0" w:space="0" w:color="auto"/>
        <w:left w:val="none" w:sz="0" w:space="0" w:color="auto"/>
        <w:bottom w:val="none" w:sz="0" w:space="0" w:color="auto"/>
        <w:right w:val="none" w:sz="0" w:space="0" w:color="auto"/>
      </w:divBdr>
    </w:div>
    <w:div w:id="356850817">
      <w:bodyDiv w:val="1"/>
      <w:marLeft w:val="0"/>
      <w:marRight w:val="0"/>
      <w:marTop w:val="0"/>
      <w:marBottom w:val="0"/>
      <w:divBdr>
        <w:top w:val="none" w:sz="0" w:space="0" w:color="auto"/>
        <w:left w:val="none" w:sz="0" w:space="0" w:color="auto"/>
        <w:bottom w:val="none" w:sz="0" w:space="0" w:color="auto"/>
        <w:right w:val="none" w:sz="0" w:space="0" w:color="auto"/>
      </w:divBdr>
    </w:div>
    <w:div w:id="1047685420">
      <w:bodyDiv w:val="1"/>
      <w:marLeft w:val="0"/>
      <w:marRight w:val="0"/>
      <w:marTop w:val="0"/>
      <w:marBottom w:val="0"/>
      <w:divBdr>
        <w:top w:val="none" w:sz="0" w:space="0" w:color="auto"/>
        <w:left w:val="none" w:sz="0" w:space="0" w:color="auto"/>
        <w:bottom w:val="none" w:sz="0" w:space="0" w:color="auto"/>
        <w:right w:val="none" w:sz="0" w:space="0" w:color="auto"/>
      </w:divBdr>
      <w:divsChild>
        <w:div w:id="465900432">
          <w:marLeft w:val="0"/>
          <w:marRight w:val="0"/>
          <w:marTop w:val="0"/>
          <w:marBottom w:val="0"/>
          <w:divBdr>
            <w:top w:val="none" w:sz="0" w:space="0" w:color="auto"/>
            <w:left w:val="none" w:sz="0" w:space="0" w:color="auto"/>
            <w:bottom w:val="none" w:sz="0" w:space="0" w:color="auto"/>
            <w:right w:val="none" w:sz="0" w:space="0" w:color="auto"/>
          </w:divBdr>
        </w:div>
        <w:div w:id="85659904">
          <w:marLeft w:val="0"/>
          <w:marRight w:val="0"/>
          <w:marTop w:val="0"/>
          <w:marBottom w:val="0"/>
          <w:divBdr>
            <w:top w:val="none" w:sz="0" w:space="0" w:color="auto"/>
            <w:left w:val="none" w:sz="0" w:space="0" w:color="auto"/>
            <w:bottom w:val="none" w:sz="0" w:space="0" w:color="auto"/>
            <w:right w:val="none" w:sz="0" w:space="0" w:color="auto"/>
          </w:divBdr>
        </w:div>
        <w:div w:id="1163158360">
          <w:marLeft w:val="0"/>
          <w:marRight w:val="0"/>
          <w:marTop w:val="0"/>
          <w:marBottom w:val="0"/>
          <w:divBdr>
            <w:top w:val="none" w:sz="0" w:space="0" w:color="auto"/>
            <w:left w:val="none" w:sz="0" w:space="0" w:color="auto"/>
            <w:bottom w:val="none" w:sz="0" w:space="0" w:color="auto"/>
            <w:right w:val="none" w:sz="0" w:space="0" w:color="auto"/>
          </w:divBdr>
        </w:div>
      </w:divsChild>
    </w:div>
    <w:div w:id="14146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2020-04-20T07:02:00Z</dcterms:created>
  <dcterms:modified xsi:type="dcterms:W3CDTF">2020-04-20T07:59:00Z</dcterms:modified>
</cp:coreProperties>
</file>