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DE" w:rsidRPr="00BB1ADE" w:rsidRDefault="00BB1ADE" w:rsidP="00BB1ADE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B1ADE">
        <w:rPr>
          <w:rFonts w:ascii="宋体" w:eastAsia="宋体" w:hAnsi="宋体" w:cs="宋体"/>
          <w:b/>
          <w:bCs/>
          <w:kern w:val="36"/>
          <w:sz w:val="24"/>
          <w:szCs w:val="24"/>
        </w:rPr>
        <w:t>1. </w:t>
      </w:r>
      <w:r w:rsidRPr="00BB1ADE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产品介绍</w:t>
      </w:r>
    </w:p>
    <w:p w:rsidR="00BB1ADE" w:rsidRPr="00BB1ADE" w:rsidRDefault="00BB1ADE" w:rsidP="00BB1AD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B1ADE">
        <w:rPr>
          <w:rFonts w:ascii="宋体" w:eastAsia="宋体" w:hAnsi="宋体" w:cs="宋体"/>
          <w:b/>
          <w:bCs/>
          <w:kern w:val="0"/>
          <w:sz w:val="24"/>
          <w:szCs w:val="24"/>
        </w:rPr>
        <w:t>1.1 </w:t>
      </w:r>
      <w:r w:rsidRPr="00BB1AD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产品概述</w:t>
      </w:r>
    </w:p>
    <w:p w:rsidR="00BB1ADE" w:rsidRPr="00BB1ADE" w:rsidRDefault="00BB1ADE" w:rsidP="00BB1ADE">
      <w:pPr>
        <w:widowControl/>
        <w:spacing w:before="75" w:after="75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O3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广泛用于水消毒、食品加工净化、食品贮藏保鲜、医疗卫生和家庭消毒净化等方面，在臭氧应用中，一定浓度的臭氧是保证消毒效果、节约能源和防止污染的重要参数。但是如果环境中的臭氧浓度过高会对人体产生危害，因此有效监测臭氧的浓度是非常有必要的。</w:t>
      </w:r>
    </w:p>
    <w:p w:rsidR="00BB1ADE" w:rsidRPr="00BB1ADE" w:rsidRDefault="00BB1ADE" w:rsidP="00BB1ADE">
      <w:pPr>
        <w:widowControl/>
        <w:spacing w:before="75" w:after="75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该变送器采用电化学技术进行</w:t>
      </w:r>
      <w:r w:rsidRPr="00BB1ADE">
        <w:rPr>
          <w:rFonts w:ascii="宋体" w:eastAsia="宋体" w:hAnsi="宋体" w:cs="宋体"/>
          <w:kern w:val="0"/>
          <w:sz w:val="24"/>
          <w:szCs w:val="24"/>
        </w:rPr>
        <w:t>O3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浓度测量，反应迅速灵敏，可以可靠的检测出臭氧浓度。使用</w:t>
      </w:r>
      <w:r w:rsidRPr="00BB1ADE">
        <w:rPr>
          <w:rFonts w:ascii="宋体" w:eastAsia="宋体" w:hAnsi="宋体" w:cs="宋体"/>
          <w:kern w:val="0"/>
          <w:sz w:val="24"/>
          <w:szCs w:val="24"/>
        </w:rPr>
        <w:t>485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通信，标准</w:t>
      </w:r>
      <w:r w:rsidRPr="00BB1ADE">
        <w:rPr>
          <w:rFonts w:ascii="宋体" w:eastAsia="宋体" w:hAnsi="宋体" w:cs="宋体"/>
          <w:kern w:val="0"/>
          <w:sz w:val="24"/>
          <w:szCs w:val="24"/>
        </w:rPr>
        <w:t>ModBus-RTU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通信协议，通信地址及波特率可设置，最远通信距离</w:t>
      </w:r>
      <w:r w:rsidRPr="00BB1ADE">
        <w:rPr>
          <w:rFonts w:ascii="宋体" w:eastAsia="宋体" w:hAnsi="宋体" w:cs="宋体"/>
          <w:kern w:val="0"/>
          <w:sz w:val="24"/>
          <w:szCs w:val="24"/>
        </w:rPr>
        <w:t>2000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米。设备</w:t>
      </w:r>
      <w:r w:rsidRPr="00BB1ADE">
        <w:rPr>
          <w:rFonts w:ascii="宋体" w:eastAsia="宋体" w:hAnsi="宋体" w:cs="宋体"/>
          <w:kern w:val="0"/>
          <w:sz w:val="24"/>
          <w:szCs w:val="24"/>
        </w:rPr>
        <w:t>10-30V</w:t>
      </w:r>
      <w:proofErr w:type="gramStart"/>
      <w:r w:rsidRPr="00BB1ADE">
        <w:rPr>
          <w:rFonts w:ascii="宋体" w:eastAsia="宋体" w:hAnsi="宋体" w:cs="宋体" w:hint="eastAsia"/>
          <w:kern w:val="0"/>
          <w:sz w:val="24"/>
          <w:szCs w:val="24"/>
        </w:rPr>
        <w:t>宽压供电</w:t>
      </w:r>
      <w:proofErr w:type="gramEnd"/>
      <w:r w:rsidRPr="00BB1ADE">
        <w:rPr>
          <w:rFonts w:ascii="宋体" w:eastAsia="宋体" w:hAnsi="宋体" w:cs="宋体" w:hint="eastAsia"/>
          <w:kern w:val="0"/>
          <w:sz w:val="24"/>
          <w:szCs w:val="24"/>
        </w:rPr>
        <w:t>，外壳防护等级高，能适应现场各种恶劣条件。</w:t>
      </w:r>
    </w:p>
    <w:p w:rsidR="00BB1ADE" w:rsidRPr="00BB1ADE" w:rsidRDefault="00BB1ADE" w:rsidP="00BB1ADE">
      <w:pPr>
        <w:widowControl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alt="说明: 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z0lqDMUCAADC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BB1ADE" w:rsidRPr="00BB1ADE" w:rsidRDefault="00BB1ADE" w:rsidP="00BB1AD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B1ADE">
        <w:rPr>
          <w:rFonts w:ascii="宋体" w:eastAsia="宋体" w:hAnsi="宋体" w:cs="宋体"/>
          <w:b/>
          <w:bCs/>
          <w:kern w:val="0"/>
          <w:sz w:val="24"/>
          <w:szCs w:val="24"/>
        </w:rPr>
        <w:t>1.2 </w:t>
      </w:r>
      <w:r w:rsidRPr="00BB1AD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功能特点</w:t>
      </w:r>
    </w:p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■采用美国进口高灵敏度的气体检测探头，并且使用高性能信号采集电路，能精确测量</w:t>
      </w:r>
      <w:r w:rsidRPr="00BB1ADE">
        <w:rPr>
          <w:rFonts w:ascii="宋体" w:eastAsia="宋体" w:hAnsi="宋体" w:cs="宋体"/>
          <w:kern w:val="0"/>
          <w:sz w:val="24"/>
          <w:szCs w:val="24"/>
        </w:rPr>
        <w:t>ppm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级</w:t>
      </w:r>
      <w:r w:rsidRPr="00BB1ADE">
        <w:rPr>
          <w:rFonts w:ascii="宋体" w:eastAsia="宋体" w:hAnsi="宋体" w:cs="宋体"/>
          <w:kern w:val="0"/>
          <w:sz w:val="24"/>
          <w:szCs w:val="24"/>
        </w:rPr>
        <w:t>O3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浓度，信号稳定，准确度高。</w:t>
      </w:r>
    </w:p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■产品采用壁挂式防水壳，安装方便，防护等级高。</w:t>
      </w:r>
    </w:p>
    <w:p w:rsidR="00BB1ADE" w:rsidRPr="00BB1ADE" w:rsidRDefault="00BB1ADE" w:rsidP="00BB1AD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B1ADE">
        <w:rPr>
          <w:rFonts w:ascii="宋体" w:eastAsia="宋体" w:hAnsi="宋体" w:cs="宋体"/>
          <w:b/>
          <w:bCs/>
          <w:kern w:val="0"/>
          <w:sz w:val="24"/>
          <w:szCs w:val="24"/>
        </w:rPr>
        <w:t>1.3 </w:t>
      </w:r>
      <w:r w:rsidRPr="00BB1AD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主要技术指标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258"/>
      </w:tblGrid>
      <w:tr w:rsidR="00BB1ADE" w:rsidRPr="00BB1ADE" w:rsidTr="00BB1ADE">
        <w:trPr>
          <w:trHeight w:val="300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供电电源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10~30V   DC</w:t>
            </w:r>
          </w:p>
        </w:tc>
      </w:tr>
      <w:tr w:rsidR="00BB1ADE" w:rsidRPr="00BB1ADE" w:rsidTr="00BB1ADE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平均功耗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0.1W</w:t>
            </w:r>
          </w:p>
        </w:tc>
      </w:tr>
      <w:tr w:rsidR="00BB1ADE" w:rsidRPr="00BB1ADE" w:rsidTr="00BB1ADE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输出信号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485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ModBus-RTU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BB1ADE" w:rsidRPr="00BB1ADE" w:rsidTr="00BB1ADE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温度测量范围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-40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~80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</w:t>
            </w:r>
          </w:p>
        </w:tc>
      </w:tr>
      <w:tr w:rsidR="00BB1ADE" w:rsidRPr="00BB1ADE" w:rsidTr="00BB1ADE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温度精度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±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</w:t>
            </w:r>
          </w:p>
        </w:tc>
      </w:tr>
      <w:tr w:rsidR="00BB1ADE" w:rsidRPr="00BB1ADE" w:rsidTr="00BB1ADE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湿度测量范围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0~100%RH</w:t>
            </w:r>
          </w:p>
        </w:tc>
      </w:tr>
      <w:tr w:rsidR="00BB1ADE" w:rsidRPr="00BB1ADE" w:rsidTr="00BB1ADE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湿度精度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±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3%RH</w:t>
            </w:r>
          </w:p>
        </w:tc>
      </w:tr>
      <w:tr w:rsidR="00BB1ADE" w:rsidRPr="00BB1ADE" w:rsidTr="00BB1ADE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臭氧测量范围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0~10.00ppm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0~100ppm</w:t>
            </w:r>
          </w:p>
        </w:tc>
      </w:tr>
      <w:tr w:rsidR="00BB1ADE" w:rsidRPr="00BB1ADE" w:rsidTr="00BB1ADE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工作温度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-10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℃～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</w:t>
            </w:r>
          </w:p>
        </w:tc>
      </w:tr>
      <w:tr w:rsidR="00BB1ADE" w:rsidRPr="00BB1ADE" w:rsidTr="00BB1ADE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工作湿度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15%RH-90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％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RH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（无凝结）</w:t>
            </w:r>
          </w:p>
        </w:tc>
      </w:tr>
      <w:tr w:rsidR="00BB1ADE" w:rsidRPr="00BB1ADE" w:rsidTr="00BB1ADE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工作压力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91~111Kpa</w:t>
            </w:r>
          </w:p>
        </w:tc>
      </w:tr>
      <w:tr w:rsidR="00BB1ADE" w:rsidRPr="00BB1ADE" w:rsidTr="00BB1ADE">
        <w:trPr>
          <w:trHeight w:val="28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数据更新时间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1s</w:t>
            </w:r>
          </w:p>
        </w:tc>
      </w:tr>
      <w:tr w:rsidR="00BB1ADE" w:rsidRPr="00BB1ADE" w:rsidTr="00BB1ADE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重复性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2%</w:t>
            </w:r>
          </w:p>
        </w:tc>
      </w:tr>
      <w:tr w:rsidR="00BB1ADE" w:rsidRPr="00BB1ADE" w:rsidTr="00BB1ADE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稳定性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7%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信号值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BB1ADE" w:rsidRPr="00BB1ADE" w:rsidTr="00BB1ADE">
        <w:trPr>
          <w:trHeight w:val="28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35S</w:t>
            </w:r>
          </w:p>
        </w:tc>
      </w:tr>
      <w:tr w:rsidR="00BB1ADE" w:rsidRPr="00BB1ADE" w:rsidTr="00BB1ADE">
        <w:trPr>
          <w:trHeight w:val="28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预热时间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分钟</w:t>
            </w:r>
          </w:p>
        </w:tc>
      </w:tr>
      <w:tr w:rsidR="00BB1ADE" w:rsidRPr="00BB1ADE" w:rsidTr="00BB1ADE">
        <w:tc>
          <w:tcPr>
            <w:tcW w:w="4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分辨率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量程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0~10ppm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0.01ppm</w:t>
            </w:r>
          </w:p>
        </w:tc>
      </w:tr>
      <w:tr w:rsidR="00BB1ADE" w:rsidRPr="00BB1ADE" w:rsidTr="00BB1A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量程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0~100ppm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0.1ppm</w:t>
            </w:r>
          </w:p>
        </w:tc>
      </w:tr>
      <w:tr w:rsidR="00BB1ADE" w:rsidRPr="00BB1ADE" w:rsidTr="00BB1ADE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精度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±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6%FS</w:t>
            </w:r>
          </w:p>
        </w:tc>
      </w:tr>
      <w:tr w:rsidR="00BB1ADE" w:rsidRPr="00BB1ADE" w:rsidTr="00BB1ADE">
        <w:trPr>
          <w:trHeight w:val="210"/>
        </w:trPr>
        <w:tc>
          <w:tcPr>
            <w:tcW w:w="4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零点漂移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量程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0~10ppm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：≤±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1ppm</w:t>
            </w:r>
          </w:p>
        </w:tc>
      </w:tr>
      <w:tr w:rsidR="00BB1ADE" w:rsidRPr="00BB1ADE" w:rsidTr="00BB1ADE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1ADE" w:rsidRPr="00BB1ADE" w:rsidRDefault="00BB1ADE" w:rsidP="00BB1ADE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量程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0~100ppm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：≤±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5ppm</w:t>
            </w:r>
          </w:p>
        </w:tc>
      </w:tr>
    </w:tbl>
    <w:p w:rsidR="00BB1ADE" w:rsidRPr="00BB1ADE" w:rsidRDefault="00BB1ADE" w:rsidP="00BB1ADE">
      <w:pPr>
        <w:widowControl/>
        <w:spacing w:before="75" w:after="75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以上所有规格参数均在环境条件：温度</w:t>
      </w:r>
      <w:r w:rsidRPr="00BB1ADE">
        <w:rPr>
          <w:rFonts w:ascii="宋体" w:eastAsia="宋体" w:hAnsi="宋体" w:cs="宋体"/>
          <w:kern w:val="0"/>
          <w:sz w:val="24"/>
          <w:szCs w:val="24"/>
        </w:rPr>
        <w:t>20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℃、相对湿度</w:t>
      </w:r>
      <w:r w:rsidRPr="00BB1ADE">
        <w:rPr>
          <w:rFonts w:ascii="宋体" w:eastAsia="宋体" w:hAnsi="宋体" w:cs="宋体"/>
          <w:kern w:val="0"/>
          <w:sz w:val="24"/>
          <w:szCs w:val="24"/>
        </w:rPr>
        <w:t>50%RH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BB1ADE">
        <w:rPr>
          <w:rFonts w:ascii="宋体" w:eastAsia="宋体" w:hAnsi="宋体" w:cs="宋体"/>
          <w:kern w:val="0"/>
          <w:sz w:val="24"/>
          <w:szCs w:val="24"/>
        </w:rPr>
        <w:t>1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个大气压，待测气体浓度最大不超过传感器量程的环境下测得。</w:t>
      </w:r>
    </w:p>
    <w:p w:rsidR="00BB1ADE" w:rsidRPr="00BB1ADE" w:rsidRDefault="00BB1ADE" w:rsidP="00BB1ADE">
      <w:pPr>
        <w:widowControl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说明: 1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DFd6ZfGAgAAww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BB1ADE" w:rsidRPr="00BB1ADE" w:rsidRDefault="00BB1ADE" w:rsidP="00BB1AD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B1ADE">
        <w:rPr>
          <w:rFonts w:ascii="宋体" w:eastAsia="宋体" w:hAnsi="宋体" w:cs="宋体"/>
          <w:b/>
          <w:bCs/>
          <w:kern w:val="0"/>
          <w:sz w:val="24"/>
          <w:szCs w:val="24"/>
        </w:rPr>
        <w:t>1.4</w:t>
      </w:r>
      <w:r w:rsidRPr="00BB1AD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产品选型</w:t>
      </w:r>
    </w:p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臭氧变送器选型：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320"/>
        <w:gridCol w:w="1215"/>
        <w:gridCol w:w="1320"/>
        <w:gridCol w:w="1185"/>
        <w:gridCol w:w="2265"/>
      </w:tblGrid>
      <w:tr w:rsidR="00BB1ADE" w:rsidRPr="00BB1ADE" w:rsidTr="00BB1ADE"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RS-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公司代号</w:t>
            </w:r>
          </w:p>
        </w:tc>
      </w:tr>
      <w:tr w:rsidR="00BB1ADE" w:rsidRPr="00BB1ADE" w:rsidTr="00BB1ADE">
        <w:tc>
          <w:tcPr>
            <w:tcW w:w="9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O3-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臭氧变送器</w:t>
            </w:r>
          </w:p>
        </w:tc>
      </w:tr>
      <w:tr w:rsidR="00BB1ADE" w:rsidRPr="00BB1ADE" w:rsidTr="00BB1A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N01-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RS485</w:t>
            </w:r>
          </w:p>
          <w:p w:rsidR="00BB1ADE" w:rsidRPr="00BB1ADE" w:rsidRDefault="00BB1ADE" w:rsidP="00BB1ADE">
            <w:pPr>
              <w:widowControl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Modbus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协议）</w:t>
            </w:r>
          </w:p>
        </w:tc>
      </w:tr>
      <w:tr w:rsidR="00BB1ADE" w:rsidRPr="00BB1ADE" w:rsidTr="00BB1AD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2-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壁挂</w:t>
            </w:r>
            <w:proofErr w:type="gramStart"/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王字壳</w:t>
            </w:r>
            <w:proofErr w:type="gramEnd"/>
          </w:p>
        </w:tc>
      </w:tr>
      <w:tr w:rsidR="00BB1ADE" w:rsidRPr="00BB1ADE" w:rsidTr="00BB1AD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OLED-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left="420"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壁挂王字壳带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OLED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</w:t>
            </w:r>
          </w:p>
        </w:tc>
      </w:tr>
      <w:tr w:rsidR="00BB1ADE" w:rsidRPr="00BB1ADE" w:rsidTr="00BB1AD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195" w:lineRule="atLeast"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10P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195" w:lineRule="atLeast"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量程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0~10ppm</w:t>
            </w:r>
          </w:p>
        </w:tc>
      </w:tr>
      <w:tr w:rsidR="00BB1ADE" w:rsidRPr="00BB1ADE" w:rsidTr="00BB1AD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195" w:lineRule="atLeast"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100P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195" w:lineRule="atLeast"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量程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0~100ppm</w:t>
            </w:r>
          </w:p>
        </w:tc>
      </w:tr>
    </w:tbl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臭氧温湿度三合一变送器选型</w:t>
      </w:r>
      <w:r w:rsidRPr="00BB1ADE">
        <w:rPr>
          <w:rFonts w:ascii="宋体" w:eastAsia="宋体" w:hAnsi="宋体" w:cs="宋体"/>
          <w:kern w:val="0"/>
          <w:sz w:val="24"/>
          <w:szCs w:val="24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317"/>
        <w:gridCol w:w="1740"/>
        <w:gridCol w:w="929"/>
        <w:gridCol w:w="1110"/>
        <w:gridCol w:w="2430"/>
      </w:tblGrid>
      <w:tr w:rsidR="00BB1ADE" w:rsidRPr="00BB1ADE" w:rsidTr="00BB1ADE"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RS-</w:t>
            </w:r>
          </w:p>
        </w:tc>
        <w:tc>
          <w:tcPr>
            <w:tcW w:w="5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公司代号</w:t>
            </w:r>
          </w:p>
        </w:tc>
      </w:tr>
      <w:tr w:rsidR="00BB1ADE" w:rsidRPr="00BB1ADE" w:rsidTr="00BB1ADE">
        <w:tc>
          <w:tcPr>
            <w:tcW w:w="9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O3WS-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left="210"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臭氧浓度温湿度三合一变送器</w:t>
            </w:r>
          </w:p>
        </w:tc>
      </w:tr>
      <w:tr w:rsidR="00BB1ADE" w:rsidRPr="00BB1ADE" w:rsidTr="00BB1AD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N01-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RS485 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Modbus</w:t>
            </w: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协议）</w:t>
            </w:r>
          </w:p>
        </w:tc>
      </w:tr>
      <w:tr w:rsidR="00BB1ADE" w:rsidRPr="00BB1ADE" w:rsidTr="00BB1AD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2-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壁挂</w:t>
            </w:r>
            <w:proofErr w:type="gramStart"/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王字壳</w:t>
            </w:r>
            <w:proofErr w:type="gramEnd"/>
          </w:p>
        </w:tc>
      </w:tr>
      <w:tr w:rsidR="00BB1ADE" w:rsidRPr="00BB1ADE" w:rsidTr="00BB1AD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195" w:lineRule="atLeast"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10P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195" w:lineRule="atLeast"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量程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0~10ppm</w:t>
            </w:r>
          </w:p>
        </w:tc>
      </w:tr>
      <w:tr w:rsidR="00BB1ADE" w:rsidRPr="00BB1ADE" w:rsidTr="00BB1AD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ADE" w:rsidRPr="00BB1ADE" w:rsidRDefault="00BB1ADE" w:rsidP="00BB1AD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195" w:lineRule="atLeast"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100P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195" w:lineRule="atLeast"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量程</w:t>
            </w:r>
            <w:r w:rsidRPr="00BB1ADE">
              <w:rPr>
                <w:rFonts w:ascii="宋体" w:eastAsia="宋体" w:hAnsi="宋体" w:cs="宋体"/>
                <w:kern w:val="0"/>
                <w:sz w:val="24"/>
                <w:szCs w:val="24"/>
              </w:rPr>
              <w:t>0~100ppm</w:t>
            </w:r>
          </w:p>
        </w:tc>
      </w:tr>
    </w:tbl>
    <w:p w:rsidR="00BB1ADE" w:rsidRPr="00BB1ADE" w:rsidRDefault="00BB1ADE" w:rsidP="00BB1ADE">
      <w:pPr>
        <w:widowControl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说明: 1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ADTGhrGAgAAww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BB1ADE" w:rsidRPr="00BB1ADE" w:rsidRDefault="00BB1ADE" w:rsidP="00BB1ADE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BB1ADE">
        <w:rPr>
          <w:rFonts w:ascii="宋体" w:eastAsia="宋体" w:hAnsi="宋体" w:cs="宋体"/>
          <w:b/>
          <w:bCs/>
          <w:kern w:val="0"/>
          <w:sz w:val="24"/>
          <w:szCs w:val="24"/>
        </w:rPr>
        <w:t>2.</w:t>
      </w:r>
      <w:r w:rsidRPr="00BB1AD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读取设备地址</w:t>
      </w:r>
      <w:r w:rsidRPr="00BB1ADE">
        <w:rPr>
          <w:rFonts w:ascii="宋体" w:eastAsia="宋体" w:hAnsi="宋体" w:cs="宋体"/>
          <w:b/>
          <w:bCs/>
          <w:kern w:val="0"/>
          <w:sz w:val="24"/>
          <w:szCs w:val="24"/>
        </w:rPr>
        <w:t>0x01</w:t>
      </w:r>
      <w:r w:rsidRPr="00BB1AD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的温湿度及</w:t>
      </w:r>
      <w:r w:rsidRPr="00BB1ADE">
        <w:rPr>
          <w:rFonts w:ascii="宋体" w:eastAsia="宋体" w:hAnsi="宋体" w:cs="宋体"/>
          <w:b/>
          <w:bCs/>
          <w:kern w:val="0"/>
          <w:sz w:val="24"/>
          <w:szCs w:val="24"/>
        </w:rPr>
        <w:t>O3</w:t>
      </w:r>
      <w:r w:rsidRPr="00BB1AD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值</w:t>
      </w:r>
    </w:p>
    <w:p w:rsidR="00BB1ADE" w:rsidRPr="00BB1ADE" w:rsidRDefault="00BB1ADE" w:rsidP="00BB1ADE">
      <w:pPr>
        <w:widowControl/>
        <w:ind w:firstLine="1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  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问询</w:t>
      </w:r>
      <w:proofErr w:type="gramStart"/>
      <w:r w:rsidRPr="00BB1ADE">
        <w:rPr>
          <w:rFonts w:ascii="宋体" w:eastAsia="宋体" w:hAnsi="宋体" w:cs="宋体" w:hint="eastAsia"/>
          <w:kern w:val="0"/>
          <w:sz w:val="24"/>
          <w:szCs w:val="24"/>
        </w:rPr>
        <w:t>帧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350"/>
        <w:gridCol w:w="1410"/>
        <w:gridCol w:w="1440"/>
        <w:gridCol w:w="1350"/>
        <w:gridCol w:w="1275"/>
      </w:tblGrid>
      <w:tr w:rsidR="00BB1ADE" w:rsidRPr="00BB1ADE" w:rsidTr="00BB1ADE">
        <w:trPr>
          <w:trHeight w:val="21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t>地址码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ADE" w:rsidRPr="00BB1ADE" w:rsidRDefault="00BB1ADE" w:rsidP="00BB1ADE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t>起始地址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t>数据长度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t>校验码低位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ADE" w:rsidRPr="00BB1ADE" w:rsidRDefault="00BB1ADE" w:rsidP="00BB1ADE">
            <w:pPr>
              <w:widowControl/>
              <w:spacing w:line="210" w:lineRule="atLeast"/>
              <w:ind w:left="5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t>校验码高位</w:t>
            </w:r>
          </w:p>
        </w:tc>
      </w:tr>
      <w:tr w:rsidR="00BB1ADE" w:rsidRPr="00BB1ADE" w:rsidTr="00BB1ADE">
        <w:trPr>
          <w:trHeight w:val="30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0x01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ind w:firstLine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0x03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0x00 0x00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0x00 0x03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0x05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0xCB</w:t>
            </w:r>
          </w:p>
        </w:tc>
      </w:tr>
    </w:tbl>
    <w:p w:rsidR="00BB1ADE" w:rsidRPr="00BB1ADE" w:rsidRDefault="00BB1ADE" w:rsidP="00BB1ADE">
      <w:pPr>
        <w:widowControl/>
        <w:ind w:firstLine="1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  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应答</w:t>
      </w:r>
      <w:proofErr w:type="gramStart"/>
      <w:r w:rsidRPr="00BB1ADE">
        <w:rPr>
          <w:rFonts w:ascii="宋体" w:eastAsia="宋体" w:hAnsi="宋体" w:cs="宋体" w:hint="eastAsia"/>
          <w:kern w:val="0"/>
          <w:sz w:val="24"/>
          <w:szCs w:val="24"/>
        </w:rPr>
        <w:t>帧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750"/>
        <w:gridCol w:w="750"/>
        <w:gridCol w:w="1005"/>
        <w:gridCol w:w="1080"/>
        <w:gridCol w:w="1350"/>
        <w:gridCol w:w="1125"/>
        <w:gridCol w:w="1155"/>
      </w:tblGrid>
      <w:tr w:rsidR="00BB1ADE" w:rsidRPr="00BB1ADE" w:rsidTr="00BB1ADE">
        <w:trPr>
          <w:trHeight w:val="255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t>地址码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t>湿度值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ADE" w:rsidRPr="00BB1ADE" w:rsidRDefault="00BB1ADE" w:rsidP="00BB1ADE">
            <w:pPr>
              <w:widowControl/>
              <w:ind w:firstLine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t>温度值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Cs w:val="21"/>
              </w:rPr>
              <w:t>O3</w:t>
            </w:r>
            <w:r w:rsidRPr="00BB1ADE">
              <w:rPr>
                <w:rFonts w:ascii="宋体" w:eastAsia="宋体" w:hAnsi="宋体" w:cs="宋体"/>
                <w:kern w:val="0"/>
                <w:szCs w:val="21"/>
              </w:rPr>
              <w:t>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t>校验码低位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ADE" w:rsidRPr="00BB1ADE" w:rsidRDefault="00BB1ADE" w:rsidP="00BB1ADE">
            <w:pPr>
              <w:widowControl/>
              <w:ind w:left="5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t>校验</w:t>
            </w:r>
            <w:r w:rsidRPr="00BB1AD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码高位</w:t>
            </w:r>
          </w:p>
        </w:tc>
      </w:tr>
      <w:tr w:rsidR="00BB1ADE" w:rsidRPr="00BB1ADE" w:rsidTr="00BB1ADE">
        <w:trPr>
          <w:trHeight w:val="150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0x01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0x03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ADE" w:rsidRPr="00BB1ADE" w:rsidRDefault="00BB1ADE" w:rsidP="00BB1ADE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0x06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0x01 0x67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ADE" w:rsidRPr="00BB1ADE" w:rsidRDefault="00BB1ADE" w:rsidP="00BB1ADE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0xFF 0xB5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0x01 0xF4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ADE" w:rsidRPr="00BB1ADE" w:rsidRDefault="00BB1ADE" w:rsidP="00BB1ADE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0x3E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ADE" w:rsidRPr="00BB1ADE" w:rsidRDefault="00BB1ADE" w:rsidP="00BB1ADE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A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0x79</w:t>
            </w:r>
          </w:p>
        </w:tc>
      </w:tr>
    </w:tbl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温度：低于</w:t>
      </w:r>
      <w:r w:rsidRPr="00BB1ADE">
        <w:rPr>
          <w:rFonts w:ascii="宋体" w:eastAsia="宋体" w:hAnsi="宋体" w:cs="宋体"/>
          <w:kern w:val="0"/>
          <w:sz w:val="24"/>
          <w:szCs w:val="24"/>
        </w:rPr>
        <w:t>0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℃时温度以补码形式上传。</w:t>
      </w:r>
    </w:p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FFB5 H(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十六进制</w:t>
      </w:r>
      <w:r w:rsidRPr="00BB1ADE">
        <w:rPr>
          <w:rFonts w:ascii="宋体" w:eastAsia="宋体" w:hAnsi="宋体" w:cs="宋体"/>
          <w:kern w:val="0"/>
          <w:sz w:val="24"/>
          <w:szCs w:val="24"/>
        </w:rPr>
        <w:t>) = -75 =&gt; 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温度</w:t>
      </w:r>
      <w:r w:rsidRPr="00BB1ADE">
        <w:rPr>
          <w:rFonts w:ascii="宋体" w:eastAsia="宋体" w:hAnsi="宋体" w:cs="宋体"/>
          <w:kern w:val="0"/>
          <w:sz w:val="24"/>
          <w:szCs w:val="24"/>
        </w:rPr>
        <w:t>= -7.5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℃</w:t>
      </w:r>
    </w:p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湿度：</w:t>
      </w:r>
    </w:p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167 H(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十六进制</w:t>
      </w:r>
      <w:r w:rsidRPr="00BB1ADE">
        <w:rPr>
          <w:rFonts w:ascii="宋体" w:eastAsia="宋体" w:hAnsi="宋体" w:cs="宋体"/>
          <w:kern w:val="0"/>
          <w:sz w:val="24"/>
          <w:szCs w:val="24"/>
        </w:rPr>
        <w:t>)= 359 =&gt; 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湿度</w:t>
      </w:r>
      <w:r w:rsidRPr="00BB1ADE">
        <w:rPr>
          <w:rFonts w:ascii="宋体" w:eastAsia="宋体" w:hAnsi="宋体" w:cs="宋体"/>
          <w:kern w:val="0"/>
          <w:sz w:val="24"/>
          <w:szCs w:val="24"/>
        </w:rPr>
        <w:t>= 35.9%RH</w:t>
      </w:r>
    </w:p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O3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：（量程为</w:t>
      </w:r>
      <w:r w:rsidRPr="00BB1ADE">
        <w:rPr>
          <w:rFonts w:ascii="宋体" w:eastAsia="宋体" w:hAnsi="宋体" w:cs="宋体"/>
          <w:kern w:val="0"/>
          <w:sz w:val="24"/>
          <w:szCs w:val="24"/>
        </w:rPr>
        <w:t>0~10ppm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的设备）</w:t>
      </w:r>
    </w:p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1F4H(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十六进制</w:t>
      </w:r>
      <w:r w:rsidRPr="00BB1ADE">
        <w:rPr>
          <w:rFonts w:ascii="宋体" w:eastAsia="宋体" w:hAnsi="宋体" w:cs="宋体"/>
          <w:kern w:val="0"/>
          <w:sz w:val="24"/>
          <w:szCs w:val="24"/>
        </w:rPr>
        <w:t>) =500 =&gt; O3=5.00 ppm</w:t>
      </w:r>
    </w:p>
    <w:p w:rsidR="00BB1ADE" w:rsidRPr="00BB1ADE" w:rsidRDefault="00BB1ADE" w:rsidP="00BB1AD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3. </w:t>
      </w:r>
      <w:r w:rsidRPr="00BB1ADE">
        <w:rPr>
          <w:rFonts w:ascii="宋体" w:eastAsia="宋体" w:hAnsi="宋体" w:cs="宋体"/>
          <w:b/>
          <w:bCs/>
          <w:kern w:val="0"/>
          <w:sz w:val="24"/>
          <w:szCs w:val="24"/>
        </w:rPr>
        <w:t>O3</w:t>
      </w:r>
      <w:r w:rsidRPr="00BB1AD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测量单位</w:t>
      </w:r>
      <w:r w:rsidRPr="00BB1ADE">
        <w:rPr>
          <w:rFonts w:ascii="宋体" w:eastAsia="宋体" w:hAnsi="宋体" w:cs="宋体"/>
          <w:b/>
          <w:bCs/>
          <w:kern w:val="0"/>
          <w:sz w:val="24"/>
          <w:szCs w:val="24"/>
        </w:rPr>
        <w:t>ppm</w:t>
      </w:r>
      <w:r w:rsidRPr="00BB1AD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与</w:t>
      </w:r>
      <w:r w:rsidRPr="00BB1ADE">
        <w:rPr>
          <w:rFonts w:ascii="宋体" w:eastAsia="宋体" w:hAnsi="宋体" w:cs="宋体"/>
          <w:b/>
          <w:bCs/>
          <w:kern w:val="0"/>
          <w:sz w:val="24"/>
          <w:szCs w:val="24"/>
        </w:rPr>
        <w:t>mg/m3</w:t>
      </w:r>
      <w:r w:rsidRPr="00BB1AD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换算关系</w:t>
      </w:r>
    </w:p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转换公式是基于</w:t>
      </w:r>
      <w:r w:rsidRPr="00BB1ADE">
        <w:rPr>
          <w:rFonts w:ascii="宋体" w:eastAsia="宋体" w:hAnsi="宋体" w:cs="宋体"/>
          <w:kern w:val="0"/>
          <w:sz w:val="24"/>
          <w:szCs w:val="24"/>
        </w:rPr>
        <w:t>25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℃和</w:t>
      </w:r>
      <w:r w:rsidRPr="00BB1ADE">
        <w:rPr>
          <w:rFonts w:ascii="宋体" w:eastAsia="宋体" w:hAnsi="宋体" w:cs="宋体"/>
          <w:kern w:val="0"/>
          <w:sz w:val="24"/>
          <w:szCs w:val="24"/>
        </w:rPr>
        <w:t>1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个大气压：</w:t>
      </w:r>
      <w:r w:rsidRPr="00BB1ADE">
        <w:rPr>
          <w:rFonts w:ascii="宋体" w:eastAsia="宋体" w:hAnsi="宋体" w:cs="宋体"/>
          <w:kern w:val="0"/>
          <w:sz w:val="24"/>
          <w:szCs w:val="24"/>
        </w:rPr>
        <w:t>X ppm = (Y mg/m3)(24.45)/(</w:t>
      </w:r>
      <w:hyperlink r:id="rId5" w:tgtFrame="http://www.ab126.com/Chemistry/_blank" w:history="1">
        <w:r w:rsidRPr="00BB1ADE">
          <w:rPr>
            <w:rFonts w:ascii="宋体" w:eastAsia="宋体" w:hAnsi="宋体" w:cs="宋体" w:hint="eastAsia"/>
            <w:kern w:val="0"/>
            <w:sz w:val="24"/>
            <w:szCs w:val="24"/>
            <w:u w:val="single"/>
          </w:rPr>
          <w:t>分子量</w:t>
        </w:r>
      </w:hyperlink>
      <w:r w:rsidRPr="00BB1ADE">
        <w:rPr>
          <w:rFonts w:ascii="宋体" w:eastAsia="宋体" w:hAnsi="宋体" w:cs="宋体"/>
          <w:kern w:val="0"/>
          <w:sz w:val="24"/>
          <w:szCs w:val="24"/>
        </w:rPr>
        <w:t>)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或</w:t>
      </w:r>
      <w:r w:rsidRPr="00BB1ADE">
        <w:rPr>
          <w:rFonts w:ascii="宋体" w:eastAsia="宋体" w:hAnsi="宋体" w:cs="宋体"/>
          <w:kern w:val="0"/>
          <w:sz w:val="24"/>
          <w:szCs w:val="24"/>
        </w:rPr>
        <w:t>Y mg/m3 = (X ppm)(</w:t>
      </w:r>
      <w:hyperlink r:id="rId6" w:tgtFrame="http://www.ab126.com/Chemistry/_blank" w:history="1">
        <w:r w:rsidRPr="00BB1ADE">
          <w:rPr>
            <w:rFonts w:ascii="宋体" w:eastAsia="宋体" w:hAnsi="宋体" w:cs="宋体" w:hint="eastAsia"/>
            <w:kern w:val="0"/>
            <w:sz w:val="24"/>
            <w:szCs w:val="24"/>
            <w:u w:val="single"/>
          </w:rPr>
          <w:t>分子量</w:t>
        </w:r>
      </w:hyperlink>
      <w:r w:rsidRPr="00BB1ADE">
        <w:rPr>
          <w:rFonts w:ascii="宋体" w:eastAsia="宋体" w:hAnsi="宋体" w:cs="宋体"/>
          <w:kern w:val="0"/>
          <w:sz w:val="24"/>
          <w:szCs w:val="24"/>
        </w:rPr>
        <w:t>)/24.45</w:t>
      </w:r>
    </w:p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仅适用于计算</w:t>
      </w:r>
      <w:r w:rsidRPr="00BB1ADE">
        <w:rPr>
          <w:rFonts w:ascii="宋体" w:eastAsia="宋体" w:hAnsi="宋体" w:cs="宋体"/>
          <w:kern w:val="0"/>
          <w:sz w:val="24"/>
          <w:szCs w:val="24"/>
        </w:rPr>
        <w:t>O3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1ppm=1.96mg/m3     1mg/m3=0.51ppm</w:t>
      </w:r>
    </w:p>
    <w:p w:rsidR="00BB1ADE" w:rsidRPr="00BB1ADE" w:rsidRDefault="00BB1ADE" w:rsidP="00BB1ADE">
      <w:pPr>
        <w:widowControl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S&#10;R39XxAIAAMM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BB1ADE" w:rsidRPr="00BB1ADE" w:rsidRDefault="00BB1ADE" w:rsidP="00BB1ADE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B1ADE">
        <w:rPr>
          <w:rFonts w:ascii="宋体" w:eastAsia="宋体" w:hAnsi="宋体" w:cs="宋体"/>
          <w:b/>
          <w:bCs/>
          <w:kern w:val="36"/>
          <w:sz w:val="24"/>
          <w:szCs w:val="24"/>
        </w:rPr>
        <w:t>4. </w:t>
      </w:r>
      <w:r w:rsidRPr="00BB1ADE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常见问题及解决办法</w:t>
      </w:r>
    </w:p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设备无法连接到</w:t>
      </w:r>
      <w:r w:rsidRPr="00BB1ADE">
        <w:rPr>
          <w:rFonts w:ascii="宋体" w:eastAsia="宋体" w:hAnsi="宋体" w:cs="宋体"/>
          <w:kern w:val="0"/>
          <w:sz w:val="24"/>
          <w:szCs w:val="24"/>
        </w:rPr>
        <w:t>PLC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或电脑</w:t>
      </w:r>
    </w:p>
    <w:p w:rsidR="00BB1ADE" w:rsidRPr="00BB1ADE" w:rsidRDefault="00BB1ADE" w:rsidP="00BB1AD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可能的原因：</w:t>
      </w:r>
    </w:p>
    <w:p w:rsidR="00BB1ADE" w:rsidRPr="00BB1ADE" w:rsidRDefault="00BB1ADE" w:rsidP="00BB1ADE">
      <w:pPr>
        <w:widowControl/>
        <w:spacing w:before="75" w:after="75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1)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电脑有多个</w:t>
      </w:r>
      <w:r w:rsidRPr="00BB1ADE">
        <w:rPr>
          <w:rFonts w:ascii="宋体" w:eastAsia="宋体" w:hAnsi="宋体" w:cs="宋体"/>
          <w:kern w:val="0"/>
          <w:sz w:val="24"/>
          <w:szCs w:val="24"/>
        </w:rPr>
        <w:t>COM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口，选择的口不正确。</w:t>
      </w:r>
    </w:p>
    <w:p w:rsidR="00BB1ADE" w:rsidRPr="00BB1ADE" w:rsidRDefault="00BB1ADE" w:rsidP="00BB1ADE">
      <w:pPr>
        <w:widowControl/>
        <w:spacing w:before="75" w:after="75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2)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设备地址错误，或者存在地址重复的设备（出厂默认全部为</w:t>
      </w:r>
      <w:r w:rsidRPr="00BB1ADE">
        <w:rPr>
          <w:rFonts w:ascii="宋体" w:eastAsia="宋体" w:hAnsi="宋体" w:cs="宋体"/>
          <w:kern w:val="0"/>
          <w:sz w:val="24"/>
          <w:szCs w:val="24"/>
        </w:rPr>
        <w:t>1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:rsidR="00BB1ADE" w:rsidRPr="00BB1ADE" w:rsidRDefault="00BB1ADE" w:rsidP="00BB1ADE">
      <w:pPr>
        <w:widowControl/>
        <w:spacing w:before="75" w:after="75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3)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波特率，校验方式，数据位，停止位错误。</w:t>
      </w:r>
    </w:p>
    <w:p w:rsidR="00BB1ADE" w:rsidRPr="00BB1ADE" w:rsidRDefault="00BB1ADE" w:rsidP="00BB1ADE">
      <w:pPr>
        <w:widowControl/>
        <w:spacing w:before="75" w:after="75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4)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主机轮询间隔和等待应答时间太短，需要都设置在</w:t>
      </w:r>
      <w:r w:rsidRPr="00BB1ADE">
        <w:rPr>
          <w:rFonts w:ascii="宋体" w:eastAsia="宋体" w:hAnsi="宋体" w:cs="宋体"/>
          <w:kern w:val="0"/>
          <w:sz w:val="24"/>
          <w:szCs w:val="24"/>
        </w:rPr>
        <w:t>200ms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以上。</w:t>
      </w:r>
    </w:p>
    <w:p w:rsidR="00BB1ADE" w:rsidRPr="00BB1ADE" w:rsidRDefault="00BB1ADE" w:rsidP="00BB1ADE">
      <w:pPr>
        <w:widowControl/>
        <w:spacing w:before="75" w:after="75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5)485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总线有断开，或者</w:t>
      </w:r>
      <w:r w:rsidRPr="00BB1ADE">
        <w:rPr>
          <w:rFonts w:ascii="宋体" w:eastAsia="宋体" w:hAnsi="宋体" w:cs="宋体"/>
          <w:kern w:val="0"/>
          <w:sz w:val="24"/>
          <w:szCs w:val="24"/>
        </w:rPr>
        <w:t>A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BB1ADE">
        <w:rPr>
          <w:rFonts w:ascii="宋体" w:eastAsia="宋体" w:hAnsi="宋体" w:cs="宋体"/>
          <w:kern w:val="0"/>
          <w:sz w:val="24"/>
          <w:szCs w:val="24"/>
        </w:rPr>
        <w:t>B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线接反。</w:t>
      </w:r>
    </w:p>
    <w:p w:rsidR="00BB1ADE" w:rsidRPr="00BB1ADE" w:rsidRDefault="00BB1ADE" w:rsidP="00BB1ADE">
      <w:pPr>
        <w:widowControl/>
        <w:spacing w:before="75" w:after="75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6)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设备数量过多或布线太长，应就近供电，加</w:t>
      </w:r>
      <w:r w:rsidRPr="00BB1ADE">
        <w:rPr>
          <w:rFonts w:ascii="宋体" w:eastAsia="宋体" w:hAnsi="宋体" w:cs="宋体"/>
          <w:kern w:val="0"/>
          <w:sz w:val="24"/>
          <w:szCs w:val="24"/>
        </w:rPr>
        <w:t>485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增强器，同时增加</w:t>
      </w:r>
      <w:r w:rsidRPr="00BB1ADE">
        <w:rPr>
          <w:rFonts w:ascii="宋体" w:eastAsia="宋体" w:hAnsi="宋体" w:cs="宋体"/>
          <w:kern w:val="0"/>
          <w:sz w:val="24"/>
          <w:szCs w:val="24"/>
        </w:rPr>
        <w:t>120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Ω终端电阻。</w:t>
      </w:r>
    </w:p>
    <w:p w:rsidR="00BB1ADE" w:rsidRPr="00BB1ADE" w:rsidRDefault="00BB1ADE" w:rsidP="00BB1ADE">
      <w:pPr>
        <w:widowControl/>
        <w:spacing w:before="75" w:after="75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7)USB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转</w:t>
      </w:r>
      <w:r w:rsidRPr="00BB1ADE">
        <w:rPr>
          <w:rFonts w:ascii="宋体" w:eastAsia="宋体" w:hAnsi="宋体" w:cs="宋体"/>
          <w:kern w:val="0"/>
          <w:sz w:val="24"/>
          <w:szCs w:val="24"/>
        </w:rPr>
        <w:t>485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驱动未安装或者损坏。</w:t>
      </w:r>
    </w:p>
    <w:p w:rsidR="00BB1ADE" w:rsidRPr="00BB1ADE" w:rsidRDefault="00BB1ADE" w:rsidP="00BB1ADE">
      <w:pPr>
        <w:widowControl/>
        <w:spacing w:before="75" w:after="75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1ADE">
        <w:rPr>
          <w:rFonts w:ascii="宋体" w:eastAsia="宋体" w:hAnsi="宋体" w:cs="宋体"/>
          <w:kern w:val="0"/>
          <w:sz w:val="24"/>
          <w:szCs w:val="24"/>
        </w:rPr>
        <w:t>8)</w:t>
      </w:r>
      <w:r w:rsidRPr="00BB1ADE">
        <w:rPr>
          <w:rFonts w:ascii="宋体" w:eastAsia="宋体" w:hAnsi="宋体" w:cs="宋体" w:hint="eastAsia"/>
          <w:kern w:val="0"/>
          <w:sz w:val="24"/>
          <w:szCs w:val="24"/>
        </w:rPr>
        <w:t>设备损坏。</w:t>
      </w:r>
    </w:p>
    <w:p w:rsidR="00333677" w:rsidRDefault="00333677">
      <w:bookmarkStart w:id="0" w:name="_GoBack"/>
      <w:bookmarkEnd w:id="0"/>
    </w:p>
    <w:sectPr w:rsidR="0033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DE"/>
    <w:rsid w:val="00333677"/>
    <w:rsid w:val="00B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1A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B1A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B1AD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1A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B1AD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B1AD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BB1A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1ADE"/>
    <w:rPr>
      <w:b/>
      <w:bCs/>
    </w:rPr>
  </w:style>
  <w:style w:type="character" w:styleId="a5">
    <w:name w:val="Hyperlink"/>
    <w:basedOn w:val="a0"/>
    <w:uiPriority w:val="99"/>
    <w:semiHidden/>
    <w:unhideWhenUsed/>
    <w:rsid w:val="00BB1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1A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B1A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B1AD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1A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B1AD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B1AD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BB1A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1ADE"/>
    <w:rPr>
      <w:b/>
      <w:bCs/>
    </w:rPr>
  </w:style>
  <w:style w:type="character" w:styleId="a5">
    <w:name w:val="Hyperlink"/>
    <w:basedOn w:val="a0"/>
    <w:uiPriority w:val="99"/>
    <w:semiHidden/>
    <w:unhideWhenUsed/>
    <w:rsid w:val="00BB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126.com/Chemistry/1869.html" TargetMode="External"/><Relationship Id="rId5" Type="http://schemas.openxmlformats.org/officeDocument/2006/relationships/hyperlink" Target="http://www.ab126.com/Chemistry/18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1668</Characters>
  <Application>Microsoft Office Word</Application>
  <DocSecurity>0</DocSecurity>
  <Lines>13</Lines>
  <Paragraphs>3</Paragraphs>
  <ScaleCrop>false</ScaleCrop>
  <Company>China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2020-05-27T03:20:00Z</dcterms:created>
  <dcterms:modified xsi:type="dcterms:W3CDTF">2020-05-27T03:21:00Z</dcterms:modified>
</cp:coreProperties>
</file>