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D5" w:rsidRPr="004C76D5" w:rsidRDefault="004C76D5" w:rsidP="004C76D5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C76D5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1. </w:t>
      </w:r>
      <w:r w:rsidRPr="004C76D5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产品介绍</w:t>
      </w:r>
    </w:p>
    <w:p w:rsidR="004C76D5" w:rsidRPr="004C76D5" w:rsidRDefault="004C76D5" w:rsidP="004C76D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6D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1.1 </w:t>
      </w:r>
      <w:r w:rsidRPr="004C76D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4C76D5" w:rsidRPr="004C76D5" w:rsidRDefault="004C76D5" w:rsidP="004C76D5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6D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该传感器性能稳定灵敏度高，是观测和研究盐渍土的发生、演变、改良以及水盐动态的重要工具。通过测量土壤的介电常数，能直接稳定地反映各种土壤的真实水分含量。可测量土壤水分的质量百分比，是符合目前国际标准的土壤水分测量方法。输出信号为标准的</w:t>
      </w:r>
      <w:r w:rsidRPr="004C76D5">
        <w:rPr>
          <w:rFonts w:ascii="Arial" w:eastAsia="宋体" w:hAnsi="Arial" w:cs="Arial"/>
          <w:color w:val="000000"/>
          <w:kern w:val="0"/>
          <w:sz w:val="27"/>
          <w:szCs w:val="27"/>
        </w:rPr>
        <w:t>4-20mA</w:t>
      </w:r>
      <w:r w:rsidRPr="004C76D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电流。</w:t>
      </w:r>
    </w:p>
    <w:p w:rsidR="004C76D5" w:rsidRPr="004C76D5" w:rsidRDefault="004C76D5" w:rsidP="004C76D5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5000" cy="5715000"/>
            <wp:effectExtent l="0" t="0" r="0" b="0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D5" w:rsidRPr="004C76D5" w:rsidRDefault="004C76D5" w:rsidP="004C76D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6D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1.2 </w:t>
      </w:r>
      <w:r w:rsidRPr="004C76D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适用范围</w:t>
      </w:r>
    </w:p>
    <w:p w:rsidR="004C76D5" w:rsidRPr="004C76D5" w:rsidRDefault="004C76D5" w:rsidP="004C76D5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6D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适用于土壤墒情监测、科学试验、节水灌溉、温室大棚、花卉蔬菜、草地牧场、土壤速测、植物培养、污水处理、精细农业等场合。</w:t>
      </w:r>
    </w:p>
    <w:p w:rsidR="004C76D5" w:rsidRPr="004C76D5" w:rsidRDefault="004C76D5" w:rsidP="004C76D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6D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1.3 </w:t>
      </w:r>
      <w:r w:rsidRPr="004C76D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5340"/>
      </w:tblGrid>
      <w:tr w:rsidR="004C76D5" w:rsidRPr="004C76D5" w:rsidTr="004C76D5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DC12-30V</w:t>
            </w:r>
          </w:p>
        </w:tc>
      </w:tr>
      <w:tr w:rsidR="004C76D5" w:rsidRPr="004C76D5" w:rsidTr="004C76D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功耗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1.2W</w:t>
            </w:r>
          </w:p>
        </w:tc>
      </w:tr>
      <w:tr w:rsidR="004C76D5" w:rsidRPr="004C76D5" w:rsidTr="004C76D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工作温度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-40   - +80</w:t>
            </w: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</w:p>
        </w:tc>
      </w:tr>
      <w:tr w:rsidR="004C76D5" w:rsidRPr="004C76D5" w:rsidTr="004C76D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电导率参数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量程：</w:t>
            </w: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0-10000us/cm</w:t>
            </w:r>
          </w:p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分辨率：</w:t>
            </w: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10us/cm</w:t>
            </w: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；</w:t>
            </w:r>
          </w:p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精度：±</w:t>
            </w: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3%</w:t>
            </w: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；</w:t>
            </w:r>
          </w:p>
        </w:tc>
      </w:tr>
      <w:tr w:rsidR="004C76D5" w:rsidRPr="004C76D5" w:rsidTr="004C76D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土壤水分参数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量程：</w:t>
            </w: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0-100%</w:t>
            </w:r>
          </w:p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分辨率：</w:t>
            </w: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0-50%</w:t>
            </w: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内</w:t>
            </w: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0.03%</w:t>
            </w: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，</w:t>
            </w: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50-100%</w:t>
            </w: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内</w:t>
            </w: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1%</w:t>
            </w:r>
          </w:p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精度：</w:t>
            </w: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0-50%</w:t>
            </w: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内</w:t>
            </w: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2%</w:t>
            </w: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，</w:t>
            </w: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50-100%</w:t>
            </w: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内</w:t>
            </w: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3%</w:t>
            </w:r>
          </w:p>
        </w:tc>
      </w:tr>
      <w:tr w:rsidR="004C76D5" w:rsidRPr="004C76D5" w:rsidTr="004C76D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Cs w:val="21"/>
              </w:rPr>
              <w:t>电导率温度补偿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Cs w:val="21"/>
              </w:rPr>
              <w:t>内置温度补偿传感器，补偿范围</w:t>
            </w:r>
            <w:r w:rsidRPr="004C76D5">
              <w:rPr>
                <w:rFonts w:ascii="宋体" w:eastAsia="宋体" w:hAnsi="宋体" w:cs="宋体"/>
                <w:kern w:val="0"/>
                <w:szCs w:val="21"/>
              </w:rPr>
              <w:t>0-50</w:t>
            </w:r>
            <w:r w:rsidRPr="004C76D5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</w:tc>
      </w:tr>
      <w:tr w:rsidR="004C76D5" w:rsidRPr="004C76D5" w:rsidTr="004C76D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防护等级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IP68</w:t>
            </w:r>
          </w:p>
        </w:tc>
      </w:tr>
      <w:tr w:rsidR="004C76D5" w:rsidRPr="004C76D5" w:rsidTr="004C76D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探针材料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防腐特制电极</w:t>
            </w:r>
          </w:p>
        </w:tc>
      </w:tr>
      <w:tr w:rsidR="004C76D5" w:rsidRPr="004C76D5" w:rsidTr="004C76D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密封材料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黑色阻燃环氧树脂</w:t>
            </w:r>
          </w:p>
        </w:tc>
      </w:tr>
      <w:tr w:rsidR="004C76D5" w:rsidRPr="004C76D5" w:rsidTr="004C76D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默认线缆长度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米，线缆长度可按要求定制</w:t>
            </w:r>
          </w:p>
        </w:tc>
      </w:tr>
      <w:tr w:rsidR="004C76D5" w:rsidRPr="004C76D5" w:rsidTr="004C76D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外形尺寸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45*14*135mm</w:t>
            </w:r>
          </w:p>
        </w:tc>
      </w:tr>
      <w:tr w:rsidR="004C76D5" w:rsidRPr="004C76D5" w:rsidTr="004C76D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电极长度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70mm</w:t>
            </w:r>
          </w:p>
        </w:tc>
      </w:tr>
      <w:tr w:rsidR="004C76D5" w:rsidRPr="004C76D5" w:rsidTr="004C76D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4-20mA</w:t>
            </w:r>
          </w:p>
        </w:tc>
      </w:tr>
      <w:tr w:rsidR="004C76D5" w:rsidRPr="004C76D5" w:rsidTr="004C76D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负载能力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6D5" w:rsidRPr="004C76D5" w:rsidRDefault="004C76D5" w:rsidP="004C76D5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≤</w:t>
            </w:r>
            <w:r w:rsidRPr="004C76D5">
              <w:rPr>
                <w:rFonts w:ascii="宋体" w:eastAsia="宋体" w:hAnsi="宋体" w:cs="宋体"/>
                <w:kern w:val="0"/>
                <w:sz w:val="27"/>
                <w:szCs w:val="27"/>
              </w:rPr>
              <w:t>600</w:t>
            </w:r>
            <w:r w:rsidRPr="004C76D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Ω</w:t>
            </w:r>
          </w:p>
        </w:tc>
      </w:tr>
    </w:tbl>
    <w:p w:rsidR="004C76D5" w:rsidRPr="004C76D5" w:rsidRDefault="004C76D5" w:rsidP="004C76D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0" t="0" r="0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D5" w:rsidRPr="004C76D5" w:rsidRDefault="004C76D5" w:rsidP="004C76D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6D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1.4</w:t>
      </w:r>
      <w:r w:rsidRPr="004C76D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产品特点</w:t>
      </w:r>
    </w:p>
    <w:p w:rsidR="004C76D5" w:rsidRPr="004C76D5" w:rsidRDefault="004C76D5" w:rsidP="004C76D5">
      <w:pPr>
        <w:widowControl/>
        <w:shd w:val="clear" w:color="auto" w:fill="FFFFFF"/>
        <w:spacing w:before="75" w:after="75" w:line="240" w:lineRule="atLeast"/>
        <w:ind w:left="22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6D5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4C76D5">
        <w:rPr>
          <w:rFonts w:ascii="Arial" w:eastAsia="宋体" w:hAnsi="Arial" w:cs="Arial"/>
          <w:color w:val="000000"/>
          <w:kern w:val="0"/>
          <w:szCs w:val="21"/>
        </w:rPr>
        <w:t>）也可用于水肥一体溶液、以及其他营养液与基质的电导率。</w:t>
      </w:r>
    </w:p>
    <w:p w:rsidR="004C76D5" w:rsidRPr="004C76D5" w:rsidRDefault="004C76D5" w:rsidP="004C76D5">
      <w:pPr>
        <w:widowControl/>
        <w:shd w:val="clear" w:color="auto" w:fill="FFFFFF"/>
        <w:spacing w:before="75" w:after="75" w:line="24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6D5">
        <w:rPr>
          <w:rFonts w:ascii="Times New Roman" w:eastAsia="宋体" w:hAnsi="Times New Roman" w:cs="Times New Roman"/>
          <w:color w:val="000000"/>
          <w:kern w:val="0"/>
          <w:szCs w:val="21"/>
        </w:rPr>
        <w:t>  2</w:t>
      </w:r>
      <w:r w:rsidRPr="004C76D5">
        <w:rPr>
          <w:rFonts w:ascii="Arial" w:eastAsia="宋体" w:hAnsi="Arial" w:cs="Arial"/>
          <w:color w:val="000000"/>
          <w:kern w:val="0"/>
          <w:szCs w:val="21"/>
        </w:rPr>
        <w:t>）电极采用特殊处理的合金材料，可承受较强的外力冲击，不易损坏。</w:t>
      </w:r>
    </w:p>
    <w:p w:rsidR="004C76D5" w:rsidRPr="004C76D5" w:rsidRDefault="004C76D5" w:rsidP="004C76D5">
      <w:pPr>
        <w:widowControl/>
        <w:shd w:val="clear" w:color="auto" w:fill="FFFFFF"/>
        <w:spacing w:before="75" w:after="75" w:line="24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6D5">
        <w:rPr>
          <w:rFonts w:ascii="Times New Roman" w:eastAsia="宋体" w:hAnsi="Times New Roman" w:cs="Times New Roman"/>
          <w:color w:val="000000"/>
          <w:kern w:val="0"/>
          <w:szCs w:val="21"/>
        </w:rPr>
        <w:t>  3</w:t>
      </w:r>
      <w:r w:rsidRPr="004C76D5">
        <w:rPr>
          <w:rFonts w:ascii="Arial" w:eastAsia="宋体" w:hAnsi="Arial" w:cs="Arial"/>
          <w:color w:val="000000"/>
          <w:kern w:val="0"/>
          <w:szCs w:val="21"/>
        </w:rPr>
        <w:t>）完全密封，耐酸碱腐蚀，可埋入土壤或直接投入水中进行长期动态检测。</w:t>
      </w:r>
    </w:p>
    <w:p w:rsidR="004C76D5" w:rsidRPr="004C76D5" w:rsidRDefault="004C76D5" w:rsidP="004C76D5">
      <w:pPr>
        <w:widowControl/>
        <w:shd w:val="clear" w:color="auto" w:fill="FFFFFF"/>
        <w:spacing w:before="75" w:after="75" w:line="24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6D5">
        <w:rPr>
          <w:rFonts w:ascii="Times New Roman" w:eastAsia="宋体" w:hAnsi="Times New Roman" w:cs="Times New Roman"/>
          <w:color w:val="000000"/>
          <w:kern w:val="0"/>
          <w:szCs w:val="21"/>
        </w:rPr>
        <w:t>  4</w:t>
      </w:r>
      <w:r w:rsidRPr="004C76D5">
        <w:rPr>
          <w:rFonts w:ascii="Arial" w:eastAsia="宋体" w:hAnsi="Arial" w:cs="Arial"/>
          <w:color w:val="000000"/>
          <w:kern w:val="0"/>
          <w:szCs w:val="21"/>
        </w:rPr>
        <w:t>）精度高，响应快，互换性好，探针插入式设计保证测量精确，性能可靠。</w:t>
      </w:r>
    </w:p>
    <w:p w:rsidR="004C76D5" w:rsidRPr="004C76D5" w:rsidRDefault="004C76D5" w:rsidP="004C76D5">
      <w:pPr>
        <w:widowControl/>
        <w:shd w:val="clear" w:color="auto" w:fill="FFFFFF"/>
        <w:spacing w:before="75" w:after="75" w:line="24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5000" cy="5715000"/>
            <wp:effectExtent l="0" t="0" r="0" b="0"/>
            <wp:docPr id="2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D5" w:rsidRPr="004C76D5" w:rsidRDefault="004C76D5" w:rsidP="004C76D5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C76D5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2. </w:t>
      </w:r>
      <w:r w:rsidRPr="004C76D5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使用方法及注意事项</w:t>
      </w:r>
    </w:p>
    <w:p w:rsidR="004C76D5" w:rsidRPr="004C76D5" w:rsidRDefault="004C76D5" w:rsidP="004C76D5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6D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由于电极直接测定土壤中的可溶盐离子的电导率，因此土壤体积含水率需高于约</w:t>
      </w:r>
      <w:r w:rsidRPr="004C76D5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20%</w:t>
      </w:r>
      <w:r w:rsidRPr="004C76D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时土壤中的可溶离子才能正确反映土壤的电导率。在长期观测时，灌溉或者降雨后的测量值更接近真实水平。如果进行速测，可先在被测土壤处浇水，待水分充分渗透后进行测量。</w:t>
      </w:r>
    </w:p>
    <w:p w:rsidR="004C76D5" w:rsidRPr="004C76D5" w:rsidRDefault="004C76D5" w:rsidP="004C76D5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6D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如果在较坚硬的地表测量时，应先钻孔（孔径应小于探针直径），再插入土壤中并将土压实然后测量；传感器应防止剧烈振动和冲击，更</w:t>
      </w:r>
      <w:r w:rsidRPr="004C76D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不能用硬物敲击。由于传感器为黑色封装，在强烈阳光的照射下会使传感器使急剧升温（可达</w:t>
      </w:r>
      <w:r w:rsidRPr="004C76D5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50</w:t>
      </w:r>
      <w:r w:rsidRPr="004C76D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℃以上），为了防止过高温度对传感器的温度测量产生影响，请在田间或野外使用时注意遮阳与防护。</w:t>
      </w:r>
    </w:p>
    <w:p w:rsidR="004C76D5" w:rsidRPr="004C76D5" w:rsidRDefault="004C76D5" w:rsidP="004C76D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0" t="0" r="0" b="0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6D5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E468DC" w:rsidRDefault="00E468DC">
      <w:bookmarkStart w:id="0" w:name="_GoBack"/>
      <w:bookmarkEnd w:id="0"/>
    </w:p>
    <w:sectPr w:rsidR="00E46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D5"/>
    <w:rsid w:val="004C76D5"/>
    <w:rsid w:val="00E4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C76D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C76D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C76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76D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C76D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C76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C76D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C76D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C76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76D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C76D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C76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2020-05-12T06:50:00Z</dcterms:created>
  <dcterms:modified xsi:type="dcterms:W3CDTF">2020-05-12T06:50:00Z</dcterms:modified>
</cp:coreProperties>
</file>