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5" w:rsidRPr="008D36B5" w:rsidRDefault="008D36B5" w:rsidP="008D36B5">
      <w:pPr>
        <w:widowControl/>
        <w:spacing w:before="100" w:beforeAutospacing="1" w:after="100" w:afterAutospacing="1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D36B5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</w:t>
      </w:r>
      <w:r w:rsidRPr="008D36B5">
        <w:rPr>
          <w:rFonts w:ascii="Times New Roman" w:eastAsia="宋体" w:hAnsi="Times New Roman" w:cs="Times New Roman"/>
          <w:color w:val="000000"/>
          <w:kern w:val="36"/>
          <w:sz w:val="27"/>
          <w:szCs w:val="27"/>
        </w:rPr>
        <w:t>   </w:t>
      </w:r>
      <w:r w:rsidRPr="008D36B5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产品简介</w:t>
      </w:r>
    </w:p>
    <w:p w:rsidR="008D36B5" w:rsidRPr="008D36B5" w:rsidRDefault="008D36B5" w:rsidP="008D36B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D36B5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1.1</w:t>
      </w:r>
      <w:r w:rsidRPr="008D36B5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产品概述</w:t>
      </w:r>
    </w:p>
    <w:p w:rsidR="008D36B5" w:rsidRPr="008D36B5" w:rsidRDefault="008D36B5" w:rsidP="008D36B5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土壤墒情监测仪是一款以介电常数原理为基础的传感器。能够针对不同层次的土壤水分含量以及温度状态进行动态观测，此检测仪最低可检测3层土壤温湿度状态，最高可检测5层土壤温湿度状态，可快速、全面的了解集土壤墒情信息，科学地制定抗旱调度方案，为正确指挥抗旱救灾提供决策支持，最大限度地减轻灾害损失。产品采用GPRS或者4G模式将采集到的数据上传至我司免费监控云平台。我司配送物联卡，月消耗流量低于30M。</w:t>
      </w:r>
    </w:p>
    <w:p w:rsidR="008D36B5" w:rsidRPr="008D36B5" w:rsidRDefault="008D36B5" w:rsidP="008D36B5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D36B5">
        <w:rPr>
          <w:rFonts w:ascii="Arial" w:eastAsia="宋体" w:hAnsi="Arial" w:cs="Arial"/>
          <w:color w:val="000000"/>
          <w:kern w:val="0"/>
          <w:sz w:val="27"/>
          <w:szCs w:val="27"/>
        </w:rPr>
        <w:t>    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产品外壳采用</w:t>
      </w:r>
      <w:r w:rsidRPr="008D36B5">
        <w:rPr>
          <w:rFonts w:ascii="Arial" w:eastAsia="宋体" w:hAnsi="Arial" w:cs="Arial"/>
          <w:color w:val="000000"/>
          <w:kern w:val="0"/>
          <w:sz w:val="27"/>
          <w:szCs w:val="27"/>
        </w:rPr>
        <w:t>PVC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塑料管，可良好的穿透近1G赫兹的高频探测波，不会受土壤中盐离子的影响，化肥、农药、灌溉等农业活动不会影响测量结果，并起到对电路进行良好的保护作用。产品采用内置电池，可供户外作业一周时间，可外接电源进行电池充电或者采用太阳能板进行充电，良好的解决户外长期作业电池无电的情况。</w:t>
      </w:r>
    </w:p>
    <w:p w:rsidR="008D36B5" w:rsidRPr="008D36B5" w:rsidRDefault="008D36B5" w:rsidP="008D36B5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产品适用于需检测土壤墒情与旱情信息，或需要实时检测气象、水雨情、墒情、农情、水利工程蓄水引水等场所。</w:t>
      </w:r>
    </w:p>
    <w:p w:rsidR="008D36B5" w:rsidRPr="008D36B5" w:rsidRDefault="008D36B5" w:rsidP="008D36B5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B5" w:rsidRPr="008D36B5" w:rsidRDefault="008D36B5" w:rsidP="008D36B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D36B5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1.2</w:t>
      </w:r>
      <w:r w:rsidRPr="008D36B5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产品特点</w:t>
      </w:r>
    </w:p>
    <w:p w:rsidR="008D36B5" w:rsidRPr="008D36B5" w:rsidRDefault="008D36B5" w:rsidP="008D36B5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D36B5">
        <w:rPr>
          <w:rFonts w:ascii="Wingdings" w:eastAsia="宋体" w:hAnsi="Wingdings" w:cs="Arial"/>
          <w:color w:val="000000"/>
          <w:kern w:val="0"/>
          <w:sz w:val="27"/>
          <w:szCs w:val="27"/>
        </w:rPr>
        <w:t></w:t>
      </w:r>
      <w:r w:rsidRPr="008D36B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产品外壳采用</w:t>
      </w:r>
      <w:r w:rsidRPr="008D36B5">
        <w:rPr>
          <w:rFonts w:ascii="Arial" w:eastAsia="宋体" w:hAnsi="Arial" w:cs="Arial"/>
          <w:color w:val="000000"/>
          <w:kern w:val="0"/>
          <w:sz w:val="27"/>
          <w:szCs w:val="27"/>
        </w:rPr>
        <w:t>PVC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塑料管，内部发射近</w:t>
      </w:r>
      <w:r w:rsidRPr="008D36B5">
        <w:rPr>
          <w:rFonts w:ascii="Arial" w:eastAsia="宋体" w:hAnsi="Arial" w:cs="Arial"/>
          <w:color w:val="000000"/>
          <w:kern w:val="0"/>
          <w:sz w:val="27"/>
          <w:szCs w:val="27"/>
        </w:rPr>
        <w:t>1G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赫兹的高频探测波，可以穿透塑料管，有效感知土壤环境。</w:t>
      </w:r>
    </w:p>
    <w:p w:rsidR="008D36B5" w:rsidRPr="008D36B5" w:rsidRDefault="008D36B5" w:rsidP="008D36B5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D36B5">
        <w:rPr>
          <w:rFonts w:ascii="Wingdings" w:eastAsia="宋体" w:hAnsi="Wingdings" w:cs="Arial"/>
          <w:color w:val="000000"/>
          <w:kern w:val="0"/>
          <w:sz w:val="27"/>
          <w:szCs w:val="27"/>
        </w:rPr>
        <w:t></w:t>
      </w:r>
      <w:r w:rsidRPr="008D36B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不受土壤中盐离子的影响，化肥、农药、灌溉等农业活动不会影响测量结果，数据精准。</w:t>
      </w:r>
    </w:p>
    <w:p w:rsidR="008D36B5" w:rsidRPr="008D36B5" w:rsidRDefault="008D36B5" w:rsidP="008D36B5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D36B5">
        <w:rPr>
          <w:rFonts w:ascii="Wingdings" w:eastAsia="宋体" w:hAnsi="Wingdings" w:cs="Arial"/>
          <w:color w:val="000000"/>
          <w:kern w:val="0"/>
          <w:sz w:val="27"/>
          <w:szCs w:val="27"/>
        </w:rPr>
        <w:lastRenderedPageBreak/>
        <w:t></w:t>
      </w:r>
      <w:r w:rsidRPr="008D36B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传感器的电极没有直接与土壤接触，避免电力对土壤及土壤中的植物的干扰。</w:t>
      </w:r>
    </w:p>
    <w:p w:rsidR="008D36B5" w:rsidRPr="008D36B5" w:rsidRDefault="008D36B5" w:rsidP="008D36B5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D36B5">
        <w:rPr>
          <w:rFonts w:ascii="Wingdings" w:eastAsia="宋体" w:hAnsi="Wingdings" w:cs="Arial"/>
          <w:color w:val="000000"/>
          <w:kern w:val="0"/>
          <w:sz w:val="27"/>
          <w:szCs w:val="27"/>
        </w:rPr>
        <w:t></w:t>
      </w:r>
      <w:r w:rsidRPr="008D36B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产品采用内置电池，电池可充电，最长时间可使用一周，解决户外使用产品电量不足的的情况。</w:t>
      </w:r>
    </w:p>
    <w:p w:rsidR="008D36B5" w:rsidRPr="008D36B5" w:rsidRDefault="008D36B5" w:rsidP="008D36B5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D36B5">
        <w:rPr>
          <w:rFonts w:ascii="Wingdings" w:eastAsia="宋体" w:hAnsi="Wingdings" w:cs="Arial"/>
          <w:color w:val="000000"/>
          <w:kern w:val="0"/>
          <w:sz w:val="27"/>
          <w:szCs w:val="27"/>
        </w:rPr>
        <w:t></w:t>
      </w:r>
      <w:r w:rsidRPr="008D36B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产品采用</w:t>
      </w:r>
      <w:r w:rsidRPr="008D36B5">
        <w:rPr>
          <w:rFonts w:ascii="Arial" w:eastAsia="宋体" w:hAnsi="Arial" w:cs="Arial"/>
          <w:color w:val="000000"/>
          <w:kern w:val="0"/>
          <w:sz w:val="27"/>
          <w:szCs w:val="27"/>
        </w:rPr>
        <w:t>GPRS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或者</w:t>
      </w:r>
      <w:r w:rsidRPr="008D36B5">
        <w:rPr>
          <w:rFonts w:ascii="Arial" w:eastAsia="宋体" w:hAnsi="Arial" w:cs="Arial"/>
          <w:color w:val="000000"/>
          <w:kern w:val="0"/>
          <w:sz w:val="27"/>
          <w:szCs w:val="27"/>
        </w:rPr>
        <w:t>4G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模式上传数据至我司免费监控云平台。</w:t>
      </w:r>
    </w:p>
    <w:p w:rsidR="008D36B5" w:rsidRPr="008D36B5" w:rsidRDefault="008D36B5" w:rsidP="008D36B5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D36B5">
        <w:rPr>
          <w:rFonts w:ascii="Wingdings" w:eastAsia="宋体" w:hAnsi="Wingdings" w:cs="Arial"/>
          <w:color w:val="000000"/>
          <w:kern w:val="0"/>
          <w:sz w:val="27"/>
          <w:szCs w:val="27"/>
        </w:rPr>
        <w:t></w:t>
      </w:r>
      <w:r w:rsidRPr="008D36B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赠送物联卡，月流量消耗低于</w:t>
      </w:r>
      <w:r w:rsidRPr="008D36B5">
        <w:rPr>
          <w:rFonts w:ascii="Arial" w:eastAsia="宋体" w:hAnsi="Arial" w:cs="Arial"/>
          <w:color w:val="000000"/>
          <w:kern w:val="0"/>
          <w:sz w:val="27"/>
          <w:szCs w:val="27"/>
        </w:rPr>
        <w:t>30M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。</w:t>
      </w:r>
    </w:p>
    <w:p w:rsidR="008D36B5" w:rsidRPr="008D36B5" w:rsidRDefault="008D36B5" w:rsidP="008D36B5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D36B5">
        <w:rPr>
          <w:rFonts w:ascii="Wingdings" w:eastAsia="宋体" w:hAnsi="Wingdings" w:cs="Arial"/>
          <w:color w:val="000000"/>
          <w:kern w:val="0"/>
          <w:sz w:val="27"/>
          <w:szCs w:val="27"/>
        </w:rPr>
        <w:t></w:t>
      </w:r>
      <w:r w:rsidRPr="008D36B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支持</w:t>
      </w:r>
      <w:r w:rsidRPr="008D36B5">
        <w:rPr>
          <w:rFonts w:ascii="Arial" w:eastAsia="宋体" w:hAnsi="Arial" w:cs="Arial"/>
          <w:color w:val="000000"/>
          <w:kern w:val="0"/>
          <w:sz w:val="27"/>
          <w:szCs w:val="27"/>
        </w:rPr>
        <w:t>10-30V</w:t>
      </w:r>
      <w:r w:rsidRPr="008D36B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宽电压充电。</w:t>
      </w:r>
    </w:p>
    <w:p w:rsidR="008D36B5" w:rsidRPr="008D36B5" w:rsidRDefault="008D36B5" w:rsidP="008D36B5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B5" w:rsidRPr="008D36B5" w:rsidRDefault="008D36B5" w:rsidP="008D36B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D36B5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lastRenderedPageBreak/>
        <w:t>1.3</w:t>
      </w:r>
      <w:r w:rsidRPr="008D36B5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305"/>
        <w:gridCol w:w="4035"/>
      </w:tblGrid>
      <w:tr w:rsidR="008D36B5" w:rsidRPr="008D36B5" w:rsidTr="008D36B5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工作温度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-40</w:t>
            </w: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℃</w:t>
            </w:r>
            <w:r w:rsidRPr="008D36B5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-80</w:t>
            </w: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℃</w:t>
            </w:r>
          </w:p>
        </w:tc>
      </w:tr>
      <w:tr w:rsidR="008D36B5" w:rsidRPr="008D36B5" w:rsidTr="008D36B5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测量范围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土壤湿度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0～100%</w:t>
            </w:r>
          </w:p>
        </w:tc>
      </w:tr>
      <w:tr w:rsidR="008D36B5" w:rsidRPr="008D36B5" w:rsidTr="008D36B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土壤温度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-30℃～60℃</w:t>
            </w:r>
          </w:p>
        </w:tc>
      </w:tr>
      <w:tr w:rsidR="008D36B5" w:rsidRPr="008D36B5" w:rsidTr="008D36B5">
        <w:trPr>
          <w:trHeight w:val="21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spacing w:line="21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测量精度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土壤湿度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spacing w:line="21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±5%</w:t>
            </w:r>
          </w:p>
        </w:tc>
      </w:tr>
      <w:tr w:rsidR="008D36B5" w:rsidRPr="008D36B5" w:rsidTr="008D36B5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土壤温度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spacing w:line="195" w:lineRule="atLeast"/>
              <w:ind w:firstLine="63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±0.5℃</w:t>
            </w:r>
          </w:p>
        </w:tc>
      </w:tr>
      <w:tr w:rsidR="008D36B5" w:rsidRPr="008D36B5" w:rsidTr="008D36B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测点间距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10cm</w:t>
            </w:r>
          </w:p>
        </w:tc>
      </w:tr>
      <w:tr w:rsidR="008D36B5" w:rsidRPr="008D36B5" w:rsidTr="008D36B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供电方式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电池供电</w:t>
            </w:r>
            <w:r w:rsidRPr="008D36B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/</w:t>
            </w: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电源供电</w:t>
            </w:r>
            <w:r w:rsidRPr="008D36B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/</w:t>
            </w: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太阳能供电</w:t>
            </w:r>
          </w:p>
        </w:tc>
      </w:tr>
      <w:tr w:rsidR="008D36B5" w:rsidRPr="008D36B5" w:rsidTr="008D36B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电池使用时长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可户外作业一周时间</w:t>
            </w:r>
          </w:p>
        </w:tc>
      </w:tr>
      <w:tr w:rsidR="008D36B5" w:rsidRPr="008D36B5" w:rsidTr="008D36B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外壳使用材料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PVC</w:t>
            </w: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塑料管</w:t>
            </w:r>
          </w:p>
        </w:tc>
      </w:tr>
      <w:tr w:rsidR="008D36B5" w:rsidRPr="008D36B5" w:rsidTr="008D36B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防护等级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IP68</w:t>
            </w:r>
          </w:p>
        </w:tc>
      </w:tr>
      <w:tr w:rsidR="008D36B5" w:rsidRPr="008D36B5" w:rsidTr="008D36B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/>
                <w:kern w:val="0"/>
                <w:sz w:val="27"/>
                <w:szCs w:val="27"/>
              </w:rPr>
              <w:t>GPRS/GSM</w:t>
            </w:r>
            <w:r w:rsidRPr="008D36B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，中国移动或中国联通的手机网络</w:t>
            </w:r>
          </w:p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/>
                <w:kern w:val="0"/>
                <w:sz w:val="27"/>
                <w:szCs w:val="27"/>
              </w:rPr>
              <w:t>4G</w:t>
            </w:r>
            <w:r w:rsidRPr="008D36B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中国移动或中国联通或中国电信的手机网络</w:t>
            </w:r>
          </w:p>
        </w:tc>
      </w:tr>
      <w:tr w:rsidR="008D36B5" w:rsidRPr="008D36B5" w:rsidTr="008D36B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上传平台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默认上传我司通用云平台</w:t>
            </w:r>
          </w:p>
        </w:tc>
      </w:tr>
      <w:tr w:rsidR="008D36B5" w:rsidRPr="008D36B5" w:rsidTr="008D36B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上传数据间隔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36B5" w:rsidRPr="008D36B5" w:rsidRDefault="008D36B5" w:rsidP="008D36B5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30S</w:t>
            </w: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（供电状态）</w:t>
            </w:r>
            <w:r w:rsidRPr="008D36B5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60S</w:t>
            </w:r>
            <w:r w:rsidRPr="008D36B5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（电池供电状态）</w:t>
            </w:r>
          </w:p>
        </w:tc>
      </w:tr>
    </w:tbl>
    <w:p w:rsidR="008D36B5" w:rsidRPr="008D36B5" w:rsidRDefault="008D36B5" w:rsidP="008D36B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B5" w:rsidRPr="008D36B5" w:rsidRDefault="008D36B5" w:rsidP="008D36B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D36B5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1.4</w:t>
      </w:r>
      <w:r w:rsidRPr="008D36B5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产品选型</w:t>
      </w:r>
    </w:p>
    <w:tbl>
      <w:tblPr>
        <w:tblW w:w="8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785"/>
        <w:gridCol w:w="1080"/>
        <w:gridCol w:w="840"/>
        <w:gridCol w:w="780"/>
        <w:gridCol w:w="2655"/>
      </w:tblGrid>
      <w:tr w:rsidR="008D36B5" w:rsidRPr="008D36B5" w:rsidTr="008D36B5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8D36B5" w:rsidRPr="008D36B5" w:rsidTr="008D36B5"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5S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检测</w:t>
            </w: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5</w:t>
            </w:r>
            <w:r w:rsidRPr="008D36B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层土壤湿度</w:t>
            </w:r>
          </w:p>
        </w:tc>
      </w:tr>
      <w:tr w:rsidR="008D36B5" w:rsidRPr="008D36B5" w:rsidTr="008D36B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检测</w:t>
            </w: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</w:t>
            </w:r>
            <w:r w:rsidRPr="008D36B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层土壤湿度</w:t>
            </w:r>
          </w:p>
        </w:tc>
      </w:tr>
      <w:tr w:rsidR="008D36B5" w:rsidRPr="008D36B5" w:rsidTr="008D36B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3W3S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检测</w:t>
            </w: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</w:t>
            </w:r>
            <w:r w:rsidRPr="008D36B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层土壤温湿度</w:t>
            </w:r>
          </w:p>
        </w:tc>
      </w:tr>
      <w:tr w:rsidR="008D36B5" w:rsidRPr="008D36B5" w:rsidTr="008D36B5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5W5S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检测</w:t>
            </w: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5</w:t>
            </w:r>
            <w:r w:rsidRPr="008D36B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层土壤温湿度</w:t>
            </w:r>
          </w:p>
        </w:tc>
      </w:tr>
      <w:tr w:rsidR="008D36B5" w:rsidRPr="008D36B5" w:rsidTr="008D36B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GPRS-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GPRS</w:t>
            </w:r>
            <w:r w:rsidRPr="008D36B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模式上传数据</w:t>
            </w:r>
          </w:p>
        </w:tc>
      </w:tr>
      <w:tr w:rsidR="008D36B5" w:rsidRPr="008D36B5" w:rsidTr="008D36B5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4G-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spacing w:line="150" w:lineRule="atLeast"/>
              <w:ind w:firstLine="42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4G</w:t>
            </w:r>
            <w:r w:rsidRPr="008D36B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模式上传数据</w:t>
            </w:r>
          </w:p>
        </w:tc>
      </w:tr>
      <w:tr w:rsidR="008D36B5" w:rsidRPr="008D36B5" w:rsidTr="008D36B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TR-3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36B5" w:rsidRPr="008D36B5" w:rsidRDefault="008D36B5" w:rsidP="008D36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D36B5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管式土壤墒情监测仪</w:t>
            </w:r>
          </w:p>
        </w:tc>
      </w:tr>
    </w:tbl>
    <w:p w:rsidR="008D36B5" w:rsidRPr="008D36B5" w:rsidRDefault="008D36B5" w:rsidP="008D36B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6B5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E467C9" w:rsidRDefault="00E467C9">
      <w:bookmarkStart w:id="0" w:name="_GoBack"/>
      <w:bookmarkEnd w:id="0"/>
    </w:p>
    <w:sectPr w:rsidR="00E46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B5"/>
    <w:rsid w:val="008D36B5"/>
    <w:rsid w:val="00E4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6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D36B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36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D36B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D3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36B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D36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3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6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D36B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36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D36B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D3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36B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D36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3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2020-05-12T04:00:00Z</dcterms:created>
  <dcterms:modified xsi:type="dcterms:W3CDTF">2020-05-12T04:00:00Z</dcterms:modified>
</cp:coreProperties>
</file>