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56" w:rsidRPr="00AE1A56" w:rsidRDefault="00AE1A56" w:rsidP="00AE1A5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E1A56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1. </w:t>
      </w:r>
      <w:r w:rsidRPr="00AE1A56">
        <w:rPr>
          <w:rFonts w:ascii="Arial" w:eastAsia="宋体" w:hAnsi="Arial" w:cs="Arial"/>
          <w:color w:val="000000"/>
          <w:kern w:val="0"/>
          <w:sz w:val="24"/>
          <w:szCs w:val="24"/>
        </w:rPr>
        <w:t>产品介绍</w:t>
      </w:r>
    </w:p>
    <w:p w:rsidR="00AE1A56" w:rsidRPr="00AE1A56" w:rsidRDefault="00AE1A56" w:rsidP="00AE1A5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E1A56">
        <w:rPr>
          <w:rFonts w:ascii="Arial" w:eastAsia="宋体" w:hAnsi="Arial" w:cs="Arial"/>
          <w:color w:val="000000"/>
          <w:kern w:val="0"/>
          <w:sz w:val="24"/>
          <w:szCs w:val="24"/>
        </w:rPr>
        <w:t>1.1</w:t>
      </w:r>
      <w:r w:rsidRPr="00AE1A56">
        <w:rPr>
          <w:rFonts w:ascii="Arial" w:eastAsia="宋体" w:hAnsi="Arial" w:cs="Arial"/>
          <w:color w:val="000000"/>
          <w:kern w:val="0"/>
          <w:sz w:val="24"/>
          <w:szCs w:val="24"/>
        </w:rPr>
        <w:t>产品简介</w:t>
      </w:r>
    </w:p>
    <w:p w:rsidR="00AE1A56" w:rsidRPr="00AE1A56" w:rsidRDefault="00AE1A56" w:rsidP="00AE1A5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E1A56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RS-WS-N01-7 </w:t>
      </w:r>
      <w:r w:rsidRPr="00AE1A56">
        <w:rPr>
          <w:rFonts w:ascii="Arial" w:eastAsia="宋体" w:hAnsi="Arial" w:cs="Arial"/>
          <w:color w:val="000000"/>
          <w:kern w:val="0"/>
          <w:sz w:val="24"/>
          <w:szCs w:val="24"/>
        </w:rPr>
        <w:t>是一款基于高亮大尺寸显示，</w:t>
      </w:r>
      <w:r w:rsidRPr="00AE1A56">
        <w:rPr>
          <w:rFonts w:ascii="Arial" w:eastAsia="宋体" w:hAnsi="Arial" w:cs="Arial"/>
          <w:color w:val="000000"/>
          <w:kern w:val="0"/>
          <w:sz w:val="24"/>
          <w:szCs w:val="24"/>
        </w:rPr>
        <w:t>485</w:t>
      </w:r>
      <w:r w:rsidRPr="00AE1A56">
        <w:rPr>
          <w:rFonts w:ascii="Arial" w:eastAsia="宋体" w:hAnsi="Arial" w:cs="Arial"/>
          <w:color w:val="000000"/>
          <w:kern w:val="0"/>
          <w:sz w:val="24"/>
          <w:szCs w:val="24"/>
        </w:rPr>
        <w:t>数据上传的多功能温湿度变送器。该变送器采用我司专门开模制作的高亮度数码管，具有高亮、清晰、远距离及强光下可视的特点；采用高精度温湿度探头，确保温湿度测量的精准性；采用专用的</w:t>
      </w:r>
      <w:r w:rsidRPr="00AE1A56">
        <w:rPr>
          <w:rFonts w:ascii="Arial" w:eastAsia="宋体" w:hAnsi="Arial" w:cs="Arial"/>
          <w:color w:val="000000"/>
          <w:kern w:val="0"/>
          <w:sz w:val="24"/>
          <w:szCs w:val="24"/>
        </w:rPr>
        <w:t>485</w:t>
      </w:r>
      <w:r w:rsidRPr="00AE1A56">
        <w:rPr>
          <w:rFonts w:ascii="Arial" w:eastAsia="宋体" w:hAnsi="Arial" w:cs="Arial"/>
          <w:color w:val="000000"/>
          <w:kern w:val="0"/>
          <w:sz w:val="24"/>
          <w:szCs w:val="24"/>
        </w:rPr>
        <w:t>电路，通信稳定，方便分布式监控集中式管理；设备整体经过精心防水设计，完全满足</w:t>
      </w:r>
      <w:r w:rsidRPr="00AE1A56">
        <w:rPr>
          <w:rFonts w:ascii="Arial" w:eastAsia="宋体" w:hAnsi="Arial" w:cs="Arial"/>
          <w:color w:val="000000"/>
          <w:kern w:val="0"/>
          <w:sz w:val="24"/>
          <w:szCs w:val="24"/>
        </w:rPr>
        <w:t>IP65</w:t>
      </w:r>
      <w:r w:rsidRPr="00AE1A56">
        <w:rPr>
          <w:rFonts w:ascii="Arial" w:eastAsia="宋体" w:hAnsi="Arial" w:cs="Arial"/>
          <w:color w:val="000000"/>
          <w:kern w:val="0"/>
          <w:sz w:val="24"/>
          <w:szCs w:val="24"/>
        </w:rPr>
        <w:t>防护等级，可长时间工作在室外，独特的电磁兼容设计，可满足各种干扰的场合。适用于通信机房、车间生产线、药品仓库、大型物流仓库、农业大棚、温室花卉大棚、档案馆、博物馆、暖通控制等需要温湿度监测报警的场合。</w:t>
      </w:r>
    </w:p>
    <w:p w:rsidR="00AE1A56" w:rsidRPr="00AE1A56" w:rsidRDefault="00AE1A56" w:rsidP="00AE1A5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8" name="图片 1" descr="QQ截图202005051627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50516272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A56" w:rsidRPr="00AE1A56" w:rsidRDefault="00AE1A56" w:rsidP="00AE1A5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E1A56">
        <w:rPr>
          <w:rFonts w:ascii="Arial" w:eastAsia="宋体" w:hAnsi="Arial" w:cs="Arial"/>
          <w:color w:val="000000"/>
          <w:kern w:val="0"/>
          <w:sz w:val="24"/>
          <w:szCs w:val="24"/>
        </w:rPr>
        <w:t>1.2</w:t>
      </w:r>
      <w:r w:rsidRPr="00AE1A56">
        <w:rPr>
          <w:rFonts w:ascii="Arial" w:eastAsia="宋体" w:hAnsi="Arial" w:cs="Arial"/>
          <w:color w:val="000000"/>
          <w:kern w:val="0"/>
          <w:sz w:val="24"/>
          <w:szCs w:val="24"/>
        </w:rPr>
        <w:t>功能特点</w:t>
      </w:r>
    </w:p>
    <w:p w:rsidR="00AE1A56" w:rsidRPr="00AE1A56" w:rsidRDefault="00AE1A56" w:rsidP="00AE1A5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E1A56">
        <w:rPr>
          <w:rFonts w:ascii="Arial" w:eastAsia="宋体" w:hAnsi="Arial" w:cs="Arial"/>
          <w:color w:val="000000"/>
          <w:kern w:val="0"/>
          <w:sz w:val="24"/>
          <w:szCs w:val="24"/>
        </w:rPr>
        <w:sym w:font="Symbol" w:char="F06E"/>
      </w:r>
      <w:r w:rsidRPr="00AE1A56">
        <w:rPr>
          <w:rFonts w:ascii="Arial" w:eastAsia="宋体" w:hAnsi="Arial" w:cs="Arial"/>
          <w:color w:val="000000"/>
          <w:kern w:val="0"/>
          <w:sz w:val="24"/>
          <w:szCs w:val="24"/>
        </w:rPr>
        <w:tab/>
      </w:r>
      <w:r w:rsidRPr="00AE1A56">
        <w:rPr>
          <w:rFonts w:ascii="Arial" w:eastAsia="宋体" w:hAnsi="Arial" w:cs="Arial"/>
          <w:color w:val="000000"/>
          <w:kern w:val="0"/>
          <w:sz w:val="24"/>
          <w:szCs w:val="24"/>
        </w:rPr>
        <w:t>高精度温湿度采集、显示。</w:t>
      </w:r>
    </w:p>
    <w:p w:rsidR="00AE1A56" w:rsidRPr="00AE1A56" w:rsidRDefault="00AE1A56" w:rsidP="00AE1A5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E1A56">
        <w:rPr>
          <w:rFonts w:ascii="Arial" w:eastAsia="宋体" w:hAnsi="Arial" w:cs="Arial"/>
          <w:color w:val="000000"/>
          <w:kern w:val="0"/>
          <w:sz w:val="24"/>
          <w:szCs w:val="24"/>
        </w:rPr>
        <w:sym w:font="Symbol" w:char="F06E"/>
      </w:r>
      <w:r w:rsidRPr="00AE1A56">
        <w:rPr>
          <w:rFonts w:ascii="Arial" w:eastAsia="宋体" w:hAnsi="Arial" w:cs="Arial"/>
          <w:color w:val="000000"/>
          <w:kern w:val="0"/>
          <w:sz w:val="24"/>
          <w:szCs w:val="24"/>
        </w:rPr>
        <w:tab/>
      </w:r>
      <w:r w:rsidRPr="00AE1A56">
        <w:rPr>
          <w:rFonts w:ascii="Arial" w:eastAsia="宋体" w:hAnsi="Arial" w:cs="Arial"/>
          <w:color w:val="000000"/>
          <w:kern w:val="0"/>
          <w:sz w:val="24"/>
          <w:szCs w:val="24"/>
        </w:rPr>
        <w:t>大屏、高亮数码管显示，即使室外强光远距离也能看清楚。</w:t>
      </w:r>
    </w:p>
    <w:p w:rsidR="00AE1A56" w:rsidRPr="00AE1A56" w:rsidRDefault="00AE1A56" w:rsidP="00AE1A5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E1A56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sym w:font="Symbol" w:char="F06E"/>
      </w:r>
      <w:r w:rsidRPr="00AE1A56">
        <w:rPr>
          <w:rFonts w:ascii="Arial" w:eastAsia="宋体" w:hAnsi="Arial" w:cs="Arial"/>
          <w:color w:val="000000"/>
          <w:kern w:val="0"/>
          <w:sz w:val="24"/>
          <w:szCs w:val="24"/>
        </w:rPr>
        <w:tab/>
        <w:t>485</w:t>
      </w:r>
      <w:r w:rsidRPr="00AE1A56">
        <w:rPr>
          <w:rFonts w:ascii="Arial" w:eastAsia="宋体" w:hAnsi="Arial" w:cs="Arial"/>
          <w:color w:val="000000"/>
          <w:kern w:val="0"/>
          <w:sz w:val="24"/>
          <w:szCs w:val="24"/>
        </w:rPr>
        <w:t>方式上传数据实现集中监控。</w:t>
      </w:r>
    </w:p>
    <w:p w:rsidR="00AE1A56" w:rsidRPr="00AE1A56" w:rsidRDefault="00AE1A56" w:rsidP="00AE1A5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E1A56">
        <w:rPr>
          <w:rFonts w:ascii="Arial" w:eastAsia="宋体" w:hAnsi="Arial" w:cs="Arial"/>
          <w:color w:val="000000"/>
          <w:kern w:val="0"/>
          <w:sz w:val="24"/>
          <w:szCs w:val="24"/>
        </w:rPr>
        <w:sym w:font="Symbol" w:char="F06E"/>
      </w:r>
      <w:r w:rsidRPr="00AE1A56">
        <w:rPr>
          <w:rFonts w:ascii="Arial" w:eastAsia="宋体" w:hAnsi="Arial" w:cs="Arial"/>
          <w:color w:val="000000"/>
          <w:kern w:val="0"/>
          <w:sz w:val="24"/>
          <w:szCs w:val="24"/>
        </w:rPr>
        <w:tab/>
        <w:t>IP65</w:t>
      </w:r>
      <w:r w:rsidRPr="00AE1A56">
        <w:rPr>
          <w:rFonts w:ascii="Arial" w:eastAsia="宋体" w:hAnsi="Arial" w:cs="Arial"/>
          <w:color w:val="000000"/>
          <w:kern w:val="0"/>
          <w:sz w:val="24"/>
          <w:szCs w:val="24"/>
        </w:rPr>
        <w:t>防护等级，可永久工作于室外等环境恶劣的场所。</w:t>
      </w:r>
    </w:p>
    <w:p w:rsidR="00AE1A56" w:rsidRPr="00AE1A56" w:rsidRDefault="00AE1A56" w:rsidP="00AE1A5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E1A56">
        <w:rPr>
          <w:rFonts w:ascii="Arial" w:eastAsia="宋体" w:hAnsi="Arial" w:cs="Arial"/>
          <w:color w:val="000000"/>
          <w:kern w:val="0"/>
          <w:sz w:val="24"/>
          <w:szCs w:val="24"/>
        </w:rPr>
        <w:sym w:font="Symbol" w:char="F06E"/>
      </w:r>
      <w:r w:rsidRPr="00AE1A56">
        <w:rPr>
          <w:rFonts w:ascii="Arial" w:eastAsia="宋体" w:hAnsi="Arial" w:cs="Arial"/>
          <w:color w:val="000000"/>
          <w:kern w:val="0"/>
          <w:sz w:val="24"/>
          <w:szCs w:val="24"/>
        </w:rPr>
        <w:tab/>
      </w:r>
      <w:r w:rsidRPr="00AE1A56">
        <w:rPr>
          <w:rFonts w:ascii="Arial" w:eastAsia="宋体" w:hAnsi="Arial" w:cs="Arial"/>
          <w:color w:val="000000"/>
          <w:kern w:val="0"/>
          <w:sz w:val="24"/>
          <w:szCs w:val="24"/>
        </w:rPr>
        <w:t>内置大功率报警器，温湿度超限声光报警提醒。</w:t>
      </w:r>
    </w:p>
    <w:p w:rsidR="00AE1A56" w:rsidRPr="00AE1A56" w:rsidRDefault="00AE1A56" w:rsidP="00AE1A5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E1A56">
        <w:rPr>
          <w:rFonts w:ascii="Arial" w:eastAsia="宋体" w:hAnsi="Arial" w:cs="Arial"/>
          <w:color w:val="000000"/>
          <w:kern w:val="0"/>
          <w:sz w:val="24"/>
          <w:szCs w:val="24"/>
        </w:rPr>
        <w:sym w:font="Symbol" w:char="F06E"/>
      </w:r>
      <w:r w:rsidRPr="00AE1A56">
        <w:rPr>
          <w:rFonts w:ascii="Arial" w:eastAsia="宋体" w:hAnsi="Arial" w:cs="Arial"/>
          <w:color w:val="000000"/>
          <w:kern w:val="0"/>
          <w:sz w:val="24"/>
          <w:szCs w:val="24"/>
        </w:rPr>
        <w:tab/>
      </w:r>
      <w:r w:rsidRPr="00AE1A56">
        <w:rPr>
          <w:rFonts w:ascii="Arial" w:eastAsia="宋体" w:hAnsi="Arial" w:cs="Arial"/>
          <w:color w:val="000000"/>
          <w:kern w:val="0"/>
          <w:sz w:val="24"/>
          <w:szCs w:val="24"/>
        </w:rPr>
        <w:t>自带防水按键可方便的进行上下限及报警值设定。</w:t>
      </w:r>
    </w:p>
    <w:p w:rsidR="00AE1A56" w:rsidRPr="00AE1A56" w:rsidRDefault="00AE1A56" w:rsidP="00AE1A5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E1A56">
        <w:rPr>
          <w:rFonts w:ascii="Arial" w:eastAsia="宋体" w:hAnsi="Arial" w:cs="Arial"/>
          <w:color w:val="000000"/>
          <w:kern w:val="0"/>
          <w:sz w:val="24"/>
          <w:szCs w:val="24"/>
        </w:rPr>
        <w:sym w:font="Symbol" w:char="F06E"/>
      </w:r>
      <w:r w:rsidRPr="00AE1A56">
        <w:rPr>
          <w:rFonts w:ascii="Arial" w:eastAsia="宋体" w:hAnsi="Arial" w:cs="Arial"/>
          <w:color w:val="000000"/>
          <w:kern w:val="0"/>
          <w:sz w:val="24"/>
          <w:szCs w:val="24"/>
        </w:rPr>
        <w:tab/>
      </w:r>
      <w:r w:rsidRPr="00AE1A56">
        <w:rPr>
          <w:rFonts w:ascii="Arial" w:eastAsia="宋体" w:hAnsi="Arial" w:cs="Arial"/>
          <w:color w:val="000000"/>
          <w:kern w:val="0"/>
          <w:sz w:val="24"/>
          <w:szCs w:val="24"/>
        </w:rPr>
        <w:t>可使用自带挂钩安装，也可使用通用摄像头支架安装，简单美观。</w:t>
      </w:r>
    </w:p>
    <w:p w:rsidR="00AE1A56" w:rsidRPr="00AE1A56" w:rsidRDefault="00AE1A56" w:rsidP="00AE1A5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E1A56">
        <w:rPr>
          <w:rFonts w:ascii="Arial" w:eastAsia="宋体" w:hAnsi="Arial" w:cs="Arial"/>
          <w:color w:val="000000"/>
          <w:kern w:val="0"/>
          <w:sz w:val="24"/>
          <w:szCs w:val="24"/>
        </w:rPr>
        <w:sym w:font="Symbol" w:char="F06E"/>
      </w:r>
      <w:r w:rsidRPr="00AE1A56">
        <w:rPr>
          <w:rFonts w:ascii="Arial" w:eastAsia="宋体" w:hAnsi="Arial" w:cs="Arial"/>
          <w:color w:val="000000"/>
          <w:kern w:val="0"/>
          <w:sz w:val="24"/>
          <w:szCs w:val="24"/>
        </w:rPr>
        <w:tab/>
      </w:r>
      <w:r w:rsidRPr="00AE1A56">
        <w:rPr>
          <w:rFonts w:ascii="Arial" w:eastAsia="宋体" w:hAnsi="Arial" w:cs="Arial"/>
          <w:color w:val="000000"/>
          <w:kern w:val="0"/>
          <w:sz w:val="24"/>
          <w:szCs w:val="24"/>
        </w:rPr>
        <w:t>超宽的工作温度范围，功能强大、性价比高。</w:t>
      </w:r>
      <w:r w:rsidRPr="00AE1A56">
        <w:rPr>
          <w:rFonts w:ascii="Arial" w:eastAsia="宋体" w:hAnsi="Arial" w:cs="Arial"/>
          <w:color w:val="000000"/>
          <w:kern w:val="0"/>
          <w:sz w:val="24"/>
          <w:szCs w:val="24"/>
        </w:rPr>
        <w:tab/>
      </w:r>
      <w:r w:rsidRPr="00AE1A56">
        <w:rPr>
          <w:rFonts w:ascii="Arial" w:eastAsia="宋体" w:hAnsi="Arial" w:cs="Arial"/>
          <w:color w:val="000000"/>
          <w:kern w:val="0"/>
          <w:sz w:val="24"/>
          <w:szCs w:val="24"/>
        </w:rPr>
        <w:tab/>
      </w:r>
    </w:p>
    <w:p w:rsidR="00AE1A56" w:rsidRPr="00AE1A56" w:rsidRDefault="00AE1A56" w:rsidP="00AE1A5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7" name="图片 2" descr="QQ截图202005051627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50516274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A56" w:rsidRPr="00AE1A56" w:rsidRDefault="00AE1A56" w:rsidP="00AE1A5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E1A56">
        <w:rPr>
          <w:rFonts w:ascii="Arial" w:eastAsia="宋体" w:hAnsi="Arial" w:cs="Arial"/>
          <w:color w:val="000000"/>
          <w:kern w:val="0"/>
          <w:sz w:val="24"/>
          <w:szCs w:val="24"/>
        </w:rPr>
        <w:t>1.3.</w:t>
      </w:r>
      <w:r w:rsidRPr="00AE1A56">
        <w:rPr>
          <w:rFonts w:ascii="Arial" w:eastAsia="宋体" w:hAnsi="Arial" w:cs="Arial"/>
          <w:color w:val="000000"/>
          <w:kern w:val="0"/>
          <w:sz w:val="24"/>
          <w:szCs w:val="24"/>
        </w:rPr>
        <w:t>技术参数说明</w:t>
      </w:r>
      <w:r w:rsidRPr="00AE1A56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1530"/>
        <w:gridCol w:w="1140"/>
        <w:gridCol w:w="2670"/>
      </w:tblGrid>
      <w:tr w:rsidR="00AE1A56" w:rsidRPr="00AE1A56" w:rsidTr="00AE1A56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A56" w:rsidRPr="00AE1A56" w:rsidRDefault="00AE1A56" w:rsidP="00AE1A5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E1A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直流供电（默认）</w:t>
            </w:r>
          </w:p>
        </w:tc>
        <w:tc>
          <w:tcPr>
            <w:tcW w:w="53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A56" w:rsidRPr="00AE1A56" w:rsidRDefault="00AE1A56" w:rsidP="00AE1A5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E1A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DC   10-30V</w:t>
            </w:r>
          </w:p>
        </w:tc>
      </w:tr>
      <w:tr w:rsidR="00AE1A56" w:rsidRPr="00AE1A56" w:rsidTr="00AE1A56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A56" w:rsidRPr="00AE1A56" w:rsidRDefault="00AE1A56" w:rsidP="00AE1A5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E1A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最大功耗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A56" w:rsidRPr="00AE1A56" w:rsidRDefault="00AE1A56" w:rsidP="00AE1A56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E1A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                  5W</w:t>
            </w:r>
          </w:p>
        </w:tc>
      </w:tr>
      <w:tr w:rsidR="00AE1A56" w:rsidRPr="00AE1A56" w:rsidTr="00AE1A56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A56" w:rsidRPr="00AE1A56" w:rsidRDefault="00AE1A56" w:rsidP="00AE1A5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E1A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A准精度</w:t>
            </w:r>
          </w:p>
          <w:p w:rsidR="00AE1A56" w:rsidRPr="00AE1A56" w:rsidRDefault="00AE1A56" w:rsidP="00AE1A5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E1A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A56" w:rsidRPr="00AE1A56" w:rsidRDefault="00AE1A56" w:rsidP="00AE1A5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E1A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A56" w:rsidRPr="00AE1A56" w:rsidRDefault="00AE1A56" w:rsidP="00AE1A5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E1A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±2%RH(5%RH~95%RH,25℃)</w:t>
            </w:r>
          </w:p>
        </w:tc>
      </w:tr>
      <w:tr w:rsidR="00AE1A56" w:rsidRPr="00AE1A56" w:rsidTr="00AE1A5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A56" w:rsidRPr="00AE1A56" w:rsidRDefault="00AE1A56" w:rsidP="00AE1A5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A56" w:rsidRPr="00AE1A56" w:rsidRDefault="00AE1A56" w:rsidP="00AE1A5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E1A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A56" w:rsidRPr="00AE1A56" w:rsidRDefault="00AE1A56" w:rsidP="00AE1A5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E1A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±0.4℃（25℃）</w:t>
            </w:r>
          </w:p>
        </w:tc>
      </w:tr>
      <w:tr w:rsidR="00AE1A56" w:rsidRPr="00AE1A56" w:rsidTr="00AE1A56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A56" w:rsidRPr="00AE1A56" w:rsidRDefault="00AE1A56" w:rsidP="00AE1A5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E1A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B准精度</w:t>
            </w:r>
          </w:p>
          <w:p w:rsidR="00AE1A56" w:rsidRPr="00AE1A56" w:rsidRDefault="00AE1A56" w:rsidP="00AE1A5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E1A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（默认）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A56" w:rsidRPr="00AE1A56" w:rsidRDefault="00AE1A56" w:rsidP="00AE1A5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E1A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湿度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A56" w:rsidRPr="00AE1A56" w:rsidRDefault="00AE1A56" w:rsidP="00AE1A5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E1A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±3%RH(5%RH~95%RH,25℃)</w:t>
            </w:r>
          </w:p>
        </w:tc>
      </w:tr>
      <w:tr w:rsidR="00AE1A56" w:rsidRPr="00AE1A56" w:rsidTr="00AE1A5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A56" w:rsidRPr="00AE1A56" w:rsidRDefault="00AE1A56" w:rsidP="00AE1A5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A56" w:rsidRPr="00AE1A56" w:rsidRDefault="00AE1A56" w:rsidP="00AE1A5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E1A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A56" w:rsidRPr="00AE1A56" w:rsidRDefault="00AE1A56" w:rsidP="00AE1A5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E1A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±0.5℃（25℃）</w:t>
            </w:r>
          </w:p>
        </w:tc>
      </w:tr>
      <w:tr w:rsidR="00AE1A56" w:rsidRPr="00AE1A56" w:rsidTr="00AE1A56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A56" w:rsidRPr="00AE1A56" w:rsidRDefault="00AE1A56" w:rsidP="00AE1A5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E1A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变送器电路工作温度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A56" w:rsidRPr="00AE1A56" w:rsidRDefault="00AE1A56" w:rsidP="00AE1A5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E1A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-40℃~+60℃，0%RH~80%RH</w:t>
            </w:r>
          </w:p>
        </w:tc>
      </w:tr>
      <w:tr w:rsidR="00AE1A56" w:rsidRPr="00AE1A56" w:rsidTr="00AE1A56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A56" w:rsidRPr="00AE1A56" w:rsidRDefault="00AE1A56" w:rsidP="00AE1A5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E1A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探头工作温度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A56" w:rsidRPr="00AE1A56" w:rsidRDefault="00AE1A56" w:rsidP="00AE1A5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E1A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-40℃~+120℃，默认-40℃~+80℃</w:t>
            </w:r>
          </w:p>
        </w:tc>
      </w:tr>
      <w:tr w:rsidR="00AE1A56" w:rsidRPr="00AE1A56" w:rsidTr="00AE1A56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A56" w:rsidRPr="00AE1A56" w:rsidRDefault="00AE1A56" w:rsidP="00AE1A5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E1A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探头工作湿度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A56" w:rsidRPr="00AE1A56" w:rsidRDefault="00AE1A56" w:rsidP="00AE1A5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E1A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0%RH-100%RH</w:t>
            </w:r>
          </w:p>
        </w:tc>
      </w:tr>
      <w:tr w:rsidR="00AE1A56" w:rsidRPr="00AE1A56" w:rsidTr="00AE1A56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1A56" w:rsidRPr="00AE1A56" w:rsidRDefault="00AE1A56" w:rsidP="00AE1A56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E1A56">
              <w:rPr>
                <w:rFonts w:ascii="Arial" w:eastAsia="宋体" w:hAnsi="Arial" w:cs="Arial"/>
                <w:color w:val="000000"/>
                <w:kern w:val="0"/>
                <w:szCs w:val="21"/>
              </w:rPr>
              <w:t>温度显示分辨率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1A56" w:rsidRPr="00AE1A56" w:rsidRDefault="00AE1A56" w:rsidP="00AE1A56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E1A56">
              <w:rPr>
                <w:rFonts w:ascii="Arial" w:eastAsia="宋体" w:hAnsi="Arial" w:cs="Arial"/>
                <w:color w:val="000000"/>
                <w:kern w:val="0"/>
                <w:szCs w:val="21"/>
              </w:rPr>
              <w:t>0.1</w:t>
            </w:r>
            <w:r w:rsidRPr="00AE1A56">
              <w:rPr>
                <w:rFonts w:ascii="宋体" w:eastAsia="宋体" w:hAnsi="宋体" w:cs="宋体"/>
                <w:color w:val="000000"/>
                <w:kern w:val="0"/>
                <w:szCs w:val="21"/>
              </w:rPr>
              <w:t>℃</w:t>
            </w:r>
          </w:p>
        </w:tc>
      </w:tr>
      <w:tr w:rsidR="00AE1A56" w:rsidRPr="00AE1A56" w:rsidTr="00AE1A56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1A56" w:rsidRPr="00AE1A56" w:rsidRDefault="00AE1A56" w:rsidP="00AE1A56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E1A56">
              <w:rPr>
                <w:rFonts w:ascii="Arial" w:eastAsia="宋体" w:hAnsi="Arial" w:cs="Arial"/>
                <w:color w:val="000000"/>
                <w:kern w:val="0"/>
                <w:szCs w:val="21"/>
              </w:rPr>
              <w:t>湿度显示分辨率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1A56" w:rsidRPr="00AE1A56" w:rsidRDefault="00AE1A56" w:rsidP="00AE1A56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E1A56">
              <w:rPr>
                <w:rFonts w:ascii="Arial" w:eastAsia="宋体" w:hAnsi="Arial" w:cs="Arial"/>
                <w:color w:val="000000"/>
                <w:kern w:val="0"/>
                <w:szCs w:val="21"/>
              </w:rPr>
              <w:t>0.1%RH</w:t>
            </w:r>
          </w:p>
        </w:tc>
      </w:tr>
      <w:tr w:rsidR="00AE1A56" w:rsidRPr="00AE1A56" w:rsidTr="00AE1A56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1A56" w:rsidRPr="00AE1A56" w:rsidRDefault="00AE1A56" w:rsidP="00AE1A56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E1A56">
              <w:rPr>
                <w:rFonts w:ascii="Arial" w:eastAsia="宋体" w:hAnsi="Arial" w:cs="Arial"/>
                <w:color w:val="000000"/>
                <w:kern w:val="0"/>
                <w:szCs w:val="21"/>
              </w:rPr>
              <w:t>温湿度刷新时间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1A56" w:rsidRPr="00AE1A56" w:rsidRDefault="00AE1A56" w:rsidP="00AE1A56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E1A56">
              <w:rPr>
                <w:rFonts w:ascii="Arial" w:eastAsia="宋体" w:hAnsi="Arial" w:cs="Arial"/>
                <w:color w:val="000000"/>
                <w:kern w:val="0"/>
                <w:szCs w:val="21"/>
              </w:rPr>
              <w:t>1s</w:t>
            </w:r>
          </w:p>
        </w:tc>
      </w:tr>
      <w:tr w:rsidR="00AE1A56" w:rsidRPr="00AE1A56" w:rsidTr="00AE1A56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A56" w:rsidRPr="00AE1A56" w:rsidRDefault="00AE1A56" w:rsidP="00AE1A5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E1A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长期稳定性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A56" w:rsidRPr="00AE1A56" w:rsidRDefault="00AE1A56" w:rsidP="00AE1A5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E1A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A56" w:rsidRPr="00AE1A56" w:rsidRDefault="00AE1A56" w:rsidP="00AE1A56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E1A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≤1%RH/y</w:t>
            </w:r>
          </w:p>
        </w:tc>
      </w:tr>
      <w:tr w:rsidR="00AE1A56" w:rsidRPr="00AE1A56" w:rsidTr="00AE1A5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A56" w:rsidRPr="00AE1A56" w:rsidRDefault="00AE1A56" w:rsidP="00AE1A5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A56" w:rsidRPr="00AE1A56" w:rsidRDefault="00AE1A56" w:rsidP="00AE1A5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E1A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A56" w:rsidRPr="00AE1A56" w:rsidRDefault="00AE1A56" w:rsidP="00AE1A56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E1A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≤0.1℃/y</w:t>
            </w:r>
          </w:p>
        </w:tc>
      </w:tr>
      <w:tr w:rsidR="00AE1A56" w:rsidRPr="00AE1A56" w:rsidTr="00AE1A56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A56" w:rsidRPr="00AE1A56" w:rsidRDefault="00AE1A56" w:rsidP="00AE1A5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E1A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A56" w:rsidRPr="00AE1A56" w:rsidRDefault="00AE1A56" w:rsidP="00AE1A5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E1A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A56" w:rsidRPr="00AE1A56" w:rsidRDefault="00AE1A56" w:rsidP="00AE1A56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E1A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≤4s(1m/s风速)</w:t>
            </w:r>
          </w:p>
        </w:tc>
      </w:tr>
      <w:tr w:rsidR="00AE1A56" w:rsidRPr="00AE1A56" w:rsidTr="00AE1A5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A56" w:rsidRPr="00AE1A56" w:rsidRDefault="00AE1A56" w:rsidP="00AE1A5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A56" w:rsidRPr="00AE1A56" w:rsidRDefault="00AE1A56" w:rsidP="00AE1A5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E1A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A56" w:rsidRPr="00AE1A56" w:rsidRDefault="00AE1A56" w:rsidP="00AE1A56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E1A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≤15s(1m/s风速)</w:t>
            </w:r>
          </w:p>
        </w:tc>
      </w:tr>
      <w:tr w:rsidR="00AE1A56" w:rsidRPr="00AE1A56" w:rsidTr="00AE1A56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A56" w:rsidRPr="00AE1A56" w:rsidRDefault="00AE1A56" w:rsidP="00AE1A5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E1A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A56" w:rsidRPr="00AE1A56" w:rsidRDefault="00AE1A56" w:rsidP="00AE1A5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E1A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RS485(</w:t>
            </w:r>
            <w:proofErr w:type="spellStart"/>
            <w:r w:rsidRPr="00AE1A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Modbus</w:t>
            </w:r>
            <w:proofErr w:type="spellEnd"/>
            <w:r w:rsidRPr="00AE1A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协议)</w:t>
            </w:r>
          </w:p>
        </w:tc>
      </w:tr>
      <w:tr w:rsidR="00AE1A56" w:rsidRPr="00AE1A56" w:rsidTr="00AE1A56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1A56" w:rsidRPr="00AE1A56" w:rsidRDefault="00AE1A56" w:rsidP="00AE1A56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E1A56">
              <w:rPr>
                <w:rFonts w:ascii="Arial" w:eastAsia="宋体" w:hAnsi="Arial" w:cs="Arial"/>
                <w:color w:val="000000"/>
                <w:kern w:val="0"/>
                <w:szCs w:val="21"/>
              </w:rPr>
              <w:t>安装方式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1A56" w:rsidRPr="00AE1A56" w:rsidRDefault="00AE1A56" w:rsidP="00AE1A56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E1A56">
              <w:rPr>
                <w:rFonts w:ascii="Arial" w:eastAsia="宋体" w:hAnsi="Arial" w:cs="Arial"/>
                <w:color w:val="000000"/>
                <w:kern w:val="0"/>
                <w:szCs w:val="21"/>
              </w:rPr>
              <w:t>壁挂式</w:t>
            </w:r>
            <w:r w:rsidRPr="00AE1A56">
              <w:rPr>
                <w:rFonts w:ascii="Arial" w:eastAsia="宋体" w:hAnsi="Arial" w:cs="Arial"/>
                <w:color w:val="000000"/>
                <w:kern w:val="0"/>
                <w:szCs w:val="21"/>
              </w:rPr>
              <w:t>/</w:t>
            </w:r>
            <w:r w:rsidRPr="00AE1A56">
              <w:rPr>
                <w:rFonts w:ascii="Arial" w:eastAsia="宋体" w:hAnsi="Arial" w:cs="Arial"/>
                <w:color w:val="000000"/>
                <w:kern w:val="0"/>
                <w:szCs w:val="21"/>
              </w:rPr>
              <w:t>支架安装</w:t>
            </w:r>
          </w:p>
        </w:tc>
      </w:tr>
    </w:tbl>
    <w:p w:rsidR="00AE1A56" w:rsidRPr="00AE1A56" w:rsidRDefault="00AE1A56" w:rsidP="00AE1A5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6" name="图片 3" descr="QQ截图202005051628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50516282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A56" w:rsidRPr="00AE1A56" w:rsidRDefault="00AE1A56" w:rsidP="00AE1A5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E1A56">
        <w:rPr>
          <w:rFonts w:ascii="Arial" w:eastAsia="宋体" w:hAnsi="Arial" w:cs="Arial"/>
          <w:color w:val="000000"/>
          <w:kern w:val="0"/>
          <w:sz w:val="24"/>
          <w:szCs w:val="24"/>
        </w:rPr>
        <w:t>2.</w:t>
      </w:r>
      <w:r w:rsidRPr="00AE1A56">
        <w:rPr>
          <w:rFonts w:ascii="Arial" w:eastAsia="宋体" w:hAnsi="Arial" w:cs="Arial"/>
          <w:color w:val="000000"/>
          <w:kern w:val="0"/>
          <w:sz w:val="24"/>
          <w:szCs w:val="24"/>
        </w:rPr>
        <w:t>产品选型</w:t>
      </w:r>
      <w:r w:rsidRPr="00AE1A56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1"/>
        <w:gridCol w:w="6305"/>
      </w:tblGrid>
      <w:tr w:rsidR="00AE1A56" w:rsidRPr="00AE1A56" w:rsidTr="00AE1A56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A56" w:rsidRPr="00AE1A56" w:rsidRDefault="00AE1A56" w:rsidP="00AE1A5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E1A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6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A56" w:rsidRPr="00AE1A56" w:rsidRDefault="00AE1A56" w:rsidP="00AE1A5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E1A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AE1A56" w:rsidRPr="00AE1A56" w:rsidTr="00AE1A56">
        <w:tc>
          <w:tcPr>
            <w:tcW w:w="2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A56" w:rsidRPr="00AE1A56" w:rsidRDefault="00AE1A56" w:rsidP="00AE1A56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E1A5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RS-WS-N01-7-5-A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A56" w:rsidRPr="00AE1A56" w:rsidRDefault="00AE1A56" w:rsidP="00AE1A5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E1A56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​</w:t>
            </w:r>
            <w:r w:rsidRPr="00AE1A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摄像头支架安</w:t>
            </w:r>
            <w:r w:rsidRPr="00AE1A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装</w:t>
            </w:r>
          </w:p>
        </w:tc>
      </w:tr>
      <w:tr w:rsidR="00AE1A56" w:rsidRPr="00AE1A56" w:rsidTr="00AE1A56">
        <w:tc>
          <w:tcPr>
            <w:tcW w:w="2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A56" w:rsidRPr="00AE1A56" w:rsidRDefault="00AE1A56" w:rsidP="00AE1A56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E1A5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RS-WS-N01-7-5-B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A56" w:rsidRPr="00AE1A56" w:rsidRDefault="00AE1A56" w:rsidP="00AE1A5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E1A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壁挂扣安装</w:t>
            </w:r>
          </w:p>
        </w:tc>
      </w:tr>
    </w:tbl>
    <w:p w:rsidR="00AE1A56" w:rsidRPr="00AE1A56" w:rsidRDefault="00AE1A56" w:rsidP="00AE1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5" name="图片 4" descr="QQ截图202005051628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50516285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A56" w:rsidRPr="00AE1A56" w:rsidRDefault="00AE1A56" w:rsidP="00AE1A5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E1A5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3.常见问题及解决办法</w:t>
      </w:r>
    </w:p>
    <w:p w:rsidR="00AE1A56" w:rsidRPr="00AE1A56" w:rsidRDefault="00AE1A56" w:rsidP="00AE1A5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E1A56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设备无法连接到PLC或电脑</w:t>
      </w:r>
    </w:p>
    <w:p w:rsidR="00AE1A56" w:rsidRPr="00AE1A56" w:rsidRDefault="00AE1A56" w:rsidP="00AE1A56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E1A5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可能的原因：</w:t>
      </w:r>
    </w:p>
    <w:p w:rsidR="00AE1A56" w:rsidRPr="00AE1A56" w:rsidRDefault="00AE1A56" w:rsidP="00AE1A56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E1A5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1)电脑有多个COM口，选择的口不正确。</w:t>
      </w:r>
    </w:p>
    <w:p w:rsidR="00AE1A56" w:rsidRPr="00AE1A56" w:rsidRDefault="00AE1A56" w:rsidP="00AE1A56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E1A5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2)设备地址错误，或者存在地址重复的设备（出厂默认全部为1）。</w:t>
      </w:r>
    </w:p>
    <w:p w:rsidR="00AE1A56" w:rsidRPr="00AE1A56" w:rsidRDefault="00AE1A56" w:rsidP="00AE1A56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E1A5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3)波特率，校验方式，数据位，停止位错误。</w:t>
      </w:r>
    </w:p>
    <w:p w:rsidR="00AE1A56" w:rsidRPr="00AE1A56" w:rsidRDefault="00AE1A56" w:rsidP="00AE1A56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E1A5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4)主机轮询间隔和等待应答时间太短，需要都设置在200ms以上。</w:t>
      </w:r>
    </w:p>
    <w:p w:rsidR="00AE1A56" w:rsidRPr="00AE1A56" w:rsidRDefault="00AE1A56" w:rsidP="00AE1A56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E1A5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5)485总线有断开，或者A、B线接反。</w:t>
      </w:r>
    </w:p>
    <w:p w:rsidR="00AE1A56" w:rsidRPr="00AE1A56" w:rsidRDefault="00AE1A56" w:rsidP="00AE1A56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E1A5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6)设备数量过多或布线太长，应就近供电，加485增强器，同时增加120Ω终端电阻。</w:t>
      </w:r>
    </w:p>
    <w:p w:rsidR="00AE1A56" w:rsidRPr="00AE1A56" w:rsidRDefault="00AE1A56" w:rsidP="00AE1A56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E1A5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7)USB转485驱动未安装或者损坏。</w:t>
      </w:r>
    </w:p>
    <w:p w:rsidR="00AE1A56" w:rsidRPr="00AE1A56" w:rsidRDefault="00AE1A56" w:rsidP="00AE1A56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E1A5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8)设备损坏。</w:t>
      </w:r>
    </w:p>
    <w:p w:rsidR="00D3247A" w:rsidRPr="00AE1A56" w:rsidRDefault="00D3247A" w:rsidP="00AE1A56"/>
    <w:sectPr w:rsidR="00D3247A" w:rsidRPr="00AE1A56" w:rsidSect="00D32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1B4" w:rsidRDefault="005161B4" w:rsidP="000D74E2">
      <w:r>
        <w:separator/>
      </w:r>
    </w:p>
  </w:endnote>
  <w:endnote w:type="continuationSeparator" w:id="0">
    <w:p w:rsidR="005161B4" w:rsidRDefault="005161B4" w:rsidP="000D7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1B4" w:rsidRDefault="005161B4" w:rsidP="000D74E2">
      <w:r>
        <w:separator/>
      </w:r>
    </w:p>
  </w:footnote>
  <w:footnote w:type="continuationSeparator" w:id="0">
    <w:p w:rsidR="005161B4" w:rsidRDefault="005161B4" w:rsidP="000D74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6B1"/>
    <w:rsid w:val="00040ED4"/>
    <w:rsid w:val="000D74E2"/>
    <w:rsid w:val="001358F9"/>
    <w:rsid w:val="00301630"/>
    <w:rsid w:val="005139F2"/>
    <w:rsid w:val="005161B4"/>
    <w:rsid w:val="006C36B1"/>
    <w:rsid w:val="007A49EF"/>
    <w:rsid w:val="00A1413D"/>
    <w:rsid w:val="00A67D6A"/>
    <w:rsid w:val="00AE1A56"/>
    <w:rsid w:val="00CE5F12"/>
    <w:rsid w:val="00D26E4B"/>
    <w:rsid w:val="00D3247A"/>
    <w:rsid w:val="00EA534E"/>
    <w:rsid w:val="00EB596F"/>
    <w:rsid w:val="00F10724"/>
    <w:rsid w:val="00F7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7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C36B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6C36B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C36B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6C36B1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6C36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C36B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C36B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C36B1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0D7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D74E2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D7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D74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dcterms:created xsi:type="dcterms:W3CDTF">2020-05-05T05:27:00Z</dcterms:created>
  <dcterms:modified xsi:type="dcterms:W3CDTF">2020-05-05T08:35:00Z</dcterms:modified>
</cp:coreProperties>
</file>