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3" w:rsidRPr="00DE15D3" w:rsidRDefault="00DE15D3" w:rsidP="00DE15D3">
      <w:pPr>
        <w:widowControl/>
        <w:spacing w:before="100" w:beforeAutospacing="1" w:after="100" w:after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E15D3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DE15D3" w:rsidRPr="00DE15D3" w:rsidRDefault="00DE15D3" w:rsidP="00DE15D3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噪声扬尘监测站是专门针对在建工程项目的监测设备。设备具有泵吸功能采用高精度PM（PM2.5/PM10/TSP）传感器，并且带有空调除湿功能，该设备具有1路百叶盒（温度、湿度、噪声、气压）采集、1路风速采集、1路风向采集、1路继电器输出（默认可接现场二级继电器控制雾炮）、1路485从站输出；该设备可通过GPRS方式将数据上传监控软件平台，同时该主机能够外接1路LED屏（</w:t>
      </w:r>
      <w:r w:rsidRPr="00DE15D3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t>54cm*102cm</w:t>
      </w: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）实时显示当前数值信息。</w:t>
      </w:r>
    </w:p>
    <w:p w:rsidR="00DE15D3" w:rsidRPr="00DE15D3" w:rsidRDefault="00DE15D3" w:rsidP="00DE15D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11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119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D3" w:rsidRPr="00DE15D3" w:rsidRDefault="00DE15D3" w:rsidP="00DE15D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E15D3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2.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DE15D3" w:rsidRPr="00DE15D3" w:rsidTr="00DE15D3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AC220V</w:t>
            </w:r>
          </w:p>
        </w:tc>
      </w:tr>
      <w:tr w:rsidR="00DE15D3" w:rsidRPr="00DE15D3" w:rsidTr="00DE15D3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9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9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GPRS无线传输</w:t>
            </w:r>
          </w:p>
        </w:tc>
      </w:tr>
      <w:tr w:rsidR="00DE15D3" w:rsidRPr="00DE15D3" w:rsidTr="00DE15D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量程：-40～70℃   分辨率：0.1℃</w:t>
            </w:r>
          </w:p>
        </w:tc>
      </w:tr>
      <w:tr w:rsidR="00DE15D3" w:rsidRPr="00DE15D3" w:rsidTr="00DE15D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5D3" w:rsidRPr="00DE15D3" w:rsidRDefault="00DE15D3" w:rsidP="00DE15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精度：±0.2℃</w:t>
            </w:r>
          </w:p>
        </w:tc>
      </w:tr>
      <w:tr w:rsidR="00DE15D3" w:rsidRPr="00DE15D3" w:rsidTr="00DE15D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wordWrap w:val="0"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分辨率：0.1%</w:t>
            </w:r>
          </w:p>
        </w:tc>
      </w:tr>
      <w:tr w:rsidR="00DE15D3" w:rsidRPr="00DE15D3" w:rsidTr="00DE15D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5D3" w:rsidRPr="00DE15D3" w:rsidRDefault="00DE15D3" w:rsidP="00DE15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精度：±3%</w:t>
            </w:r>
          </w:p>
        </w:tc>
      </w:tr>
      <w:tr w:rsidR="00DE15D3" w:rsidRPr="00DE15D3" w:rsidTr="00DE15D3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201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量程：0～60m/s    分辨率：0.1 m/s</w:t>
            </w:r>
          </w:p>
        </w:tc>
      </w:tr>
      <w:tr w:rsidR="00DE15D3" w:rsidRPr="00DE15D3" w:rsidTr="00DE15D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5D3" w:rsidRPr="00DE15D3" w:rsidRDefault="00DE15D3" w:rsidP="00DE15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精度：±0.3m/s</w:t>
            </w:r>
          </w:p>
        </w:tc>
      </w:tr>
      <w:tr w:rsidR="00DE15D3" w:rsidRPr="00DE15D3" w:rsidTr="00DE15D3">
        <w:trPr>
          <w:trHeight w:val="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量程：8个方位</w:t>
            </w:r>
          </w:p>
        </w:tc>
      </w:tr>
      <w:tr w:rsidR="00DE15D3" w:rsidRPr="00DE15D3" w:rsidTr="00DE15D3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201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量程：30～130db      分辨率：0.1db</w:t>
            </w:r>
          </w:p>
        </w:tc>
      </w:tr>
      <w:tr w:rsidR="00DE15D3" w:rsidRPr="00DE15D3" w:rsidTr="00DE15D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5D3" w:rsidRPr="00DE15D3" w:rsidRDefault="00DE15D3" w:rsidP="00DE15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 0.5%F·S</w:t>
            </w:r>
          </w:p>
        </w:tc>
      </w:tr>
      <w:tr w:rsidR="00DE15D3" w:rsidRPr="00DE15D3" w:rsidTr="00DE15D3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201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量程：0～1000ug/m3  分辨率：1ug/m3</w:t>
            </w:r>
          </w:p>
        </w:tc>
      </w:tr>
      <w:tr w:rsidR="00DE15D3" w:rsidRPr="00DE15D3" w:rsidTr="00DE15D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5D3" w:rsidRPr="00DE15D3" w:rsidRDefault="00DE15D3" w:rsidP="00DE15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精度：±8%F·S</w:t>
            </w:r>
          </w:p>
        </w:tc>
      </w:tr>
      <w:tr w:rsidR="00DE15D3" w:rsidRPr="00DE15D3" w:rsidTr="00DE15D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尺寸54cm*102cm</w:t>
            </w:r>
          </w:p>
        </w:tc>
      </w:tr>
      <w:tr w:rsidR="00DE15D3" w:rsidRPr="00DE15D3" w:rsidTr="00DE15D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1路，连接二级继电器，可控制现场雾炮发射</w:t>
            </w:r>
          </w:p>
        </w:tc>
      </w:tr>
      <w:tr w:rsidR="00DE15D3" w:rsidRPr="00DE15D3" w:rsidTr="00DE15D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2/3米立杆（可选）</w:t>
            </w:r>
          </w:p>
        </w:tc>
      </w:tr>
      <w:tr w:rsidR="00DE15D3" w:rsidRPr="00DE15D3" w:rsidTr="00DE15D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E15D3" w:rsidRPr="00DE15D3" w:rsidRDefault="00DE15D3" w:rsidP="00DE15D3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用于安装电源系统、除湿设备，内涵高精度PM传感器</w:t>
            </w:r>
          </w:p>
        </w:tc>
      </w:tr>
    </w:tbl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7" name="图片 2" descr="QQ截图2020052511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120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3.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6281"/>
      </w:tblGrid>
      <w:tr w:rsidR="00DE15D3" w:rsidRPr="00DE15D3" w:rsidTr="00DE15D3">
        <w:trPr>
          <w:trHeight w:val="34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型号</w:t>
            </w:r>
          </w:p>
        </w:tc>
        <w:tc>
          <w:tcPr>
            <w:tcW w:w="6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要素(默认含LED屏，支架，横梁及抱箍等)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RS-ZSYC3-2S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RS-ZSYC3-2S-G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RS-ZSYC3-2S-4G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PM2.5+PM10+4G联网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RS-ZSYC3-3S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RS-ZSYC3-3S-G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RS-ZSYC3-3S-4G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PM2.5+PM10+噪声+4G联网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RS-ZSYC3-5S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RS-ZSYC3-5S-G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RS-ZSYC3-5S-5G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PM2.5+PM10+噪声+温度+湿度+4G联网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RS-ZSYC3-8S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RS-ZSYC3-8S-G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RS-ZSYC3-8S-4G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PM2.5+PM10+噪声+温度+湿度+风速+风向+风力+4G联网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RS-ZSYC3-9S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RS-ZSYC3-9S-G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RS-ZSYC3-9S-4G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PM2.5+PM10+噪声+温度+湿度+风速+风向+风力+TSP+4G联网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RS-ZSYC3-10S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PM2.5+PM10+噪声+温度+湿度+风速+风向+风力+TSP+大气压力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RS-ZSYC3-10S-G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PM2.5+PM10+噪声+温度+湿度+风速+风向+风力+TSP+大气压力+联网</w:t>
            </w:r>
          </w:p>
        </w:tc>
      </w:tr>
      <w:tr w:rsidR="00DE15D3" w:rsidRPr="00DE15D3" w:rsidTr="00DE15D3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RS-ZSYC3-10S-4G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E15D3" w:rsidRPr="00DE15D3" w:rsidRDefault="00DE15D3" w:rsidP="00DE15D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E15D3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PM2.5+PM10+噪声+温度+湿度+风速+风向+风力+TSP+大气压力+4G联网</w:t>
            </w:r>
          </w:p>
        </w:tc>
      </w:tr>
    </w:tbl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6" name="图片 3" descr="QQ截图2020052511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121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4. 设备安装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4.1</w:t>
      </w: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设备安装前检查</w:t>
      </w:r>
    </w:p>
    <w:p w:rsidR="00DE15D3" w:rsidRPr="00DE15D3" w:rsidRDefault="00DE15D3" w:rsidP="00DE15D3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设备清单：（选型不同，设备数量不同，具体以现场实际为准）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▇风向传感器   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▇风速传感器   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▇风速及风向用挡板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▇多功能百叶盒（不带PM2.5）   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▇电控箱       1     组装好的电控箱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▇LED屏       1     改装好的LED屏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▇三米立杆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▇横梁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▇U型卡       1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▇电控箱抱箍及对应螺栓    2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▇LED屏抱箍及对应螺栓   2    </w:t>
      </w:r>
    </w:p>
    <w:p w:rsidR="00DE15D3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E15D3">
        <w:rPr>
          <w:rFonts w:ascii="宋体" w:eastAsia="宋体" w:hAnsi="宋体" w:cs="Arial" w:hint="eastAsia"/>
          <w:color w:val="000000"/>
          <w:kern w:val="0"/>
          <w:sz w:val="23"/>
          <w:szCs w:val="23"/>
        </w:rPr>
        <w:t>▇一母三公线</w:t>
      </w:r>
      <w:r w:rsidRPr="00DE15D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       1     </w:t>
      </w:r>
      <w:r w:rsidRPr="00DE15D3">
        <w:rPr>
          <w:rFonts w:ascii="宋体" w:eastAsia="宋体" w:hAnsi="宋体" w:cs="Arial" w:hint="eastAsia"/>
          <w:color w:val="000000"/>
          <w:kern w:val="0"/>
          <w:sz w:val="23"/>
          <w:szCs w:val="23"/>
        </w:rPr>
        <w:t>黑色</w:t>
      </w:r>
      <w:r w:rsidRPr="00DE15D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45cm</w:t>
      </w:r>
    </w:p>
    <w:p w:rsidR="007B2198" w:rsidRPr="00DE15D3" w:rsidRDefault="00DE15D3" w:rsidP="00DE15D3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lastRenderedPageBreak/>
        <w:drawing>
          <wp:inline distT="0" distB="0" distL="0" distR="0">
            <wp:extent cx="5709920" cy="5709920"/>
            <wp:effectExtent l="19050" t="0" r="5080" b="0"/>
            <wp:docPr id="5" name="图片 4" descr="QQ截图2020052511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121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5D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​</w:t>
      </w:r>
    </w:p>
    <w:sectPr w:rsidR="007B2198" w:rsidRPr="00DE15D3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6C" w:rsidRPr="004F3FAF" w:rsidRDefault="002E4A6C" w:rsidP="00A37AEC">
      <w:pPr>
        <w:rPr>
          <w:sz w:val="24"/>
        </w:rPr>
      </w:pPr>
      <w:r>
        <w:separator/>
      </w:r>
    </w:p>
  </w:endnote>
  <w:endnote w:type="continuationSeparator" w:id="0">
    <w:p w:rsidR="002E4A6C" w:rsidRPr="004F3FAF" w:rsidRDefault="002E4A6C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6C" w:rsidRPr="004F3FAF" w:rsidRDefault="002E4A6C" w:rsidP="00A37AEC">
      <w:pPr>
        <w:rPr>
          <w:sz w:val="24"/>
        </w:rPr>
      </w:pPr>
      <w:r>
        <w:separator/>
      </w:r>
    </w:p>
  </w:footnote>
  <w:footnote w:type="continuationSeparator" w:id="0">
    <w:p w:rsidR="002E4A6C" w:rsidRPr="004F3FAF" w:rsidRDefault="002E4A6C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6393D"/>
    <w:rsid w:val="0021116E"/>
    <w:rsid w:val="002E4A6C"/>
    <w:rsid w:val="00306B5C"/>
    <w:rsid w:val="00350C11"/>
    <w:rsid w:val="0041554A"/>
    <w:rsid w:val="005A7AD9"/>
    <w:rsid w:val="005B364C"/>
    <w:rsid w:val="00633D66"/>
    <w:rsid w:val="00737FE4"/>
    <w:rsid w:val="007A66D2"/>
    <w:rsid w:val="007B2198"/>
    <w:rsid w:val="008473B6"/>
    <w:rsid w:val="00886489"/>
    <w:rsid w:val="008B367E"/>
    <w:rsid w:val="008C5A7D"/>
    <w:rsid w:val="008F2D8E"/>
    <w:rsid w:val="009621E7"/>
    <w:rsid w:val="00A36DDD"/>
    <w:rsid w:val="00A37AEC"/>
    <w:rsid w:val="00D2770F"/>
    <w:rsid w:val="00DB55A9"/>
    <w:rsid w:val="00DE15D3"/>
    <w:rsid w:val="00E80524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2020-05-25T01:14:00Z</dcterms:created>
  <dcterms:modified xsi:type="dcterms:W3CDTF">2020-05-25T03:31:00Z</dcterms:modified>
</cp:coreProperties>
</file>